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2F46" w14:textId="66FDE759" w:rsidR="0026476B" w:rsidRPr="00434C50" w:rsidRDefault="005D27AB">
      <w:pPr>
        <w:rPr>
          <w:b/>
          <w:sz w:val="28"/>
          <w:lang w:val="cy-GB"/>
        </w:rPr>
      </w:pPr>
      <w:r>
        <w:rPr>
          <w:noProof/>
          <w:lang w:eastAsia="en-GB"/>
        </w:rPr>
        <w:drawing>
          <wp:inline distT="0" distB="0" distL="0" distR="0" wp14:anchorId="4A0BE442" wp14:editId="52737EB3">
            <wp:extent cx="9782175" cy="1680210"/>
            <wp:effectExtent l="0" t="0" r="9525" b="0"/>
            <wp:docPr id="1" name="Picture 7" descr="Bridgend County Borough Counci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erPoint Main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94507" w14:textId="77777777" w:rsidR="0026476B" w:rsidRPr="00434C50" w:rsidRDefault="0026476B">
      <w:pPr>
        <w:rPr>
          <w:b/>
          <w:sz w:val="28"/>
          <w:lang w:val="cy-GB"/>
        </w:rPr>
      </w:pPr>
    </w:p>
    <w:p w14:paraId="68EA0B03" w14:textId="0FDD1E57" w:rsidR="0085304C" w:rsidRPr="00434C50" w:rsidRDefault="005D27AB">
      <w:pPr>
        <w:rPr>
          <w:b/>
          <w:sz w:val="32"/>
          <w:lang w:val="cy-GB"/>
        </w:rPr>
      </w:pPr>
      <w:r w:rsidRPr="00434C50">
        <w:rPr>
          <w:b/>
          <w:sz w:val="32"/>
          <w:lang w:val="cy-GB"/>
        </w:rPr>
        <w:t>Cyngor Bwrdeistref Sirol Pen-Y-Bont Ar Ogwr - Cyfarwyddiaeth Cymunedau - Grŵp Datblygu</w:t>
      </w:r>
    </w:p>
    <w:p w14:paraId="75B56600" w14:textId="77777777" w:rsidR="0085304C" w:rsidRPr="00434C50" w:rsidRDefault="0085304C">
      <w:pPr>
        <w:rPr>
          <w:b/>
          <w:sz w:val="12"/>
          <w:szCs w:val="12"/>
          <w:lang w:val="cy-GB"/>
        </w:rPr>
      </w:pPr>
    </w:p>
    <w:p w14:paraId="4B170E21" w14:textId="70274623" w:rsidR="00C93616" w:rsidRPr="00434C50" w:rsidRDefault="005D27AB">
      <w:pPr>
        <w:rPr>
          <w:b/>
          <w:sz w:val="28"/>
          <w:lang w:val="cy-GB"/>
        </w:rPr>
      </w:pPr>
      <w:r w:rsidRPr="00434C50">
        <w:rPr>
          <w:b/>
          <w:sz w:val="28"/>
          <w:lang w:val="cy-GB"/>
        </w:rPr>
        <w:t xml:space="preserve">Codi Tâl Am Gyngor </w:t>
      </w:r>
      <w:r>
        <w:rPr>
          <w:b/>
          <w:sz w:val="28"/>
          <w:lang w:val="cy-GB"/>
        </w:rPr>
        <w:t>Cyn Ymgeisio</w:t>
      </w:r>
      <w:r w:rsidRPr="00434C50">
        <w:rPr>
          <w:b/>
          <w:sz w:val="28"/>
          <w:lang w:val="cy-GB"/>
        </w:rPr>
        <w:t xml:space="preserve"> - Nodyn Cyfarwyddyd</w:t>
      </w:r>
    </w:p>
    <w:p w14:paraId="4E85D2D7" w14:textId="08B249E1" w:rsidR="00CB1008" w:rsidRPr="00434C50" w:rsidRDefault="00953813">
      <w:pPr>
        <w:rPr>
          <w:b/>
          <w:sz w:val="28"/>
          <w:lang w:val="cy-GB"/>
        </w:rPr>
      </w:pPr>
      <w:r w:rsidRPr="00434C50">
        <w:rPr>
          <w:b/>
          <w:sz w:val="28"/>
          <w:lang w:val="cy-GB"/>
        </w:rPr>
        <w:t>Fersiwn</w:t>
      </w:r>
      <w:r w:rsidR="00434C50">
        <w:rPr>
          <w:b/>
          <w:sz w:val="28"/>
          <w:lang w:val="cy-GB"/>
        </w:rPr>
        <w:t xml:space="preserve"> </w:t>
      </w:r>
      <w:r w:rsidR="006B471A" w:rsidRPr="00434C50">
        <w:rPr>
          <w:b/>
          <w:sz w:val="28"/>
          <w:lang w:val="cy-GB"/>
        </w:rPr>
        <w:t>wedi'i diweddaru o</w:t>
      </w:r>
      <w:r w:rsidR="00434C50">
        <w:rPr>
          <w:b/>
          <w:sz w:val="28"/>
          <w:lang w:val="cy-GB"/>
        </w:rPr>
        <w:t xml:space="preserve"> </w:t>
      </w:r>
      <w:r w:rsidR="00BF3134" w:rsidRPr="00434C50">
        <w:rPr>
          <w:b/>
          <w:color w:val="FF0000"/>
          <w:sz w:val="28"/>
          <w:lang w:val="cy-GB"/>
        </w:rPr>
        <w:t>6</w:t>
      </w:r>
      <w:r w:rsidR="00434C50">
        <w:rPr>
          <w:b/>
          <w:color w:val="FF0000"/>
          <w:sz w:val="28"/>
          <w:lang w:val="cy-GB"/>
        </w:rPr>
        <w:t xml:space="preserve"> </w:t>
      </w:r>
      <w:r w:rsidR="00BF3134" w:rsidRPr="00434C50">
        <w:rPr>
          <w:b/>
          <w:color w:val="FF0000"/>
          <w:sz w:val="28"/>
          <w:lang w:val="cy-GB"/>
        </w:rPr>
        <w:t>Medi 2021</w:t>
      </w:r>
    </w:p>
    <w:p w14:paraId="7EF66D8D" w14:textId="77777777" w:rsidR="00C93616" w:rsidRPr="00434C50" w:rsidRDefault="00C93616">
      <w:pPr>
        <w:rPr>
          <w:b/>
          <w:sz w:val="16"/>
          <w:szCs w:val="16"/>
          <w:lang w:val="cy-GB"/>
        </w:rPr>
      </w:pPr>
    </w:p>
    <w:p w14:paraId="4ED5A632" w14:textId="2FAFF3A2" w:rsidR="006B471A" w:rsidRPr="00434C50" w:rsidRDefault="0026476B" w:rsidP="00C93616">
      <w:pPr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t xml:space="preserve">Mae'r Cyngor wedi gweithredu system cyngor </w:t>
      </w:r>
      <w:r w:rsidR="00B72012">
        <w:rPr>
          <w:rFonts w:cs="Arial"/>
          <w:szCs w:val="24"/>
          <w:lang w:val="cy-GB"/>
        </w:rPr>
        <w:t>cyn ymgeisio</w:t>
      </w:r>
      <w:r w:rsidRPr="00434C50">
        <w:rPr>
          <w:rFonts w:cs="Arial"/>
          <w:szCs w:val="24"/>
          <w:lang w:val="cy-GB"/>
        </w:rPr>
        <w:t xml:space="preserve"> ers mis Ebrill,</w:t>
      </w:r>
      <w:r w:rsidR="00434C50">
        <w:rPr>
          <w:rFonts w:cs="Arial"/>
          <w:szCs w:val="24"/>
          <w:lang w:val="cy-GB"/>
        </w:rPr>
        <w:t xml:space="preserve"> </w:t>
      </w:r>
      <w:r w:rsidR="00C93616" w:rsidRPr="00434C50">
        <w:rPr>
          <w:rFonts w:cs="Arial"/>
          <w:szCs w:val="24"/>
          <w:lang w:val="cy-GB"/>
        </w:rPr>
        <w:t xml:space="preserve">2011. Rydym yn annog ac yn croesawu'r cyfle i roi cyngor cyn </w:t>
      </w:r>
      <w:r w:rsidR="00834DE5">
        <w:rPr>
          <w:rFonts w:cs="Arial"/>
          <w:szCs w:val="24"/>
          <w:lang w:val="cy-GB"/>
        </w:rPr>
        <w:t xml:space="preserve">y gwneir </w:t>
      </w:r>
      <w:r w:rsidR="00C93616" w:rsidRPr="00434C50">
        <w:rPr>
          <w:rFonts w:cs="Arial"/>
          <w:szCs w:val="24"/>
          <w:lang w:val="cy-GB"/>
        </w:rPr>
        <w:t xml:space="preserve">cais. </w:t>
      </w:r>
    </w:p>
    <w:p w14:paraId="75559C42" w14:textId="77777777" w:rsidR="006B471A" w:rsidRPr="00434C50" w:rsidRDefault="006B471A" w:rsidP="00C93616">
      <w:pPr>
        <w:jc w:val="both"/>
        <w:rPr>
          <w:rFonts w:cs="Arial"/>
          <w:szCs w:val="24"/>
          <w:lang w:val="cy-GB"/>
        </w:rPr>
      </w:pPr>
    </w:p>
    <w:p w14:paraId="705896D8" w14:textId="36A8DF40" w:rsidR="006B471A" w:rsidRPr="00434C50" w:rsidRDefault="006B471A" w:rsidP="00C93616">
      <w:pPr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t xml:space="preserve">Cyflwynodd </w:t>
      </w:r>
      <w:r w:rsidRPr="00434C50">
        <w:rPr>
          <w:rFonts w:cs="Arial"/>
          <w:i/>
          <w:iCs/>
          <w:szCs w:val="24"/>
          <w:lang w:val="cy-GB"/>
        </w:rPr>
        <w:t>Deddf Cynllunio (Cymru) 2015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>(6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 xml:space="preserve">Gorffennaf, 2015) brosesau </w:t>
      </w:r>
      <w:r w:rsidR="00434C50">
        <w:rPr>
          <w:rFonts w:cs="Arial"/>
          <w:szCs w:val="24"/>
          <w:lang w:val="cy-GB"/>
        </w:rPr>
        <w:t>cyn</w:t>
      </w:r>
      <w:r w:rsidR="00B72012">
        <w:rPr>
          <w:rFonts w:cs="Arial"/>
          <w:szCs w:val="24"/>
          <w:lang w:val="cy-GB"/>
        </w:rPr>
        <w:t xml:space="preserve"> </w:t>
      </w:r>
      <w:r w:rsidR="00434C50">
        <w:rPr>
          <w:rFonts w:cs="Arial"/>
          <w:szCs w:val="24"/>
          <w:lang w:val="cy-GB"/>
        </w:rPr>
        <w:t>ymgeisio</w:t>
      </w:r>
      <w:r w:rsidRPr="00434C50">
        <w:rPr>
          <w:rFonts w:cs="Arial"/>
          <w:szCs w:val="24"/>
          <w:lang w:val="cy-GB"/>
        </w:rPr>
        <w:t xml:space="preserve"> newydd a fydd yn allweddol i'r broses effeithiol o gyflwyno ceisiadau.</w:t>
      </w:r>
      <w:r w:rsidR="00434C50">
        <w:rPr>
          <w:rFonts w:cs="Arial"/>
          <w:szCs w:val="24"/>
          <w:lang w:val="cy-GB"/>
        </w:rPr>
        <w:t xml:space="preserve"> </w:t>
      </w:r>
    </w:p>
    <w:p w14:paraId="119FDAE0" w14:textId="77777777" w:rsidR="006B471A" w:rsidRPr="00434C50" w:rsidRDefault="006B471A" w:rsidP="00C93616">
      <w:pPr>
        <w:jc w:val="both"/>
        <w:rPr>
          <w:rFonts w:cs="Arial"/>
          <w:szCs w:val="24"/>
          <w:lang w:val="cy-GB"/>
        </w:rPr>
      </w:pPr>
    </w:p>
    <w:p w14:paraId="3C9C8756" w14:textId="3B1B575C" w:rsidR="006B471A" w:rsidRPr="00434C50" w:rsidRDefault="006B471A" w:rsidP="00C93616">
      <w:pPr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t>Cyflwynodd Adran 18 o'r Ddeddf ofyniad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>statudol newydd ar gyfer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>Awdurdodau</w:t>
      </w:r>
      <w:r w:rsidR="00434C50">
        <w:rPr>
          <w:rFonts w:cs="Arial"/>
          <w:szCs w:val="24"/>
          <w:lang w:val="cy-GB"/>
        </w:rPr>
        <w:t xml:space="preserve"> Cynllunio</w:t>
      </w:r>
      <w:r w:rsidRPr="00434C50">
        <w:rPr>
          <w:rFonts w:cs="Arial"/>
          <w:szCs w:val="24"/>
          <w:lang w:val="cy-GB"/>
        </w:rPr>
        <w:t xml:space="preserve"> Lleol </w:t>
      </w:r>
      <w:r w:rsidR="00434C50">
        <w:rPr>
          <w:rFonts w:cs="Arial"/>
          <w:szCs w:val="24"/>
          <w:lang w:val="cy-GB"/>
        </w:rPr>
        <w:t xml:space="preserve">i </w:t>
      </w:r>
      <w:r w:rsidRPr="00434C50">
        <w:rPr>
          <w:rFonts w:cs="Arial"/>
          <w:szCs w:val="24"/>
          <w:lang w:val="cy-GB"/>
        </w:rPr>
        <w:t>ddarparu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>gwasanaeth cynghori</w:t>
      </w:r>
      <w:r w:rsidR="00434C50">
        <w:rPr>
          <w:rFonts w:cs="Arial"/>
          <w:szCs w:val="24"/>
          <w:lang w:val="cy-GB"/>
        </w:rPr>
        <w:t xml:space="preserve"> </w:t>
      </w:r>
      <w:r w:rsidR="00B72012">
        <w:rPr>
          <w:rFonts w:cs="Arial"/>
          <w:szCs w:val="24"/>
          <w:lang w:val="cy-GB"/>
        </w:rPr>
        <w:t>cyn ymgeisio</w:t>
      </w:r>
      <w:r w:rsidRPr="00434C50">
        <w:rPr>
          <w:rFonts w:cs="Arial"/>
          <w:szCs w:val="24"/>
          <w:lang w:val="cy-GB"/>
        </w:rPr>
        <w:t xml:space="preserve">. </w:t>
      </w:r>
    </w:p>
    <w:p w14:paraId="5C00BE6A" w14:textId="77777777" w:rsidR="006B471A" w:rsidRPr="00434C50" w:rsidRDefault="006B471A" w:rsidP="00C93616">
      <w:pPr>
        <w:jc w:val="both"/>
        <w:rPr>
          <w:rFonts w:cs="Arial"/>
          <w:szCs w:val="24"/>
          <w:lang w:val="cy-GB"/>
        </w:rPr>
      </w:pPr>
      <w:bookmarkStart w:id="0" w:name="_GoBack"/>
      <w:bookmarkEnd w:id="0"/>
    </w:p>
    <w:p w14:paraId="2395CFFC" w14:textId="054BAA8B" w:rsidR="006B471A" w:rsidRPr="00434C50" w:rsidRDefault="006B471A" w:rsidP="006B471A">
      <w:pPr>
        <w:autoSpaceDE w:val="0"/>
        <w:autoSpaceDN w:val="0"/>
        <w:adjustRightInd w:val="0"/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t xml:space="preserve">Mae'r rheoliadau'n gosod ffi genedlaethol safonol at ddibenion y gwasanaeth </w:t>
      </w:r>
      <w:r w:rsidR="00B72012">
        <w:rPr>
          <w:rFonts w:cs="Arial"/>
          <w:szCs w:val="24"/>
          <w:lang w:val="cy-GB"/>
        </w:rPr>
        <w:t>cyn ymgeisio</w:t>
      </w:r>
      <w:r w:rsidRPr="00434C50">
        <w:rPr>
          <w:rFonts w:cs="Arial"/>
          <w:szCs w:val="24"/>
          <w:lang w:val="cy-GB"/>
        </w:rPr>
        <w:t xml:space="preserve"> statudol a daeth hyn i rym ar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>16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>Mawrth, 2016 o dan Rannau 1 a 2 o</w:t>
      </w:r>
      <w:r w:rsidR="00434C50">
        <w:rPr>
          <w:rFonts w:cs="Arial"/>
          <w:szCs w:val="24"/>
          <w:lang w:val="cy-GB"/>
        </w:rPr>
        <w:t xml:space="preserve"> </w:t>
      </w:r>
      <w:r w:rsidRPr="00834DE5">
        <w:rPr>
          <w:rFonts w:cs="Arial"/>
          <w:i/>
          <w:iCs/>
          <w:szCs w:val="24"/>
          <w:lang w:val="cy-GB"/>
        </w:rPr>
        <w:t>Reoliadau Cynllunio Gwlad a Thref</w:t>
      </w:r>
      <w:r w:rsidRP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i/>
          <w:iCs/>
          <w:szCs w:val="24"/>
          <w:lang w:val="cy-GB"/>
        </w:rPr>
        <w:t xml:space="preserve">(Ffioedd am Geisiadau, Ceisiadau Tybiedig ac Ymweliadau Safle) (Cymru) (Diwygio) </w:t>
      </w:r>
      <w:r w:rsidRPr="00834DE5">
        <w:rPr>
          <w:rFonts w:cs="Arial"/>
          <w:i/>
          <w:iCs/>
          <w:szCs w:val="24"/>
          <w:lang w:val="cy-GB"/>
        </w:rPr>
        <w:t>2016</w:t>
      </w:r>
      <w:r w:rsidRPr="00434C50">
        <w:rPr>
          <w:rFonts w:cs="Arial"/>
          <w:szCs w:val="24"/>
          <w:lang w:val="cy-GB"/>
        </w:rPr>
        <w:t xml:space="preserve">. </w:t>
      </w:r>
      <w:r w:rsidR="004C04FB" w:rsidRPr="00434C50">
        <w:rPr>
          <w:rFonts w:cs="Arial"/>
          <w:szCs w:val="24"/>
          <w:lang w:val="cy-GB"/>
        </w:rPr>
        <w:t xml:space="preserve">Mae'r rheoliadau yn ei gwneud yn ofynnol i </w:t>
      </w:r>
      <w:r w:rsidR="00834DE5">
        <w:rPr>
          <w:rFonts w:cs="Arial"/>
          <w:szCs w:val="24"/>
          <w:lang w:val="cy-GB"/>
        </w:rPr>
        <w:t>Awdurdodau Cynllunio Lleol</w:t>
      </w:r>
      <w:r w:rsidR="004C04FB" w:rsidRPr="00434C50">
        <w:rPr>
          <w:rFonts w:cs="Arial"/>
          <w:szCs w:val="24"/>
          <w:lang w:val="cy-GB"/>
        </w:rPr>
        <w:t xml:space="preserve"> ddarparu</w:t>
      </w:r>
      <w:r w:rsidR="00434C50">
        <w:rPr>
          <w:rFonts w:cs="Arial"/>
          <w:szCs w:val="24"/>
          <w:lang w:val="cy-GB"/>
        </w:rPr>
        <w:t xml:space="preserve"> </w:t>
      </w:r>
      <w:r w:rsidR="004C04FB" w:rsidRPr="00434C50">
        <w:rPr>
          <w:rFonts w:cs="Arial"/>
          <w:b/>
          <w:bCs/>
          <w:szCs w:val="24"/>
          <w:lang w:val="cy-GB"/>
        </w:rPr>
        <w:t>ymateb ysgrifenedig</w:t>
      </w:r>
      <w:r w:rsidRPr="00434C50">
        <w:rPr>
          <w:rFonts w:cs="Arial"/>
          <w:szCs w:val="24"/>
          <w:lang w:val="cy-GB"/>
        </w:rPr>
        <w:t xml:space="preserve"> i bob ymholiad </w:t>
      </w:r>
      <w:r w:rsidR="00B72012">
        <w:rPr>
          <w:rFonts w:cs="Arial"/>
          <w:szCs w:val="24"/>
          <w:lang w:val="cy-GB"/>
        </w:rPr>
        <w:t>cyn ymgeisio</w:t>
      </w:r>
      <w:r w:rsidRPr="00434C50">
        <w:rPr>
          <w:rFonts w:cs="Arial"/>
          <w:szCs w:val="24"/>
          <w:lang w:val="cy-GB"/>
        </w:rPr>
        <w:t xml:space="preserve"> </w:t>
      </w:r>
      <w:r w:rsidR="00834DE5" w:rsidRPr="00434C50">
        <w:rPr>
          <w:rFonts w:cs="Arial"/>
          <w:szCs w:val="24"/>
          <w:lang w:val="cy-GB"/>
        </w:rPr>
        <w:t xml:space="preserve">dilys </w:t>
      </w:r>
      <w:r w:rsidRPr="00434C50">
        <w:rPr>
          <w:rFonts w:cs="Arial"/>
          <w:szCs w:val="24"/>
          <w:lang w:val="cy-GB"/>
        </w:rPr>
        <w:t>o</w:t>
      </w:r>
      <w:r w:rsidR="00834DE5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>fewn</w:t>
      </w:r>
      <w:r w:rsidR="004C04FB" w:rsidRPr="00434C50">
        <w:rPr>
          <w:rFonts w:cs="Arial"/>
          <w:szCs w:val="24"/>
          <w:lang w:val="cy-GB"/>
        </w:rPr>
        <w:t xml:space="preserve"> 21 diwrnod,</w:t>
      </w:r>
      <w:r w:rsidR="00434C50">
        <w:rPr>
          <w:rFonts w:cs="Arial"/>
          <w:szCs w:val="24"/>
          <w:lang w:val="cy-GB"/>
        </w:rPr>
        <w:t xml:space="preserve"> </w:t>
      </w:r>
      <w:r w:rsidR="004C04FB" w:rsidRPr="00434C50">
        <w:rPr>
          <w:rFonts w:cs="Arial"/>
          <w:szCs w:val="24"/>
          <w:lang w:val="cy-GB"/>
        </w:rPr>
        <w:t>oni chytunir ar estyniad amser rhwng yr awdurdod a'r ymgeisydd.</w:t>
      </w:r>
    </w:p>
    <w:p w14:paraId="4558CA77" w14:textId="77777777" w:rsidR="006B471A" w:rsidRPr="00434C50" w:rsidRDefault="006B471A" w:rsidP="006B471A">
      <w:pPr>
        <w:autoSpaceDE w:val="0"/>
        <w:autoSpaceDN w:val="0"/>
        <w:adjustRightInd w:val="0"/>
        <w:ind w:left="720" w:hanging="720"/>
        <w:jc w:val="both"/>
        <w:rPr>
          <w:rFonts w:cs="Arial"/>
          <w:szCs w:val="24"/>
          <w:lang w:val="cy-GB"/>
        </w:rPr>
      </w:pPr>
    </w:p>
    <w:p w14:paraId="7A5C21DA" w14:textId="4D209270" w:rsidR="007E1B9C" w:rsidRPr="00434C50" w:rsidRDefault="006B471A" w:rsidP="006B471A">
      <w:pPr>
        <w:autoSpaceDE w:val="0"/>
        <w:autoSpaceDN w:val="0"/>
        <w:adjustRightInd w:val="0"/>
        <w:jc w:val="both"/>
        <w:rPr>
          <w:rFonts w:cs="Arial"/>
          <w:szCs w:val="24"/>
          <w:lang w:val="cy-GB"/>
        </w:rPr>
      </w:pPr>
      <w:r w:rsidRPr="00434C50">
        <w:rPr>
          <w:rFonts w:cs="Arial"/>
          <w:b/>
          <w:bCs/>
          <w:szCs w:val="24"/>
          <w:u w:val="single"/>
          <w:lang w:val="cy-GB"/>
        </w:rPr>
        <w:t xml:space="preserve">Ni </w:t>
      </w:r>
      <w:r w:rsidRPr="00434C50">
        <w:rPr>
          <w:rFonts w:cs="Arial"/>
          <w:szCs w:val="24"/>
          <w:lang w:val="cy-GB"/>
        </w:rPr>
        <w:t xml:space="preserve">fydd unrhyw gyngor ysgrifenedig ychwanegol gan </w:t>
      </w:r>
      <w:r w:rsidR="00834DE5">
        <w:rPr>
          <w:rFonts w:cs="Arial"/>
          <w:szCs w:val="24"/>
          <w:lang w:val="cy-GB"/>
        </w:rPr>
        <w:t>Awdurdodau Cynllunio Lleol</w:t>
      </w:r>
      <w:r w:rsidRPr="00434C50">
        <w:rPr>
          <w:rFonts w:cs="Arial"/>
          <w:szCs w:val="24"/>
          <w:lang w:val="cy-GB"/>
        </w:rPr>
        <w:t>, neu gyfarfodydd</w:t>
      </w:r>
      <w:r w:rsidR="007E1B9C" w:rsidRPr="00434C50">
        <w:rPr>
          <w:rFonts w:cs="Arial"/>
          <w:szCs w:val="24"/>
          <w:lang w:val="cy-GB"/>
        </w:rPr>
        <w:t>/ymweliadau safle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 xml:space="preserve">ag </w:t>
      </w:r>
      <w:r w:rsidR="00834DE5">
        <w:rPr>
          <w:rFonts w:cs="Arial"/>
          <w:szCs w:val="24"/>
          <w:lang w:val="cy-GB"/>
        </w:rPr>
        <w:t>Awdurdodau Cynllunio Lleol</w:t>
      </w:r>
      <w:r w:rsidRPr="00434C50">
        <w:rPr>
          <w:rFonts w:cs="Arial"/>
          <w:szCs w:val="24"/>
          <w:lang w:val="cy-GB"/>
        </w:rPr>
        <w:t xml:space="preserve"> ynghylch ymholiad </w:t>
      </w:r>
      <w:r w:rsidR="00B72012">
        <w:rPr>
          <w:rFonts w:cs="Arial"/>
          <w:szCs w:val="24"/>
          <w:lang w:val="cy-GB"/>
        </w:rPr>
        <w:t>cyn ymgeisio</w:t>
      </w:r>
      <w:r w:rsidRPr="00434C50">
        <w:rPr>
          <w:rFonts w:cs="Arial"/>
          <w:szCs w:val="24"/>
          <w:lang w:val="cy-GB"/>
        </w:rPr>
        <w:t>, yn rhan o'r gwasanaeth statudol (lefel sylfaenol).</w:t>
      </w:r>
      <w:r w:rsidR="00434C50">
        <w:rPr>
          <w:rFonts w:cs="Arial"/>
          <w:szCs w:val="24"/>
          <w:lang w:val="cy-GB"/>
        </w:rPr>
        <w:t xml:space="preserve"> </w:t>
      </w:r>
    </w:p>
    <w:p w14:paraId="3B8B943E" w14:textId="77777777" w:rsidR="007E1B9C" w:rsidRPr="00434C50" w:rsidRDefault="007E1B9C" w:rsidP="006B471A">
      <w:pPr>
        <w:autoSpaceDE w:val="0"/>
        <w:autoSpaceDN w:val="0"/>
        <w:adjustRightInd w:val="0"/>
        <w:jc w:val="both"/>
        <w:rPr>
          <w:rFonts w:cs="Arial"/>
          <w:szCs w:val="24"/>
          <w:lang w:val="cy-GB"/>
        </w:rPr>
      </w:pPr>
    </w:p>
    <w:p w14:paraId="74C2E5AA" w14:textId="622855E7" w:rsidR="006B471A" w:rsidRPr="00434C50" w:rsidRDefault="006B471A" w:rsidP="006B471A">
      <w:pPr>
        <w:autoSpaceDE w:val="0"/>
        <w:autoSpaceDN w:val="0"/>
        <w:adjustRightInd w:val="0"/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t xml:space="preserve">Fodd bynnag, mae Llywodraeth Cymru yn </w:t>
      </w:r>
      <w:r w:rsidR="00434C50">
        <w:rPr>
          <w:rFonts w:cs="Arial"/>
          <w:szCs w:val="24"/>
          <w:lang w:val="cy-GB"/>
        </w:rPr>
        <w:t xml:space="preserve">mynd ati i annog </w:t>
      </w:r>
      <w:r w:rsidR="00834DE5">
        <w:rPr>
          <w:rFonts w:cs="Arial"/>
          <w:szCs w:val="24"/>
          <w:lang w:val="cy-GB"/>
        </w:rPr>
        <w:t>Awdurdodau Cynllunio Lleol</w:t>
      </w:r>
      <w:r w:rsidRPr="00434C50">
        <w:rPr>
          <w:rFonts w:cs="Arial"/>
          <w:szCs w:val="24"/>
          <w:lang w:val="cy-GB"/>
        </w:rPr>
        <w:t xml:space="preserve"> i ddarparu gwasanaeth </w:t>
      </w:r>
      <w:r w:rsidR="00B72012">
        <w:rPr>
          <w:rFonts w:cs="Arial"/>
          <w:szCs w:val="24"/>
          <w:lang w:val="cy-GB"/>
        </w:rPr>
        <w:t>cyn ymgeisio</w:t>
      </w:r>
      <w:r w:rsidRPr="00434C50">
        <w:rPr>
          <w:rFonts w:cs="Arial"/>
          <w:szCs w:val="24"/>
          <w:lang w:val="cy-GB"/>
        </w:rPr>
        <w:t xml:space="preserve"> mwy cynhwysfawr yn ychwanegol at yr isafswm statudol a chydnabod y gallai hyn fod yn destun tâl dewisol o dan adran 93 o Ddeddf Llywodraeth Leol 2003.</w:t>
      </w:r>
    </w:p>
    <w:p w14:paraId="73F18E1C" w14:textId="77777777" w:rsidR="006B471A" w:rsidRPr="00434C50" w:rsidRDefault="006B471A" w:rsidP="00C93616">
      <w:pPr>
        <w:jc w:val="both"/>
        <w:rPr>
          <w:lang w:val="cy-GB"/>
        </w:rPr>
      </w:pPr>
    </w:p>
    <w:p w14:paraId="14E5C2FB" w14:textId="74B184EC" w:rsidR="00835E3F" w:rsidRPr="00434C50" w:rsidRDefault="007E1B9C" w:rsidP="00C93616">
      <w:pPr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lastRenderedPageBreak/>
        <w:t>Ein nod yw galluogi a hy</w:t>
      </w:r>
      <w:r w:rsidR="00D63C61">
        <w:rPr>
          <w:rFonts w:cs="Arial"/>
          <w:szCs w:val="24"/>
          <w:lang w:val="cy-GB"/>
        </w:rPr>
        <w:t>bu</w:t>
      </w:r>
      <w:r w:rsidRPr="00434C50">
        <w:rPr>
          <w:rFonts w:cs="Arial"/>
          <w:szCs w:val="24"/>
          <w:lang w:val="cy-GB"/>
        </w:rPr>
        <w:t xml:space="preserve"> datblygiad o ansawdd uchel.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>Rydym wedi adolygu ein ha</w:t>
      </w:r>
      <w:r w:rsidR="00A43E81">
        <w:rPr>
          <w:rFonts w:cs="Arial"/>
          <w:szCs w:val="24"/>
          <w:lang w:val="cy-GB"/>
        </w:rPr>
        <w:t>todlen</w:t>
      </w:r>
      <w:r w:rsidRPr="00434C50">
        <w:rPr>
          <w:rFonts w:cs="Arial"/>
          <w:szCs w:val="24"/>
          <w:lang w:val="cy-GB"/>
        </w:rPr>
        <w:t xml:space="preserve"> codi tâl am gyngor </w:t>
      </w:r>
      <w:r w:rsidR="00B72012">
        <w:rPr>
          <w:rFonts w:cs="Arial"/>
          <w:szCs w:val="24"/>
          <w:lang w:val="cy-GB"/>
        </w:rPr>
        <w:t>cyn ymgeisio</w:t>
      </w:r>
      <w:r w:rsidRPr="00434C50">
        <w:rPr>
          <w:rFonts w:cs="Arial"/>
          <w:szCs w:val="24"/>
          <w:lang w:val="cy-GB"/>
        </w:rPr>
        <w:t xml:space="preserve"> ac, er ein bod wedi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>cynyddu'r taliadau o'i gymharu â lefelau 2011, byddant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 xml:space="preserve">yn ein galluogi i ddarparu </w:t>
      </w:r>
      <w:r w:rsidR="00C93616" w:rsidRPr="00434C50">
        <w:rPr>
          <w:rFonts w:cs="Arial"/>
          <w:szCs w:val="24"/>
          <w:lang w:val="cy-GB"/>
        </w:rPr>
        <w:t xml:space="preserve">gwasanaeth mwy ymatebol a phroffesiynol a fydd yn lleihau ansicrwydd ac yn gost-effeithiol iawn i </w:t>
      </w:r>
      <w:r w:rsidR="006A3D06" w:rsidRPr="00434C50">
        <w:rPr>
          <w:rFonts w:cs="Arial"/>
          <w:szCs w:val="24"/>
          <w:lang w:val="cy-GB"/>
        </w:rPr>
        <w:t>bobl sy'n paratoi cais cynllunio.</w:t>
      </w:r>
    </w:p>
    <w:p w14:paraId="4D75E5EF" w14:textId="77777777" w:rsidR="00835E3F" w:rsidRPr="00434C50" w:rsidRDefault="00835E3F" w:rsidP="00C93616">
      <w:pPr>
        <w:jc w:val="both"/>
        <w:rPr>
          <w:rFonts w:cs="Arial"/>
          <w:szCs w:val="24"/>
          <w:lang w:val="cy-GB"/>
        </w:rPr>
      </w:pPr>
    </w:p>
    <w:p w14:paraId="3F02D7FE" w14:textId="79F82986" w:rsidR="00BF3134" w:rsidRPr="00434C50" w:rsidRDefault="00953813" w:rsidP="00C93616">
      <w:pPr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t xml:space="preserve">Mabwysiadwyd nodyn cyfarwyddyd newydd ym mis Mehefin 2016, adolygwyd y broses </w:t>
      </w:r>
      <w:r w:rsidR="00B72012">
        <w:rPr>
          <w:rFonts w:cs="Arial"/>
          <w:szCs w:val="24"/>
          <w:lang w:val="cy-GB"/>
        </w:rPr>
        <w:t>cyn ymgeisio</w:t>
      </w:r>
      <w:r w:rsidRPr="00434C50">
        <w:rPr>
          <w:rFonts w:cs="Arial"/>
          <w:szCs w:val="24"/>
          <w:lang w:val="cy-GB"/>
        </w:rPr>
        <w:t xml:space="preserve"> yn </w:t>
      </w:r>
      <w:r w:rsidR="00434C50">
        <w:rPr>
          <w:rFonts w:cs="Arial"/>
          <w:szCs w:val="24"/>
          <w:lang w:val="cy-GB"/>
        </w:rPr>
        <w:t>H</w:t>
      </w:r>
      <w:r w:rsidRPr="00434C50">
        <w:rPr>
          <w:rFonts w:cs="Arial"/>
          <w:szCs w:val="24"/>
          <w:lang w:val="cy-GB"/>
        </w:rPr>
        <w:t>ydref 2018 a daeth nodyn cyfarwyddyd wedi'i ddiweddaru i rym ddydd Llun</w:t>
      </w:r>
      <w:r w:rsidR="00434C50">
        <w:rPr>
          <w:rFonts w:cs="Arial"/>
          <w:szCs w:val="24"/>
          <w:lang w:val="cy-GB"/>
        </w:rPr>
        <w:t xml:space="preserve"> </w:t>
      </w:r>
      <w:r w:rsidR="005E063D" w:rsidRPr="00434C50">
        <w:rPr>
          <w:rFonts w:cs="Arial"/>
          <w:szCs w:val="24"/>
          <w:lang w:val="cy-GB"/>
        </w:rPr>
        <w:t>1</w:t>
      </w:r>
      <w:r w:rsidR="00434C50">
        <w:rPr>
          <w:rFonts w:cs="Arial"/>
          <w:szCs w:val="24"/>
          <w:lang w:val="cy-GB"/>
        </w:rPr>
        <w:t xml:space="preserve"> </w:t>
      </w:r>
      <w:r w:rsidR="001D6DAC" w:rsidRPr="00434C50">
        <w:rPr>
          <w:rFonts w:cs="Arial"/>
          <w:szCs w:val="24"/>
          <w:lang w:val="cy-GB"/>
        </w:rPr>
        <w:t>Ebrill, 2019 yn dilyn adroddiad i'r Pwyllgor Rheoli Datblygu.</w:t>
      </w:r>
      <w:r w:rsidR="00434C50">
        <w:rPr>
          <w:rFonts w:cs="Arial"/>
          <w:szCs w:val="24"/>
          <w:lang w:val="cy-GB"/>
        </w:rPr>
        <w:t xml:space="preserve"> </w:t>
      </w:r>
      <w:r w:rsidR="001D6DAC" w:rsidRPr="00434C50">
        <w:rPr>
          <w:rFonts w:cs="Arial"/>
          <w:szCs w:val="24"/>
          <w:lang w:val="cy-GB"/>
        </w:rPr>
        <w:t>Yn dilyn adroddiad i'r Cabinet ar 18</w:t>
      </w:r>
      <w:r w:rsidR="00434C50">
        <w:rPr>
          <w:rFonts w:cs="Arial"/>
          <w:szCs w:val="24"/>
          <w:lang w:val="cy-GB"/>
        </w:rPr>
        <w:t xml:space="preserve"> </w:t>
      </w:r>
      <w:r w:rsidR="00BF3134" w:rsidRPr="00434C50">
        <w:rPr>
          <w:rFonts w:cs="Arial"/>
          <w:szCs w:val="24"/>
          <w:lang w:val="cy-GB"/>
        </w:rPr>
        <w:t>Mai 2021, diweddarodd yr A</w:t>
      </w:r>
      <w:r w:rsidR="00834DE5">
        <w:rPr>
          <w:rFonts w:cs="Arial"/>
          <w:szCs w:val="24"/>
          <w:lang w:val="cy-GB"/>
        </w:rPr>
        <w:t>wdurdod Cynllunio Lleol</w:t>
      </w:r>
      <w:r w:rsidR="00BF3134" w:rsidRPr="00434C50">
        <w:rPr>
          <w:rFonts w:cs="Arial"/>
          <w:szCs w:val="24"/>
          <w:lang w:val="cy-GB"/>
        </w:rPr>
        <w:t xml:space="preserve"> y Nodyn Cyfarwyddyd i gynnwys y ddarpariaeth ar gyfer Cytundebau Perfformiad Cynllunio gyda datblygwyr (ar sail adennill costau) a chyflwyno mesurau adennill costau ychwanegol gan gynnwys:</w:t>
      </w:r>
    </w:p>
    <w:p w14:paraId="6B2500C4" w14:textId="77777777" w:rsidR="00BF3134" w:rsidRPr="00434C50" w:rsidRDefault="00BF3134" w:rsidP="00BF3134">
      <w:pPr>
        <w:jc w:val="both"/>
        <w:rPr>
          <w:rFonts w:cs="Arial"/>
          <w:szCs w:val="24"/>
          <w:lang w:val="cy-GB"/>
        </w:rPr>
      </w:pPr>
    </w:p>
    <w:p w14:paraId="059B42B6" w14:textId="710C57B4" w:rsidR="00BF3134" w:rsidRPr="00434C50" w:rsidRDefault="00BF3134" w:rsidP="00434C50">
      <w:pPr>
        <w:numPr>
          <w:ilvl w:val="0"/>
          <w:numId w:val="23"/>
        </w:numPr>
        <w:jc w:val="both"/>
        <w:rPr>
          <w:lang w:val="cy-GB"/>
        </w:rPr>
      </w:pPr>
      <w:r w:rsidRPr="00434C50">
        <w:rPr>
          <w:lang w:val="cy-GB"/>
        </w:rPr>
        <w:t>Cynnydd o 5% dros y ddwy flynedd nesaf ar ein</w:t>
      </w:r>
      <w:r w:rsidR="00A43E81">
        <w:rPr>
          <w:lang w:val="cy-GB"/>
        </w:rPr>
        <w:t xml:space="preserve"> atodlen</w:t>
      </w:r>
      <w:r w:rsidRPr="00434C50">
        <w:rPr>
          <w:lang w:val="cy-GB"/>
        </w:rPr>
        <w:t xml:space="preserve"> codi tâl am gyngor </w:t>
      </w:r>
      <w:r w:rsidR="00B72012">
        <w:rPr>
          <w:lang w:val="cy-GB"/>
        </w:rPr>
        <w:t>cyn ymgeisio</w:t>
      </w:r>
      <w:r w:rsidRPr="00434C50">
        <w:rPr>
          <w:lang w:val="cy-GB"/>
        </w:rPr>
        <w:t xml:space="preserve"> anstatudol.</w:t>
      </w:r>
    </w:p>
    <w:p w14:paraId="305AFBFC" w14:textId="6BA5D16B" w:rsidR="00BF3134" w:rsidRPr="00434C50" w:rsidRDefault="00BF3134" w:rsidP="00434C50">
      <w:pPr>
        <w:numPr>
          <w:ilvl w:val="0"/>
          <w:numId w:val="23"/>
        </w:numPr>
        <w:jc w:val="both"/>
        <w:rPr>
          <w:lang w:val="cy-GB"/>
        </w:rPr>
      </w:pPr>
      <w:r w:rsidRPr="00434C50">
        <w:rPr>
          <w:lang w:val="cy-GB"/>
        </w:rPr>
        <w:t>Cynnydd yn y cyfraddau fesul awr ar gyfer cyngor arbenigol ymgynghorai o £50 yr awr i £60 yr awr.</w:t>
      </w:r>
    </w:p>
    <w:p w14:paraId="2D81D168" w14:textId="1F9EB49F" w:rsidR="00BF3134" w:rsidRPr="00434C50" w:rsidRDefault="00BF3134" w:rsidP="00434C50">
      <w:pPr>
        <w:numPr>
          <w:ilvl w:val="0"/>
          <w:numId w:val="23"/>
        </w:numPr>
        <w:jc w:val="both"/>
        <w:rPr>
          <w:lang w:val="cy-GB"/>
        </w:rPr>
      </w:pPr>
      <w:r w:rsidRPr="00434C50">
        <w:rPr>
          <w:lang w:val="cy-GB"/>
        </w:rPr>
        <w:t>Gwasanaeth ychwanegol Tystysgrifau Cyn Prynu a Thystysgrifau Cwblhau hyd at £300 y cais am dai unigol a rhwng £500 a £1000 ar gyfer safleoedd ar raddfa fwy.</w:t>
      </w:r>
    </w:p>
    <w:p w14:paraId="684B5AF8" w14:textId="01C1988B" w:rsidR="00BF3134" w:rsidRPr="00434C50" w:rsidRDefault="00BF3134" w:rsidP="00434C50">
      <w:pPr>
        <w:numPr>
          <w:ilvl w:val="0"/>
          <w:numId w:val="23"/>
        </w:numPr>
        <w:jc w:val="both"/>
        <w:rPr>
          <w:lang w:val="cy-GB"/>
        </w:rPr>
      </w:pPr>
      <w:r w:rsidRPr="00434C50">
        <w:rPr>
          <w:lang w:val="cy-GB"/>
        </w:rPr>
        <w:t xml:space="preserve">Gwasanaeth ychwanegol gwiriadau dilysu cyn </w:t>
      </w:r>
      <w:r w:rsidR="00A43E81">
        <w:rPr>
          <w:lang w:val="cy-GB"/>
        </w:rPr>
        <w:t>cyflwyno</w:t>
      </w:r>
      <w:r w:rsidR="00D63C61">
        <w:rPr>
          <w:lang w:val="cy-GB"/>
        </w:rPr>
        <w:t>,</w:t>
      </w:r>
      <w:r w:rsidRPr="00434C50">
        <w:rPr>
          <w:lang w:val="cy-GB"/>
        </w:rPr>
        <w:t xml:space="preserve"> £90 - £200 yn dibynnu ar gymhlethdod.</w:t>
      </w:r>
    </w:p>
    <w:p w14:paraId="2DEDD448" w14:textId="2C82506A" w:rsidR="00BF3134" w:rsidRPr="00434C50" w:rsidRDefault="00BF3134" w:rsidP="00434C50">
      <w:pPr>
        <w:numPr>
          <w:ilvl w:val="0"/>
          <w:numId w:val="23"/>
        </w:numPr>
        <w:jc w:val="both"/>
        <w:rPr>
          <w:lang w:val="cy-GB"/>
        </w:rPr>
      </w:pPr>
      <w:r w:rsidRPr="00434C50">
        <w:rPr>
          <w:lang w:val="cy-GB"/>
        </w:rPr>
        <w:t>Tâl am gwblhau holiadur trwydded rhanddirymiad Cyfoeth Naturiol Cymru (CNC) ar gyfer ymgeisydd - £250.</w:t>
      </w:r>
    </w:p>
    <w:p w14:paraId="17F58F1F" w14:textId="78A2B3C5" w:rsidR="00BF3134" w:rsidRPr="00434C50" w:rsidRDefault="00BF3134" w:rsidP="00434C50">
      <w:pPr>
        <w:numPr>
          <w:ilvl w:val="0"/>
          <w:numId w:val="23"/>
        </w:numPr>
        <w:jc w:val="both"/>
        <w:rPr>
          <w:lang w:val="cy-GB"/>
        </w:rPr>
      </w:pPr>
      <w:r w:rsidRPr="00434C50">
        <w:rPr>
          <w:lang w:val="cy-GB"/>
        </w:rPr>
        <w:t xml:space="preserve">Cyflwyno tâl am wneud gorchmynion cau priffyrdd fel sy'n ofynnol gan ganiatâd cynllunio yn seiliedig ar y gyfradd uchod fesul awr ac unrhyw ffioedd cyfreithiol neu ofynion cyhoeddusrwydd. </w:t>
      </w:r>
    </w:p>
    <w:p w14:paraId="42805E3F" w14:textId="1F2CE2D0" w:rsidR="007E1B9C" w:rsidRPr="00434C50" w:rsidRDefault="00434C50" w:rsidP="00C93616">
      <w:pPr>
        <w:jc w:val="both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 </w:t>
      </w:r>
    </w:p>
    <w:p w14:paraId="51AC6363" w14:textId="4E13B49A" w:rsidR="00C93616" w:rsidRPr="00434C50" w:rsidRDefault="00C93616" w:rsidP="00C93616">
      <w:pPr>
        <w:jc w:val="both"/>
        <w:rPr>
          <w:lang w:val="cy-GB"/>
        </w:rPr>
      </w:pPr>
      <w:r w:rsidRPr="00434C50">
        <w:rPr>
          <w:lang w:val="cy-GB"/>
        </w:rPr>
        <w:t>Mae'r ffioedd hyn yn ychwanegol at y ffioedd sy'n daladwy ar gyfer cyflwyno ceisiadau.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>Os byddwch yn gwneud cais ar ôl derbyn cyngor yr ydych wedi talu amdano, mae'r ffi cyflwyno cais llawn yn parhau i fod yn berthnasol.</w:t>
      </w:r>
    </w:p>
    <w:p w14:paraId="5D6DB843" w14:textId="77777777" w:rsidR="00C93616" w:rsidRPr="00434C50" w:rsidRDefault="00C93616" w:rsidP="00C93616">
      <w:pPr>
        <w:jc w:val="both"/>
        <w:rPr>
          <w:lang w:val="cy-GB"/>
        </w:rPr>
      </w:pPr>
    </w:p>
    <w:p w14:paraId="5542C060" w14:textId="7D8F9C14" w:rsidR="007E1B9C" w:rsidRPr="00434C50" w:rsidRDefault="006A3D06" w:rsidP="00C93616">
      <w:pPr>
        <w:jc w:val="both"/>
        <w:rPr>
          <w:lang w:val="cy-GB"/>
        </w:rPr>
      </w:pPr>
      <w:r w:rsidRPr="00434C50">
        <w:rPr>
          <w:lang w:val="cy-GB"/>
        </w:rPr>
        <w:t>Bwriad y cyngor yw eich helpu i ddeall y ffordd orau o fynd ati i geisio caniatâd a chynnig yr opsiwn o lefel statudol y gwasanaeth neu lefel gwasanaeth anstatudol</w:t>
      </w:r>
      <w:r w:rsidR="007E1B9C" w:rsidRPr="00434C50">
        <w:rPr>
          <w:lang w:val="cy-GB"/>
        </w:rPr>
        <w:t xml:space="preserve"> mwy pwrpasol,</w:t>
      </w:r>
      <w:r w:rsidR="00434C50">
        <w:rPr>
          <w:lang w:val="cy-GB"/>
        </w:rPr>
        <w:t xml:space="preserve"> </w:t>
      </w:r>
      <w:r w:rsidR="007E1B9C" w:rsidRPr="00434C50">
        <w:rPr>
          <w:lang w:val="cy-GB"/>
        </w:rPr>
        <w:t>hyblyg</w:t>
      </w:r>
      <w:r w:rsidR="00434C50">
        <w:rPr>
          <w:lang w:val="cy-GB"/>
        </w:rPr>
        <w:t xml:space="preserve"> </w:t>
      </w:r>
      <w:r w:rsidR="007E1B9C" w:rsidRPr="00434C50">
        <w:rPr>
          <w:lang w:val="cy-GB"/>
        </w:rPr>
        <w:t>a chynhwysfawr.</w:t>
      </w:r>
      <w:r w:rsidR="00434C50">
        <w:rPr>
          <w:lang w:val="cy-GB"/>
        </w:rPr>
        <w:t xml:space="preserve"> </w:t>
      </w:r>
    </w:p>
    <w:p w14:paraId="7CDAFB23" w14:textId="77777777" w:rsidR="007E1B9C" w:rsidRPr="00434C50" w:rsidRDefault="007E1B9C" w:rsidP="00C93616">
      <w:pPr>
        <w:jc w:val="both"/>
        <w:rPr>
          <w:lang w:val="cy-GB"/>
        </w:rPr>
      </w:pPr>
    </w:p>
    <w:p w14:paraId="77E16CDD" w14:textId="55C8AC24" w:rsidR="007E1B9C" w:rsidRPr="00434C50" w:rsidRDefault="007E1B9C" w:rsidP="007E1B9C">
      <w:pPr>
        <w:jc w:val="both"/>
        <w:rPr>
          <w:lang w:val="cy-GB"/>
        </w:rPr>
      </w:pPr>
      <w:r w:rsidRPr="00434C50">
        <w:rPr>
          <w:lang w:val="cy-GB"/>
        </w:rPr>
        <w:t>Y prif newidiadau i'r ffordd yr ydym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>wedi cymeradwyo ein</w:t>
      </w:r>
      <w:r w:rsidR="00714CA2" w:rsidRPr="00434C50">
        <w:rPr>
          <w:lang w:val="cy-GB"/>
        </w:rPr>
        <w:t xml:space="preserve"> gwasanaeth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 xml:space="preserve">cyngor </w:t>
      </w:r>
      <w:r w:rsidR="00B72012">
        <w:rPr>
          <w:lang w:val="cy-GB"/>
        </w:rPr>
        <w:t>cyn ymgeisio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>o'r blaen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>yw:</w:t>
      </w:r>
    </w:p>
    <w:p w14:paraId="1E1A63EE" w14:textId="77777777" w:rsidR="007E1B9C" w:rsidRPr="00434C50" w:rsidRDefault="007E1B9C" w:rsidP="007E1B9C">
      <w:pPr>
        <w:pStyle w:val="Default"/>
        <w:jc w:val="both"/>
        <w:rPr>
          <w:rFonts w:ascii="Arial" w:hAnsi="Arial" w:cs="Arial"/>
          <w:color w:val="auto"/>
          <w:lang w:val="cy-GB" w:eastAsia="en-US"/>
        </w:rPr>
      </w:pPr>
      <w:r w:rsidRPr="00434C50">
        <w:rPr>
          <w:rFonts w:ascii="Arial" w:hAnsi="Arial" w:cs="Arial"/>
          <w:color w:val="auto"/>
          <w:lang w:val="cy-GB" w:eastAsia="en-US"/>
        </w:rPr>
        <w:t xml:space="preserve"> </w:t>
      </w:r>
    </w:p>
    <w:p w14:paraId="75786EDC" w14:textId="67E36A5E" w:rsidR="007E1B9C" w:rsidRPr="00434C50" w:rsidRDefault="007E1B9C" w:rsidP="007E1B9C">
      <w:pPr>
        <w:pStyle w:val="Default"/>
        <w:numPr>
          <w:ilvl w:val="0"/>
          <w:numId w:val="13"/>
        </w:numPr>
        <w:jc w:val="both"/>
        <w:rPr>
          <w:rFonts w:ascii="Arial" w:hAnsi="Arial" w:cs="Arial"/>
          <w:lang w:val="cy-GB"/>
        </w:rPr>
      </w:pPr>
      <w:r w:rsidRPr="00434C50">
        <w:rPr>
          <w:rFonts w:ascii="Arial" w:hAnsi="Arial" w:cs="Arial"/>
          <w:lang w:val="cy-GB"/>
        </w:rPr>
        <w:t xml:space="preserve">system codi tâl wedi'i theilwra a theg sy'n </w:t>
      </w:r>
      <w:r w:rsidR="00714CA2" w:rsidRPr="00434C50">
        <w:rPr>
          <w:rFonts w:ascii="Arial" w:hAnsi="Arial" w:cs="Arial"/>
          <w:lang w:val="cy-GB"/>
        </w:rPr>
        <w:t xml:space="preserve">gysylltiedig â </w:t>
      </w:r>
      <w:r w:rsidR="00834DE5">
        <w:rPr>
          <w:rFonts w:ascii="Arial" w:hAnsi="Arial" w:cs="Arial"/>
          <w:lang w:val="cy-GB"/>
        </w:rPr>
        <w:t>math</w:t>
      </w:r>
      <w:r w:rsidRPr="00434C50">
        <w:rPr>
          <w:rFonts w:ascii="Arial" w:hAnsi="Arial" w:cs="Arial"/>
          <w:lang w:val="cy-GB"/>
        </w:rPr>
        <w:t xml:space="preserve"> a graddfa'r datblygiad a</w:t>
      </w:r>
      <w:r w:rsidR="00434C50">
        <w:rPr>
          <w:rFonts w:ascii="Arial" w:hAnsi="Arial" w:cs="Arial"/>
          <w:lang w:val="cy-GB"/>
        </w:rPr>
        <w:t xml:space="preserve"> </w:t>
      </w:r>
      <w:r w:rsidR="00714CA2" w:rsidRPr="00434C50">
        <w:rPr>
          <w:rFonts w:ascii="Arial" w:hAnsi="Arial" w:cs="Arial"/>
          <w:lang w:val="cy-GB"/>
        </w:rPr>
        <w:t>gynigir</w:t>
      </w:r>
      <w:r w:rsidRPr="00434C50">
        <w:rPr>
          <w:rFonts w:ascii="Arial" w:hAnsi="Arial" w:cs="Arial"/>
          <w:lang w:val="cy-GB"/>
        </w:rPr>
        <w:t>;</w:t>
      </w:r>
      <w:r w:rsidR="00714CA2" w:rsidRPr="00434C50">
        <w:rPr>
          <w:rFonts w:ascii="Arial" w:hAnsi="Arial" w:cs="Arial"/>
          <w:lang w:val="cy-GB"/>
        </w:rPr>
        <w:t xml:space="preserve"> </w:t>
      </w:r>
    </w:p>
    <w:p w14:paraId="2841E01D" w14:textId="667DA180" w:rsidR="007E1B9C" w:rsidRPr="00434C50" w:rsidRDefault="007E1B9C" w:rsidP="007E1B9C">
      <w:pPr>
        <w:pStyle w:val="Default"/>
        <w:numPr>
          <w:ilvl w:val="0"/>
          <w:numId w:val="13"/>
        </w:numPr>
        <w:jc w:val="both"/>
        <w:rPr>
          <w:rFonts w:ascii="Arial" w:hAnsi="Arial" w:cs="Arial"/>
          <w:lang w:val="cy-GB"/>
        </w:rPr>
      </w:pPr>
      <w:r w:rsidRPr="00434C50">
        <w:rPr>
          <w:rFonts w:ascii="Arial" w:hAnsi="Arial" w:cs="Arial"/>
          <w:lang w:val="cy-GB"/>
        </w:rPr>
        <w:t xml:space="preserve">tâl newydd am gyngor dylunio </w:t>
      </w:r>
      <w:r w:rsidR="00D63C61">
        <w:rPr>
          <w:rFonts w:ascii="Arial" w:hAnsi="Arial" w:cs="Arial"/>
          <w:lang w:val="cy-GB"/>
        </w:rPr>
        <w:t>i d</w:t>
      </w:r>
      <w:r w:rsidRPr="00434C50">
        <w:rPr>
          <w:rFonts w:ascii="Arial" w:hAnsi="Arial" w:cs="Arial"/>
          <w:lang w:val="cy-GB"/>
        </w:rPr>
        <w:t>deiliad t</w:t>
      </w:r>
      <w:r w:rsidR="00D63C61">
        <w:rPr>
          <w:rFonts w:ascii="Arial" w:hAnsi="Arial" w:cs="Arial"/>
          <w:lang w:val="cy-GB"/>
        </w:rPr>
        <w:t>ŷ</w:t>
      </w:r>
      <w:r w:rsidRPr="00434C50">
        <w:rPr>
          <w:rFonts w:ascii="Arial" w:hAnsi="Arial" w:cs="Arial"/>
          <w:lang w:val="cy-GB"/>
        </w:rPr>
        <w:t xml:space="preserve"> i dalu am </w:t>
      </w:r>
      <w:r w:rsidR="00714CA2" w:rsidRPr="00434C50">
        <w:rPr>
          <w:rFonts w:ascii="Arial" w:hAnsi="Arial" w:cs="Arial"/>
          <w:lang w:val="cy-GB"/>
        </w:rPr>
        <w:t>yr amser</w:t>
      </w:r>
      <w:r w:rsidR="00434C50">
        <w:rPr>
          <w:rFonts w:ascii="Arial" w:hAnsi="Arial" w:cs="Arial"/>
          <w:lang w:val="cy-GB"/>
        </w:rPr>
        <w:t xml:space="preserve"> </w:t>
      </w:r>
      <w:r w:rsidRPr="00434C50">
        <w:rPr>
          <w:rFonts w:ascii="Arial" w:hAnsi="Arial" w:cs="Arial"/>
          <w:lang w:val="cy-GB"/>
        </w:rPr>
        <w:t>a'r</w:t>
      </w:r>
      <w:r w:rsidR="00434C50">
        <w:rPr>
          <w:rFonts w:ascii="Arial" w:hAnsi="Arial" w:cs="Arial"/>
          <w:lang w:val="cy-GB"/>
        </w:rPr>
        <w:t xml:space="preserve"> </w:t>
      </w:r>
      <w:r w:rsidRPr="00434C50">
        <w:rPr>
          <w:rFonts w:ascii="Arial" w:hAnsi="Arial" w:cs="Arial"/>
          <w:lang w:val="cy-GB"/>
        </w:rPr>
        <w:t>gost o asesu estyniad</w:t>
      </w:r>
      <w:r w:rsidR="00714CA2" w:rsidRPr="00434C50">
        <w:rPr>
          <w:rFonts w:ascii="Arial" w:hAnsi="Arial" w:cs="Arial"/>
          <w:lang w:val="cy-GB"/>
        </w:rPr>
        <w:t xml:space="preserve"> domestig</w:t>
      </w:r>
      <w:r w:rsidR="00434C50">
        <w:rPr>
          <w:rFonts w:ascii="Arial" w:hAnsi="Arial" w:cs="Arial"/>
          <w:lang w:val="cy-GB"/>
        </w:rPr>
        <w:t xml:space="preserve"> </w:t>
      </w:r>
      <w:r w:rsidR="00714CA2" w:rsidRPr="00434C50">
        <w:rPr>
          <w:rFonts w:ascii="Arial" w:hAnsi="Arial" w:cs="Arial"/>
          <w:lang w:val="cy-GB"/>
        </w:rPr>
        <w:t>ac ati;</w:t>
      </w:r>
    </w:p>
    <w:p w14:paraId="023F8B7C" w14:textId="7C626A02" w:rsidR="007E1B9C" w:rsidRPr="00434C50" w:rsidRDefault="007E1B9C" w:rsidP="007E1B9C">
      <w:pPr>
        <w:pStyle w:val="Default"/>
        <w:numPr>
          <w:ilvl w:val="0"/>
          <w:numId w:val="13"/>
        </w:numPr>
        <w:jc w:val="both"/>
        <w:rPr>
          <w:rFonts w:ascii="Arial" w:hAnsi="Arial" w:cs="Arial"/>
          <w:lang w:val="cy-GB"/>
        </w:rPr>
      </w:pPr>
      <w:r w:rsidRPr="00434C50">
        <w:rPr>
          <w:rFonts w:ascii="Arial" w:hAnsi="Arial" w:cs="Arial"/>
          <w:lang w:val="cy-GB"/>
        </w:rPr>
        <w:t xml:space="preserve">gwasanaeth cynghori pwrpasol a chynhwysfawr </w:t>
      </w:r>
      <w:r w:rsidR="00D63C61">
        <w:rPr>
          <w:rFonts w:ascii="Arial" w:hAnsi="Arial" w:cs="Arial"/>
          <w:lang w:val="cy-GB"/>
        </w:rPr>
        <w:t>gan</w:t>
      </w:r>
      <w:r w:rsidRPr="00434C50">
        <w:rPr>
          <w:rFonts w:ascii="Arial" w:hAnsi="Arial" w:cs="Arial"/>
          <w:lang w:val="cy-GB"/>
        </w:rPr>
        <w:t xml:space="preserve"> gynnwys yr opsiwn o gynnal</w:t>
      </w:r>
      <w:r w:rsidR="00434C50">
        <w:rPr>
          <w:rFonts w:ascii="Arial" w:hAnsi="Arial" w:cs="Arial"/>
          <w:lang w:val="cy-GB"/>
        </w:rPr>
        <w:t xml:space="preserve"> </w:t>
      </w:r>
      <w:r w:rsidRPr="00434C50">
        <w:rPr>
          <w:rFonts w:ascii="Arial" w:hAnsi="Arial" w:cs="Arial"/>
          <w:lang w:val="cy-GB"/>
        </w:rPr>
        <w:t>cyfarfodydd ac ymweliadau safle; a</w:t>
      </w:r>
    </w:p>
    <w:p w14:paraId="5AD6CA72" w14:textId="4E572D6B" w:rsidR="007E1B9C" w:rsidRPr="00434C50" w:rsidRDefault="007E1B9C" w:rsidP="007E1B9C">
      <w:pPr>
        <w:pStyle w:val="Default"/>
        <w:numPr>
          <w:ilvl w:val="0"/>
          <w:numId w:val="13"/>
        </w:numPr>
        <w:jc w:val="both"/>
        <w:rPr>
          <w:rFonts w:ascii="Arial" w:hAnsi="Arial" w:cs="Arial"/>
          <w:lang w:val="cy-GB"/>
        </w:rPr>
      </w:pPr>
      <w:r w:rsidRPr="00434C50">
        <w:rPr>
          <w:rFonts w:ascii="Arial" w:hAnsi="Arial" w:cs="Arial"/>
          <w:lang w:val="cy-GB"/>
        </w:rPr>
        <w:t xml:space="preserve">cyfarfod "cwmpasu" cychwynnol </w:t>
      </w:r>
      <w:r w:rsidR="00D63C61" w:rsidRPr="00434C50">
        <w:rPr>
          <w:rFonts w:ascii="Arial" w:hAnsi="Arial" w:cs="Arial"/>
          <w:lang w:val="cy-GB"/>
        </w:rPr>
        <w:t xml:space="preserve">am ddim </w:t>
      </w:r>
      <w:r w:rsidRPr="00434C50">
        <w:rPr>
          <w:rFonts w:ascii="Arial" w:hAnsi="Arial" w:cs="Arial"/>
          <w:lang w:val="cy-GB"/>
        </w:rPr>
        <w:t>gyda datblygwyr ar ddatblygiadau mawr (o hyd at awr) i nodi'r wybodaeth y mae'n ofynnol ei chynnwys gyda chyflwyniad</w:t>
      </w:r>
      <w:r w:rsidR="00D63C61">
        <w:rPr>
          <w:rFonts w:ascii="Arial" w:hAnsi="Arial" w:cs="Arial"/>
          <w:lang w:val="cy-GB"/>
        </w:rPr>
        <w:t xml:space="preserve"> </w:t>
      </w:r>
      <w:r w:rsidR="00B72012">
        <w:rPr>
          <w:rFonts w:ascii="Arial" w:hAnsi="Arial" w:cs="Arial"/>
          <w:lang w:val="cy-GB"/>
        </w:rPr>
        <w:t>cyn ymgeisio</w:t>
      </w:r>
      <w:r w:rsidRPr="00434C50">
        <w:rPr>
          <w:rFonts w:ascii="Arial" w:hAnsi="Arial" w:cs="Arial"/>
          <w:lang w:val="cy-GB"/>
        </w:rPr>
        <w:t xml:space="preserve"> a'r mewnbwn gofynnol gan adrannau eraill y Cyngor ac ymgyngoreion statudol</w:t>
      </w:r>
      <w:r w:rsidR="00434C50">
        <w:rPr>
          <w:rFonts w:ascii="Arial" w:hAnsi="Arial" w:cs="Arial"/>
          <w:lang w:val="cy-GB"/>
        </w:rPr>
        <w:t xml:space="preserve"> </w:t>
      </w:r>
      <w:r w:rsidRPr="00434C50">
        <w:rPr>
          <w:rFonts w:ascii="Arial" w:hAnsi="Arial" w:cs="Arial"/>
          <w:lang w:val="cy-GB"/>
        </w:rPr>
        <w:t>megis yr Awdurdod</w:t>
      </w:r>
      <w:r w:rsidR="00434C50">
        <w:rPr>
          <w:rFonts w:ascii="Arial" w:hAnsi="Arial" w:cs="Arial"/>
          <w:lang w:val="cy-GB"/>
        </w:rPr>
        <w:t xml:space="preserve"> </w:t>
      </w:r>
      <w:r w:rsidRPr="00434C50">
        <w:rPr>
          <w:rFonts w:ascii="Arial" w:hAnsi="Arial" w:cs="Arial"/>
          <w:lang w:val="cy-GB"/>
        </w:rPr>
        <w:t>Priffyrdd a Diogelu'r</w:t>
      </w:r>
      <w:r w:rsidR="00434C50">
        <w:rPr>
          <w:rFonts w:ascii="Arial" w:hAnsi="Arial" w:cs="Arial"/>
          <w:lang w:val="cy-GB"/>
        </w:rPr>
        <w:t xml:space="preserve"> </w:t>
      </w:r>
      <w:r w:rsidRPr="00434C50">
        <w:rPr>
          <w:rFonts w:ascii="Arial" w:hAnsi="Arial" w:cs="Arial"/>
          <w:lang w:val="cy-GB"/>
        </w:rPr>
        <w:t>Cyhoedd ac ati.</w:t>
      </w:r>
      <w:r w:rsidR="00434C50">
        <w:rPr>
          <w:rFonts w:ascii="Arial" w:hAnsi="Arial" w:cs="Arial"/>
          <w:lang w:val="cy-GB"/>
        </w:rPr>
        <w:t xml:space="preserve"> </w:t>
      </w:r>
    </w:p>
    <w:p w14:paraId="7D214C4F" w14:textId="77777777" w:rsidR="00C93616" w:rsidRPr="00434C50" w:rsidRDefault="00C93616" w:rsidP="00C93616">
      <w:pPr>
        <w:jc w:val="both"/>
        <w:rPr>
          <w:lang w:val="cy-GB"/>
        </w:rPr>
      </w:pPr>
    </w:p>
    <w:p w14:paraId="01795BD4" w14:textId="0F269826" w:rsidR="00C93616" w:rsidRPr="00434C50" w:rsidRDefault="00C93616" w:rsidP="00C93616">
      <w:pPr>
        <w:jc w:val="both"/>
        <w:rPr>
          <w:lang w:val="cy-GB"/>
        </w:rPr>
      </w:pPr>
      <w:r w:rsidRPr="00434C50">
        <w:rPr>
          <w:lang w:val="cy-GB"/>
        </w:rPr>
        <w:t xml:space="preserve">Mae manteision sylweddol o ran ceisio ein cyngor </w:t>
      </w:r>
      <w:r w:rsidR="00D63C61">
        <w:rPr>
          <w:lang w:val="cy-GB"/>
        </w:rPr>
        <w:t>oherwydd</w:t>
      </w:r>
    </w:p>
    <w:p w14:paraId="27C48180" w14:textId="77777777" w:rsidR="00C93616" w:rsidRPr="00434C50" w:rsidRDefault="00C93616" w:rsidP="00C93616">
      <w:pPr>
        <w:jc w:val="both"/>
        <w:rPr>
          <w:lang w:val="cy-GB"/>
        </w:rPr>
      </w:pPr>
    </w:p>
    <w:p w14:paraId="38A8C8CB" w14:textId="369B9440" w:rsidR="00C93616" w:rsidRPr="00434C50" w:rsidRDefault="00C93616" w:rsidP="00C93616">
      <w:pPr>
        <w:numPr>
          <w:ilvl w:val="0"/>
          <w:numId w:val="1"/>
        </w:numPr>
        <w:jc w:val="both"/>
        <w:rPr>
          <w:lang w:val="cy-GB"/>
        </w:rPr>
      </w:pPr>
      <w:r w:rsidRPr="00434C50">
        <w:rPr>
          <w:lang w:val="cy-GB"/>
        </w:rPr>
        <w:t>Mae'n rhoi cyfle i chi ddeall sut y bydd ein polisïau'n cael eu cymhwyso i'ch datblygiad</w:t>
      </w:r>
      <w:r w:rsidR="00D63C61">
        <w:rPr>
          <w:lang w:val="cy-GB"/>
        </w:rPr>
        <w:t xml:space="preserve"> chi</w:t>
      </w:r>
      <w:r w:rsidRPr="00434C50">
        <w:rPr>
          <w:lang w:val="cy-GB"/>
        </w:rPr>
        <w:t>.</w:t>
      </w:r>
    </w:p>
    <w:p w14:paraId="3E2BE90D" w14:textId="3E679FAD" w:rsidR="00C93616" w:rsidRPr="00434C50" w:rsidRDefault="003D359D" w:rsidP="00C93616">
      <w:pPr>
        <w:numPr>
          <w:ilvl w:val="0"/>
          <w:numId w:val="1"/>
        </w:numPr>
        <w:jc w:val="both"/>
        <w:rPr>
          <w:lang w:val="cy-GB"/>
        </w:rPr>
      </w:pPr>
      <w:r w:rsidRPr="00434C50">
        <w:rPr>
          <w:lang w:val="cy-GB"/>
        </w:rPr>
        <w:lastRenderedPageBreak/>
        <w:t xml:space="preserve">Gall nodi'n gynnar lle mae angen mewnbwn arbenigol, er enghraifft am adeiladau rhestredig, coed, tirlunio, sŵn, </w:t>
      </w:r>
      <w:r w:rsidR="00C86F59" w:rsidRPr="00434C50">
        <w:rPr>
          <w:lang w:val="cy-GB"/>
        </w:rPr>
        <w:t>llifogydd, trafnidiaeth, halogi</w:t>
      </w:r>
      <w:r w:rsidR="00434C50">
        <w:rPr>
          <w:lang w:val="cy-GB"/>
        </w:rPr>
        <w:t xml:space="preserve"> </w:t>
      </w:r>
      <w:r w:rsidR="006A3D06" w:rsidRPr="00434C50">
        <w:rPr>
          <w:lang w:val="cy-GB"/>
        </w:rPr>
        <w:t>tir, ecoleg neu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>archaeoleg.</w:t>
      </w:r>
    </w:p>
    <w:p w14:paraId="35987D07" w14:textId="77777777" w:rsidR="00C93616" w:rsidRPr="00434C50" w:rsidRDefault="00C93616" w:rsidP="00C93616">
      <w:pPr>
        <w:numPr>
          <w:ilvl w:val="0"/>
          <w:numId w:val="1"/>
        </w:numPr>
        <w:jc w:val="both"/>
        <w:rPr>
          <w:lang w:val="cy-GB"/>
        </w:rPr>
      </w:pPr>
      <w:r w:rsidRPr="00434C50">
        <w:rPr>
          <w:lang w:val="cy-GB"/>
        </w:rPr>
        <w:t>Bydd yn eich cynorthwyo i baratoi cynigion ar gyfer cyflwyno ffurfiol a fydd, ar yr amod eich bod wedi ystyried ein cyngor yn llawn, yn cael eu trin yn gyflymach.</w:t>
      </w:r>
    </w:p>
    <w:p w14:paraId="36013F33" w14:textId="77777777" w:rsidR="00C93616" w:rsidRPr="00434C50" w:rsidRDefault="006A3D06" w:rsidP="00C93616">
      <w:pPr>
        <w:numPr>
          <w:ilvl w:val="0"/>
          <w:numId w:val="1"/>
        </w:numPr>
        <w:jc w:val="both"/>
        <w:rPr>
          <w:lang w:val="cy-GB"/>
        </w:rPr>
      </w:pPr>
      <w:r w:rsidRPr="00434C50">
        <w:rPr>
          <w:lang w:val="cy-GB"/>
        </w:rPr>
        <w:t>Gall arwain at ostyngiad yn yr amser a dreulir gan eich cynghorwyr proffesiynol wrth lunio cynigion.</w:t>
      </w:r>
    </w:p>
    <w:p w14:paraId="68E25035" w14:textId="77777777" w:rsidR="00C93616" w:rsidRPr="00434C50" w:rsidRDefault="00C93616" w:rsidP="00C93616">
      <w:pPr>
        <w:jc w:val="both"/>
        <w:rPr>
          <w:lang w:val="cy-GB"/>
        </w:rPr>
      </w:pPr>
    </w:p>
    <w:p w14:paraId="4D2BE26F" w14:textId="77777777" w:rsidR="00C93616" w:rsidRPr="00434C50" w:rsidRDefault="00C93616" w:rsidP="00C93616">
      <w:pPr>
        <w:jc w:val="both"/>
        <w:rPr>
          <w:b/>
          <w:lang w:val="cy-GB"/>
        </w:rPr>
      </w:pPr>
      <w:r w:rsidRPr="00434C50">
        <w:rPr>
          <w:b/>
          <w:lang w:val="cy-GB"/>
        </w:rPr>
        <w:t>Gall nodi bod cynnig yn gwbl annerbyniol, gan arbed y gost o fynd ar drywydd cais ffurfiol i chi.</w:t>
      </w:r>
    </w:p>
    <w:p w14:paraId="279AACB8" w14:textId="77777777" w:rsidR="007C6D46" w:rsidRPr="00434C50" w:rsidRDefault="007C6D46" w:rsidP="00C93616">
      <w:pPr>
        <w:jc w:val="both"/>
        <w:rPr>
          <w:b/>
          <w:lang w:val="cy-GB"/>
        </w:rPr>
      </w:pPr>
    </w:p>
    <w:p w14:paraId="73E0D400" w14:textId="4C23BF76" w:rsidR="00835E3F" w:rsidRPr="00434C50" w:rsidRDefault="007C6D46" w:rsidP="00C93616">
      <w:pPr>
        <w:jc w:val="both"/>
        <w:rPr>
          <w:lang w:val="cy-GB"/>
        </w:rPr>
      </w:pPr>
      <w:r w:rsidRPr="00434C50">
        <w:rPr>
          <w:lang w:val="cy-GB"/>
        </w:rPr>
        <w:t xml:space="preserve">Efallai y byddwch yn gallu dod o hyd i'r wybodaeth sydd ei hangen arnoch ar dudalennau cynllunio ein gwefan </w:t>
      </w:r>
      <w:hyperlink r:id="rId8" w:history="1">
        <w:r w:rsidRPr="00434C50">
          <w:rPr>
            <w:rStyle w:val="Hyperlink"/>
            <w:lang w:val="cy-GB"/>
          </w:rPr>
          <w:t>www.bridgend.gov.uk/planning</w:t>
        </w:r>
      </w:hyperlink>
      <w:r w:rsidR="00434C50">
        <w:rPr>
          <w:lang w:val="cy-GB"/>
        </w:rPr>
        <w:t xml:space="preserve"> </w:t>
      </w:r>
      <w:r w:rsidRPr="00434C50">
        <w:rPr>
          <w:lang w:val="cy-GB"/>
        </w:rPr>
        <w:t>neu ar wefan y Porth Cynllunio</w:t>
      </w:r>
      <w:r w:rsidR="00434C50">
        <w:rPr>
          <w:lang w:val="cy-GB"/>
        </w:rPr>
        <w:t xml:space="preserve"> </w:t>
      </w:r>
      <w:hyperlink r:id="rId9" w:history="1">
        <w:r w:rsidRPr="00434C50">
          <w:rPr>
            <w:rStyle w:val="Hyperlink"/>
            <w:lang w:val="cy-GB"/>
          </w:rPr>
          <w:t>www.planningportal.gov.uk</w:t>
        </w:r>
      </w:hyperlink>
      <w:r w:rsidRPr="00434C50">
        <w:rPr>
          <w:lang w:val="cy-GB"/>
        </w:rPr>
        <w:t>.</w:t>
      </w:r>
      <w:r w:rsidR="00434C50">
        <w:rPr>
          <w:lang w:val="cy-GB"/>
        </w:rPr>
        <w:t xml:space="preserve"> </w:t>
      </w:r>
    </w:p>
    <w:p w14:paraId="1331F6F1" w14:textId="017DE09F" w:rsidR="00303921" w:rsidRPr="00434C50" w:rsidRDefault="00965137" w:rsidP="00675B61">
      <w:pPr>
        <w:jc w:val="both"/>
        <w:rPr>
          <w:color w:val="FF0000"/>
          <w:lang w:val="cy-GB"/>
        </w:rPr>
      </w:pPr>
      <w:r w:rsidRPr="00434C50">
        <w:rPr>
          <w:lang w:val="cy-GB"/>
        </w:rPr>
        <w:t xml:space="preserve">Gall deiliaid tai sy'n ceisio ymestyn eu cartrefi gael mynediad i'n gwefan i weld a oes angen caniatâd cynllunio a gallant hefyd gael mynediad at ein cyngor Canllaw Cynllunio Atodol ar ddatblygu </w:t>
      </w:r>
      <w:r w:rsidR="00D63C61">
        <w:rPr>
          <w:lang w:val="cy-GB"/>
        </w:rPr>
        <w:t>gan ddeiliad tŷ</w:t>
      </w:r>
      <w:r w:rsidRPr="00434C50">
        <w:rPr>
          <w:lang w:val="cy-GB"/>
        </w:rPr>
        <w:t>.</w:t>
      </w:r>
      <w:r w:rsidR="007C6D46" w:rsidRPr="00434C50">
        <w:rPr>
          <w:lang w:val="cy-GB"/>
        </w:rPr>
        <w:t xml:space="preserve"> </w:t>
      </w:r>
      <w:r w:rsidR="00714CA2" w:rsidRPr="00434C50">
        <w:rPr>
          <w:lang w:val="cy-GB"/>
        </w:rPr>
        <w:t>Fodd bynnag,</w:t>
      </w:r>
      <w:r w:rsidR="00434C50">
        <w:rPr>
          <w:lang w:val="cy-GB"/>
        </w:rPr>
        <w:t xml:space="preserve"> </w:t>
      </w:r>
      <w:r w:rsidR="00C011E5" w:rsidRPr="00434C50">
        <w:rPr>
          <w:lang w:val="cy-GB"/>
        </w:rPr>
        <w:t>rydym yn cyflwyno tâl newydd am ymateb i ymholiadau ynghylch a yw cynnig yn fath o ddatblygiad a ganiateir ai peidio</w:t>
      </w:r>
      <w:r w:rsidR="007C6D46" w:rsidRPr="00434C50">
        <w:rPr>
          <w:lang w:val="cy-GB"/>
        </w:rPr>
        <w:t xml:space="preserve"> oherwydd</w:t>
      </w:r>
      <w:r w:rsidR="00303921" w:rsidRPr="00434C50">
        <w:rPr>
          <w:lang w:val="cy-GB"/>
        </w:rPr>
        <w:t xml:space="preserve"> goblygiadau adnoddau darparu'r cyngor hwn.</w:t>
      </w:r>
    </w:p>
    <w:p w14:paraId="7EDB4799" w14:textId="77777777" w:rsidR="00303921" w:rsidRPr="00434C50" w:rsidRDefault="00303921" w:rsidP="00675B61">
      <w:pPr>
        <w:jc w:val="both"/>
        <w:rPr>
          <w:b/>
          <w:caps/>
          <w:sz w:val="32"/>
          <w:lang w:val="cy-GB"/>
        </w:rPr>
      </w:pPr>
    </w:p>
    <w:p w14:paraId="3D56C6CC" w14:textId="4B7719D7" w:rsidR="005708D5" w:rsidRPr="00434C50" w:rsidRDefault="004C04FB" w:rsidP="00675B61">
      <w:pPr>
        <w:jc w:val="both"/>
        <w:rPr>
          <w:b/>
          <w:caps/>
          <w:sz w:val="32"/>
          <w:lang w:val="cy-GB"/>
        </w:rPr>
      </w:pPr>
      <w:r w:rsidRPr="00434C50">
        <w:rPr>
          <w:b/>
          <w:caps/>
          <w:sz w:val="32"/>
          <w:lang w:val="cy-GB"/>
        </w:rPr>
        <w:t xml:space="preserve">Gwasanaeth Cynghori </w:t>
      </w:r>
      <w:r w:rsidR="00B72012">
        <w:rPr>
          <w:b/>
          <w:caps/>
          <w:sz w:val="32"/>
          <w:lang w:val="cy-GB"/>
        </w:rPr>
        <w:t>Cyn ymgeisio</w:t>
      </w:r>
      <w:r w:rsidRPr="00434C50">
        <w:rPr>
          <w:b/>
          <w:caps/>
          <w:sz w:val="32"/>
          <w:lang w:val="cy-GB"/>
        </w:rPr>
        <w:t xml:space="preserve"> Statudol Llywodraeth Cymru</w:t>
      </w:r>
    </w:p>
    <w:p w14:paraId="451550A8" w14:textId="77777777" w:rsidR="004C04FB" w:rsidRPr="00434C50" w:rsidRDefault="004C04FB" w:rsidP="004C04FB">
      <w:pPr>
        <w:jc w:val="both"/>
        <w:rPr>
          <w:bCs/>
          <w:sz w:val="28"/>
          <w:lang w:val="cy-GB"/>
        </w:rPr>
      </w:pPr>
    </w:p>
    <w:p w14:paraId="5DC420FC" w14:textId="1F9D6AF7" w:rsidR="004C04FB" w:rsidRPr="00434C50" w:rsidRDefault="004C04FB" w:rsidP="004C04FB">
      <w:pPr>
        <w:tabs>
          <w:tab w:val="left" w:pos="1889"/>
        </w:tabs>
        <w:jc w:val="both"/>
        <w:rPr>
          <w:rFonts w:cs="Arial"/>
          <w:szCs w:val="24"/>
          <w:lang w:val="cy-GB"/>
        </w:rPr>
      </w:pPr>
      <w:r w:rsidRPr="00434C50">
        <w:rPr>
          <w:bCs/>
          <w:szCs w:val="24"/>
          <w:lang w:val="cy-GB"/>
        </w:rPr>
        <w:t xml:space="preserve">Mae Gwasanaeth Cynghori </w:t>
      </w:r>
      <w:r w:rsidR="00B72012">
        <w:rPr>
          <w:bCs/>
          <w:szCs w:val="24"/>
          <w:lang w:val="cy-GB"/>
        </w:rPr>
        <w:t xml:space="preserve">Cyn </w:t>
      </w:r>
      <w:r w:rsidR="00D63C61">
        <w:rPr>
          <w:bCs/>
          <w:szCs w:val="24"/>
          <w:lang w:val="cy-GB"/>
        </w:rPr>
        <w:t>Y</w:t>
      </w:r>
      <w:r w:rsidR="00B72012">
        <w:rPr>
          <w:bCs/>
          <w:szCs w:val="24"/>
          <w:lang w:val="cy-GB"/>
        </w:rPr>
        <w:t>mgeisio</w:t>
      </w:r>
      <w:r w:rsidRPr="00434C50">
        <w:rPr>
          <w:bCs/>
          <w:szCs w:val="24"/>
          <w:lang w:val="cy-GB"/>
        </w:rPr>
        <w:t xml:space="preserve"> Statudol Llywodraeth Cymru yn nodi bod yn rhaid i </w:t>
      </w:r>
      <w:r w:rsidRPr="00434C50">
        <w:rPr>
          <w:bCs/>
          <w:lang w:val="cy-GB"/>
        </w:rPr>
        <w:t xml:space="preserve">ddatblygwyr gyflwyno </w:t>
      </w:r>
      <w:r w:rsidRPr="00434C50">
        <w:rPr>
          <w:b/>
          <w:lang w:val="cy-GB"/>
        </w:rPr>
        <w:t xml:space="preserve">ffurflen ymholiad cyngor </w:t>
      </w:r>
      <w:r w:rsidR="00B72012">
        <w:rPr>
          <w:b/>
          <w:lang w:val="cy-GB"/>
        </w:rPr>
        <w:t>cyn ymgeisio</w:t>
      </w:r>
      <w:r w:rsidRPr="00434C50">
        <w:rPr>
          <w:b/>
          <w:lang w:val="cy-GB"/>
        </w:rPr>
        <w:t xml:space="preserve"> wedi'i </w:t>
      </w:r>
      <w:r w:rsidRPr="00434C50">
        <w:rPr>
          <w:b/>
          <w:szCs w:val="24"/>
          <w:lang w:val="cy-GB"/>
        </w:rPr>
        <w:t>chwblhau</w:t>
      </w:r>
      <w:r w:rsidR="00434C50">
        <w:rPr>
          <w:bCs/>
          <w:lang w:val="cy-GB"/>
        </w:rPr>
        <w:t xml:space="preserve"> </w:t>
      </w:r>
      <w:r w:rsidRPr="00434C50">
        <w:rPr>
          <w:bCs/>
          <w:szCs w:val="24"/>
          <w:lang w:val="cy-GB"/>
        </w:rPr>
        <w:t>sy'n cynnwys gwybodaeth am eu</w:t>
      </w:r>
      <w:r w:rsidRPr="00434C50">
        <w:rPr>
          <w:szCs w:val="24"/>
          <w:lang w:val="cy-GB"/>
        </w:rPr>
        <w:t xml:space="preserve"> cynnig i alluogi ymateb gan yr A</w:t>
      </w:r>
      <w:r w:rsidR="00834DE5">
        <w:rPr>
          <w:szCs w:val="24"/>
          <w:lang w:val="cy-GB"/>
        </w:rPr>
        <w:t>wdurdod Cynllunio Lleol</w:t>
      </w:r>
      <w:r w:rsidRPr="00434C50">
        <w:rPr>
          <w:szCs w:val="24"/>
          <w:lang w:val="cy-GB"/>
        </w:rPr>
        <w:t>.</w:t>
      </w:r>
      <w:r w:rsidR="00434C50">
        <w:rPr>
          <w:szCs w:val="24"/>
          <w:lang w:val="cy-GB"/>
        </w:rPr>
        <w:t xml:space="preserve"> </w:t>
      </w:r>
      <w:r w:rsidR="00D63C61">
        <w:rPr>
          <w:szCs w:val="24"/>
          <w:lang w:val="cy-GB"/>
        </w:rPr>
        <w:t>B</w:t>
      </w:r>
      <w:r w:rsidRPr="00434C50">
        <w:rPr>
          <w:szCs w:val="24"/>
          <w:lang w:val="cy-GB"/>
        </w:rPr>
        <w:t>ydd gofyn iddynt</w:t>
      </w:r>
      <w:r w:rsidR="00D63C61">
        <w:rPr>
          <w:szCs w:val="24"/>
          <w:lang w:val="cy-GB"/>
        </w:rPr>
        <w:t xml:space="preserve">, o leiaf, </w:t>
      </w:r>
      <w:r w:rsidRPr="00434C50">
        <w:rPr>
          <w:szCs w:val="24"/>
          <w:lang w:val="cy-GB"/>
        </w:rPr>
        <w:t>ddarparu:</w:t>
      </w:r>
    </w:p>
    <w:p w14:paraId="48324939" w14:textId="77777777" w:rsidR="004C04FB" w:rsidRPr="00434C50" w:rsidRDefault="004C04FB" w:rsidP="004C04FB">
      <w:pPr>
        <w:pStyle w:val="ListParagraph"/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C2FFC34" w14:textId="77777777" w:rsidR="004C04FB" w:rsidRPr="00434C50" w:rsidRDefault="004C04FB" w:rsidP="004C04FB">
      <w:pPr>
        <w:pStyle w:val="ListParagraph"/>
        <w:numPr>
          <w:ilvl w:val="0"/>
          <w:numId w:val="15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 xml:space="preserve">Enw, cyfeiriad a manylion cyswllt </w:t>
      </w:r>
    </w:p>
    <w:p w14:paraId="67EB3154" w14:textId="28657801" w:rsidR="004C04FB" w:rsidRPr="00434C50" w:rsidRDefault="004C04FB" w:rsidP="004C04FB">
      <w:pPr>
        <w:pStyle w:val="ListParagraph"/>
        <w:numPr>
          <w:ilvl w:val="0"/>
          <w:numId w:val="15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>Disgrifiad o'r cynnig (gan gynnwys</w:t>
      </w:r>
      <w:r w:rsidR="00434C50">
        <w:rPr>
          <w:rFonts w:ascii="Arial" w:hAnsi="Arial" w:cs="Arial"/>
          <w:sz w:val="24"/>
          <w:szCs w:val="24"/>
          <w:lang w:val="cy-GB"/>
        </w:rPr>
        <w:t xml:space="preserve"> </w:t>
      </w:r>
      <w:r w:rsidRPr="00434C50">
        <w:rPr>
          <w:rFonts w:ascii="Arial" w:hAnsi="Arial" w:cs="Arial"/>
          <w:sz w:val="24"/>
          <w:szCs w:val="24"/>
          <w:lang w:val="cy-GB"/>
        </w:rPr>
        <w:t>nodi</w:t>
      </w:r>
      <w:r w:rsidR="00434C50">
        <w:rPr>
          <w:rFonts w:ascii="Arial" w:hAnsi="Arial" w:cs="Arial"/>
          <w:sz w:val="24"/>
          <w:szCs w:val="24"/>
          <w:lang w:val="cy-GB"/>
        </w:rPr>
        <w:t xml:space="preserve"> </w:t>
      </w:r>
      <w:r w:rsidRPr="00434C50">
        <w:rPr>
          <w:rFonts w:ascii="Arial" w:hAnsi="Arial" w:cs="Arial"/>
          <w:sz w:val="24"/>
          <w:szCs w:val="24"/>
          <w:lang w:val="cy-GB"/>
        </w:rPr>
        <w:t>unrhyw</w:t>
      </w:r>
      <w:r w:rsidR="00434C50">
        <w:rPr>
          <w:rFonts w:ascii="Arial" w:hAnsi="Arial" w:cs="Arial"/>
          <w:sz w:val="24"/>
          <w:szCs w:val="24"/>
          <w:lang w:val="cy-GB"/>
        </w:rPr>
        <w:t xml:space="preserve"> </w:t>
      </w:r>
      <w:r w:rsidRPr="00434C50">
        <w:rPr>
          <w:rFonts w:ascii="Arial" w:hAnsi="Arial" w:cs="Arial"/>
          <w:sz w:val="24"/>
          <w:szCs w:val="24"/>
          <w:lang w:val="cy-GB"/>
        </w:rPr>
        <w:t>gynnydd mewn arwynebedd llawr a/neu nifer yr unedau newydd a gynigir)</w:t>
      </w:r>
    </w:p>
    <w:p w14:paraId="44D04692" w14:textId="77777777" w:rsidR="004C04FB" w:rsidRPr="00434C50" w:rsidRDefault="004C04FB" w:rsidP="004C04FB">
      <w:pPr>
        <w:pStyle w:val="ListParagraph"/>
        <w:numPr>
          <w:ilvl w:val="0"/>
          <w:numId w:val="15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 xml:space="preserve">Cyfeiriad y Safle </w:t>
      </w:r>
    </w:p>
    <w:p w14:paraId="05302DD4" w14:textId="77777777" w:rsidR="004C04FB" w:rsidRPr="00434C50" w:rsidRDefault="004C04FB" w:rsidP="004C04FB">
      <w:pPr>
        <w:pStyle w:val="ListParagraph"/>
        <w:numPr>
          <w:ilvl w:val="0"/>
          <w:numId w:val="15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>Cynllun Lleoliad</w:t>
      </w:r>
    </w:p>
    <w:p w14:paraId="245AC8E0" w14:textId="77777777" w:rsidR="004C04FB" w:rsidRPr="00434C50" w:rsidRDefault="004C04FB" w:rsidP="004C04FB">
      <w:pPr>
        <w:pStyle w:val="ListParagraph"/>
        <w:numPr>
          <w:ilvl w:val="0"/>
          <w:numId w:val="15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 xml:space="preserve">Ffi </w:t>
      </w:r>
    </w:p>
    <w:p w14:paraId="49D90F51" w14:textId="77777777" w:rsidR="004C04FB" w:rsidRPr="00434C50" w:rsidRDefault="004C04FB" w:rsidP="004C04FB">
      <w:pPr>
        <w:jc w:val="both"/>
        <w:rPr>
          <w:b/>
          <w:sz w:val="28"/>
          <w:lang w:val="cy-GB"/>
        </w:rPr>
      </w:pPr>
    </w:p>
    <w:p w14:paraId="272D7D61" w14:textId="2A3A604D" w:rsidR="004C04FB" w:rsidRPr="00434C50" w:rsidRDefault="004C04FB" w:rsidP="004C04FB">
      <w:pPr>
        <w:tabs>
          <w:tab w:val="left" w:pos="1889"/>
        </w:tabs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t>Mae'r ffioedd a godir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 xml:space="preserve">ar gyfer y gwasanaeth </w:t>
      </w:r>
      <w:r w:rsidR="00B72012">
        <w:rPr>
          <w:rFonts w:cs="Arial"/>
          <w:szCs w:val="24"/>
          <w:lang w:val="cy-GB"/>
        </w:rPr>
        <w:t>cyn ymgeisio</w:t>
      </w:r>
      <w:r w:rsidRPr="00434C50">
        <w:rPr>
          <w:rFonts w:cs="Arial"/>
          <w:szCs w:val="24"/>
          <w:lang w:val="cy-GB"/>
        </w:rPr>
        <w:t xml:space="preserve"> statudol yr un fath ledled Cymru, er eu bod yn amrywio yn dibynnu ar faint a graddfa'r datblygiad arfaethedig fel a ganlyn:</w:t>
      </w:r>
    </w:p>
    <w:p w14:paraId="172FBBBF" w14:textId="77777777" w:rsidR="004C04FB" w:rsidRPr="00434C50" w:rsidRDefault="004C04FB" w:rsidP="004C04FB">
      <w:pPr>
        <w:tabs>
          <w:tab w:val="left" w:pos="1889"/>
        </w:tabs>
        <w:jc w:val="both"/>
        <w:rPr>
          <w:rFonts w:cs="Arial"/>
          <w:szCs w:val="24"/>
          <w:lang w:val="cy-GB"/>
        </w:rPr>
      </w:pPr>
    </w:p>
    <w:p w14:paraId="1D424922" w14:textId="77777777" w:rsidR="004C04FB" w:rsidRPr="00434C50" w:rsidRDefault="004C04FB" w:rsidP="00434C50">
      <w:pPr>
        <w:pStyle w:val="ListParagraph"/>
        <w:numPr>
          <w:ilvl w:val="0"/>
          <w:numId w:val="16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>Deiliad Tŷ - £25</w:t>
      </w:r>
    </w:p>
    <w:p w14:paraId="12FC606A" w14:textId="77777777" w:rsidR="004C04FB" w:rsidRPr="00434C50" w:rsidRDefault="004C04FB" w:rsidP="00434C50">
      <w:pPr>
        <w:pStyle w:val="ListParagraph"/>
        <w:numPr>
          <w:ilvl w:val="0"/>
          <w:numId w:val="16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>Mân ddatblygiad - £250</w:t>
      </w:r>
    </w:p>
    <w:p w14:paraId="770B8BC9" w14:textId="77777777" w:rsidR="004C04FB" w:rsidRPr="00434C50" w:rsidRDefault="004C04FB" w:rsidP="00434C50">
      <w:pPr>
        <w:pStyle w:val="ListParagraph"/>
        <w:numPr>
          <w:ilvl w:val="0"/>
          <w:numId w:val="16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>Datblygiad mawr - £600</w:t>
      </w:r>
    </w:p>
    <w:p w14:paraId="10FE9097" w14:textId="554E5EFD" w:rsidR="009674A7" w:rsidRPr="00434C50" w:rsidRDefault="004C04FB" w:rsidP="00434C50">
      <w:pPr>
        <w:pStyle w:val="ListParagraph"/>
        <w:numPr>
          <w:ilvl w:val="0"/>
          <w:numId w:val="16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 xml:space="preserve">Datblygiad </w:t>
      </w:r>
      <w:r w:rsidR="00434C50">
        <w:rPr>
          <w:rFonts w:ascii="Arial" w:hAnsi="Arial" w:cs="Arial"/>
          <w:sz w:val="24"/>
          <w:szCs w:val="24"/>
          <w:lang w:val="cy-GB"/>
        </w:rPr>
        <w:t>enfawr</w:t>
      </w:r>
      <w:r w:rsidRPr="00434C50">
        <w:rPr>
          <w:rFonts w:ascii="Arial" w:hAnsi="Arial" w:cs="Arial"/>
          <w:sz w:val="24"/>
          <w:szCs w:val="24"/>
          <w:lang w:val="cy-GB"/>
        </w:rPr>
        <w:t xml:space="preserve"> - £1000</w:t>
      </w:r>
    </w:p>
    <w:p w14:paraId="10FD99FF" w14:textId="77777777" w:rsidR="009674A7" w:rsidRPr="00434C50" w:rsidRDefault="009674A7" w:rsidP="009674A7">
      <w:pPr>
        <w:tabs>
          <w:tab w:val="left" w:pos="1889"/>
        </w:tabs>
        <w:jc w:val="both"/>
        <w:rPr>
          <w:rFonts w:cs="Arial"/>
          <w:szCs w:val="24"/>
          <w:lang w:val="cy-GB"/>
        </w:rPr>
      </w:pPr>
    </w:p>
    <w:p w14:paraId="6C097465" w14:textId="77777777" w:rsidR="009674A7" w:rsidRPr="00434C50" w:rsidRDefault="009674A7" w:rsidP="009674A7">
      <w:pPr>
        <w:tabs>
          <w:tab w:val="left" w:pos="1889"/>
        </w:tabs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t xml:space="preserve">Mae </w:t>
      </w:r>
      <w:r w:rsidRPr="00B72012">
        <w:rPr>
          <w:rFonts w:cs="Arial"/>
          <w:i/>
          <w:iCs/>
          <w:szCs w:val="24"/>
          <w:lang w:val="cy-GB"/>
        </w:rPr>
        <w:t>Gorchymyn Cynllunio Gwlad a Thref (Gweithdrefn Rheoli Datblygu) (Diwygio) 2015</w:t>
      </w:r>
      <w:r w:rsidRPr="00434C50">
        <w:rPr>
          <w:rFonts w:cs="Arial"/>
          <w:szCs w:val="24"/>
          <w:lang w:val="cy-GB"/>
        </w:rPr>
        <w:t xml:space="preserve"> yn rhoi'r diffiniad canlynol:</w:t>
      </w:r>
    </w:p>
    <w:p w14:paraId="41C33FB3" w14:textId="77777777" w:rsidR="009674A7" w:rsidRPr="00434C50" w:rsidRDefault="009674A7" w:rsidP="009674A7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  <w:lang w:val="cy-GB" w:eastAsia="en-GB"/>
        </w:rPr>
      </w:pPr>
    </w:p>
    <w:p w14:paraId="7A6F9D5A" w14:textId="2BFB3723" w:rsidR="009674A7" w:rsidRPr="00434C50" w:rsidRDefault="009674A7" w:rsidP="009674A7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  <w:lang w:val="cy-GB" w:eastAsia="en-GB"/>
        </w:rPr>
      </w:pPr>
      <w:r w:rsidRPr="00434C50">
        <w:rPr>
          <w:color w:val="000000"/>
          <w:sz w:val="23"/>
          <w:szCs w:val="23"/>
          <w:lang w:val="cy-GB" w:eastAsia="en-GB"/>
        </w:rPr>
        <w:t xml:space="preserve">ystyr "cais deiliad tŷ" yw cais am— </w:t>
      </w:r>
    </w:p>
    <w:p w14:paraId="26F4720B" w14:textId="5521436E" w:rsidR="009674A7" w:rsidRPr="00434C50" w:rsidRDefault="009674A7" w:rsidP="009674A7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  <w:lang w:val="cy-GB" w:eastAsia="en-GB"/>
        </w:rPr>
      </w:pPr>
      <w:r w:rsidRPr="00434C50">
        <w:rPr>
          <w:color w:val="000000"/>
          <w:sz w:val="23"/>
          <w:szCs w:val="23"/>
          <w:lang w:val="cy-GB" w:eastAsia="en-GB"/>
        </w:rPr>
        <w:t>(a) caniatâd cynllunio ar gyfer e</w:t>
      </w:r>
      <w:r w:rsidR="005B63F5">
        <w:rPr>
          <w:color w:val="000000"/>
          <w:sz w:val="23"/>
          <w:szCs w:val="23"/>
          <w:lang w:val="cy-GB" w:eastAsia="en-GB"/>
        </w:rPr>
        <w:t>styn</w:t>
      </w:r>
      <w:r w:rsidRPr="00434C50">
        <w:rPr>
          <w:color w:val="000000"/>
          <w:sz w:val="23"/>
          <w:szCs w:val="23"/>
          <w:lang w:val="cy-GB" w:eastAsia="en-GB"/>
        </w:rPr>
        <w:t xml:space="preserve">, gwella neu </w:t>
      </w:r>
      <w:r w:rsidR="005B63F5">
        <w:rPr>
          <w:color w:val="000000"/>
          <w:sz w:val="23"/>
          <w:szCs w:val="23"/>
          <w:lang w:val="cy-GB" w:eastAsia="en-GB"/>
        </w:rPr>
        <w:t>addasu</w:t>
      </w:r>
      <w:r w:rsidRPr="00434C50">
        <w:rPr>
          <w:color w:val="000000"/>
          <w:sz w:val="23"/>
          <w:szCs w:val="23"/>
          <w:lang w:val="cy-GB" w:eastAsia="en-GB"/>
        </w:rPr>
        <w:t xml:space="preserve"> </w:t>
      </w:r>
      <w:r w:rsidR="005B63F5">
        <w:rPr>
          <w:color w:val="000000"/>
          <w:sz w:val="23"/>
          <w:szCs w:val="23"/>
          <w:lang w:val="cy-GB" w:eastAsia="en-GB"/>
        </w:rPr>
        <w:t>t</w:t>
      </w:r>
      <w:r w:rsidRPr="00434C50">
        <w:rPr>
          <w:color w:val="000000"/>
          <w:sz w:val="23"/>
          <w:szCs w:val="23"/>
          <w:lang w:val="cy-GB" w:eastAsia="en-GB"/>
        </w:rPr>
        <w:t>ŷ annedd</w:t>
      </w:r>
      <w:r w:rsidR="005B63F5">
        <w:rPr>
          <w:color w:val="000000"/>
          <w:sz w:val="23"/>
          <w:szCs w:val="23"/>
          <w:lang w:val="cy-GB" w:eastAsia="en-GB"/>
        </w:rPr>
        <w:t xml:space="preserve"> mewn ffordd arall</w:t>
      </w:r>
      <w:r w:rsidRPr="00434C50">
        <w:rPr>
          <w:color w:val="000000"/>
          <w:sz w:val="23"/>
          <w:szCs w:val="23"/>
          <w:lang w:val="cy-GB" w:eastAsia="en-GB"/>
        </w:rPr>
        <w:t xml:space="preserve">, neu ddatblygiad o fewn cwrtil tŷ annedd o'r fath, neu </w:t>
      </w:r>
    </w:p>
    <w:p w14:paraId="0AC7DCA7" w14:textId="64F26572" w:rsidR="009674A7" w:rsidRPr="00434C50" w:rsidRDefault="009674A7" w:rsidP="009674A7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  <w:lang w:val="cy-GB" w:eastAsia="en-GB"/>
        </w:rPr>
      </w:pPr>
      <w:r w:rsidRPr="00434C50">
        <w:rPr>
          <w:color w:val="000000"/>
          <w:sz w:val="23"/>
          <w:szCs w:val="23"/>
          <w:lang w:val="cy-GB" w:eastAsia="en-GB"/>
        </w:rPr>
        <w:t xml:space="preserve">(b) newid defnydd </w:t>
      </w:r>
      <w:r w:rsidR="005B63F5">
        <w:rPr>
          <w:color w:val="000000"/>
          <w:sz w:val="23"/>
          <w:szCs w:val="23"/>
          <w:lang w:val="cy-GB" w:eastAsia="en-GB"/>
        </w:rPr>
        <w:t>er mwyn</w:t>
      </w:r>
      <w:r w:rsidRPr="00434C50">
        <w:rPr>
          <w:color w:val="000000"/>
          <w:sz w:val="23"/>
          <w:szCs w:val="23"/>
          <w:lang w:val="cy-GB" w:eastAsia="en-GB"/>
        </w:rPr>
        <w:t xml:space="preserve"> ehangu cwrtil tŷ annedd, at unrhyw ddiben sy'n </w:t>
      </w:r>
      <w:r w:rsidR="005B63F5">
        <w:rPr>
          <w:color w:val="000000"/>
          <w:sz w:val="23"/>
          <w:szCs w:val="23"/>
          <w:lang w:val="cy-GB" w:eastAsia="en-GB"/>
        </w:rPr>
        <w:t>ategol i f</w:t>
      </w:r>
      <w:r w:rsidRPr="00434C50">
        <w:rPr>
          <w:color w:val="000000"/>
          <w:sz w:val="23"/>
          <w:szCs w:val="23"/>
          <w:lang w:val="cy-GB" w:eastAsia="en-GB"/>
        </w:rPr>
        <w:t>wynha</w:t>
      </w:r>
      <w:r w:rsidR="005B63F5">
        <w:rPr>
          <w:color w:val="000000"/>
          <w:sz w:val="23"/>
          <w:szCs w:val="23"/>
          <w:lang w:val="cy-GB" w:eastAsia="en-GB"/>
        </w:rPr>
        <w:t>u’r</w:t>
      </w:r>
      <w:r w:rsidRPr="00434C50">
        <w:rPr>
          <w:color w:val="000000"/>
          <w:sz w:val="23"/>
          <w:szCs w:val="23"/>
          <w:lang w:val="cy-GB" w:eastAsia="en-GB"/>
        </w:rPr>
        <w:t xml:space="preserve"> tŷ annedd ond nad yw'n cynnwys— </w:t>
      </w:r>
    </w:p>
    <w:p w14:paraId="30689F2D" w14:textId="77777777" w:rsidR="009674A7" w:rsidRPr="00434C50" w:rsidRDefault="009674A7" w:rsidP="009674A7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  <w:lang w:val="cy-GB" w:eastAsia="en-GB"/>
        </w:rPr>
      </w:pPr>
      <w:r w:rsidRPr="00434C50">
        <w:rPr>
          <w:color w:val="000000"/>
          <w:sz w:val="23"/>
          <w:szCs w:val="23"/>
          <w:lang w:val="cy-GB" w:eastAsia="en-GB"/>
        </w:rPr>
        <w:t xml:space="preserve">(i) unrhyw gais arall am newid defnydd, </w:t>
      </w:r>
    </w:p>
    <w:p w14:paraId="38AF5724" w14:textId="77777777" w:rsidR="009674A7" w:rsidRPr="00434C50" w:rsidRDefault="009674A7" w:rsidP="009674A7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  <w:lang w:val="cy-GB" w:eastAsia="en-GB"/>
        </w:rPr>
      </w:pPr>
      <w:r w:rsidRPr="00434C50">
        <w:rPr>
          <w:color w:val="000000"/>
          <w:sz w:val="23"/>
          <w:szCs w:val="23"/>
          <w:lang w:val="cy-GB" w:eastAsia="en-GB"/>
        </w:rPr>
        <w:t xml:space="preserve">(ii) cais i godi tŷ annedd, neu </w:t>
      </w:r>
    </w:p>
    <w:p w14:paraId="39AED918" w14:textId="77777777" w:rsidR="009674A7" w:rsidRPr="00434C50" w:rsidRDefault="009674A7" w:rsidP="009674A7">
      <w:pPr>
        <w:tabs>
          <w:tab w:val="left" w:pos="1889"/>
        </w:tabs>
        <w:jc w:val="both"/>
        <w:rPr>
          <w:rFonts w:cs="Arial"/>
          <w:szCs w:val="24"/>
          <w:lang w:val="cy-GB"/>
        </w:rPr>
      </w:pPr>
      <w:r w:rsidRPr="00434C50">
        <w:rPr>
          <w:color w:val="000000"/>
          <w:sz w:val="23"/>
          <w:szCs w:val="23"/>
          <w:lang w:val="cy-GB" w:eastAsia="en-GB"/>
        </w:rPr>
        <w:t>(iii) cais i newid nifer yr anheddau mewn adeilad;</w:t>
      </w:r>
    </w:p>
    <w:p w14:paraId="03CB3F78" w14:textId="77777777" w:rsidR="009674A7" w:rsidRPr="00434C50" w:rsidRDefault="009674A7" w:rsidP="009674A7">
      <w:pPr>
        <w:tabs>
          <w:tab w:val="left" w:pos="1889"/>
        </w:tabs>
        <w:jc w:val="both"/>
        <w:rPr>
          <w:rFonts w:cs="Arial"/>
          <w:szCs w:val="24"/>
          <w:lang w:val="cy-GB"/>
        </w:rPr>
      </w:pPr>
    </w:p>
    <w:p w14:paraId="274E9897" w14:textId="2C4E5B05" w:rsidR="009674A7" w:rsidRPr="00434C50" w:rsidRDefault="009674A7" w:rsidP="004C04FB">
      <w:pPr>
        <w:tabs>
          <w:tab w:val="left" w:pos="1889"/>
        </w:tabs>
        <w:jc w:val="both"/>
        <w:rPr>
          <w:rFonts w:cs="Arial"/>
          <w:szCs w:val="24"/>
          <w:lang w:val="cy-GB"/>
        </w:rPr>
      </w:pPr>
      <w:r w:rsidRPr="00434C50">
        <w:rPr>
          <w:sz w:val="23"/>
          <w:szCs w:val="23"/>
          <w:lang w:val="cy-GB"/>
        </w:rPr>
        <w:t xml:space="preserve">Diffinnir datblygiad </w:t>
      </w:r>
      <w:r w:rsidR="00434C50">
        <w:rPr>
          <w:sz w:val="23"/>
          <w:szCs w:val="23"/>
          <w:lang w:val="cy-GB"/>
        </w:rPr>
        <w:t>enfawr</w:t>
      </w:r>
      <w:r w:rsidRPr="00434C50">
        <w:rPr>
          <w:sz w:val="23"/>
          <w:szCs w:val="23"/>
          <w:lang w:val="cy-GB"/>
        </w:rPr>
        <w:t xml:space="preserve"> fel datblygiad sy'n fwy na 24 o anheddau, neu 0.99 hectar, neu 1,999 metr sgwâr.</w:t>
      </w:r>
    </w:p>
    <w:p w14:paraId="0D40A2F7" w14:textId="77777777" w:rsidR="009674A7" w:rsidRPr="00434C50" w:rsidRDefault="009674A7" w:rsidP="004C04FB">
      <w:pPr>
        <w:tabs>
          <w:tab w:val="left" w:pos="1889"/>
        </w:tabs>
        <w:jc w:val="both"/>
        <w:rPr>
          <w:rFonts w:cs="Arial"/>
          <w:szCs w:val="24"/>
          <w:lang w:val="cy-GB"/>
        </w:rPr>
      </w:pPr>
    </w:p>
    <w:p w14:paraId="03B88380" w14:textId="728C12F0" w:rsidR="003D359D" w:rsidRPr="00434C50" w:rsidRDefault="003D359D" w:rsidP="004C04FB">
      <w:pPr>
        <w:tabs>
          <w:tab w:val="left" w:pos="1889"/>
        </w:tabs>
        <w:jc w:val="both"/>
        <w:rPr>
          <w:rFonts w:cs="Arial"/>
          <w:szCs w:val="24"/>
          <w:lang w:val="cy-GB"/>
        </w:rPr>
      </w:pPr>
      <w:r w:rsidRPr="00434C50">
        <w:rPr>
          <w:szCs w:val="24"/>
          <w:lang w:val="cy-GB"/>
        </w:rPr>
        <w:t xml:space="preserve">Byddwn yn anfon cydnabyddiaeth atoch o'ch cais am gyngor </w:t>
      </w:r>
      <w:r w:rsidR="00B72012">
        <w:rPr>
          <w:szCs w:val="24"/>
          <w:lang w:val="cy-GB"/>
        </w:rPr>
        <w:t>cyn ymgeisio</w:t>
      </w:r>
      <w:r w:rsidRPr="00434C50">
        <w:rPr>
          <w:szCs w:val="24"/>
          <w:lang w:val="cy-GB"/>
        </w:rPr>
        <w:t xml:space="preserve"> ar ôl derbyn ymholiad dilys.</w:t>
      </w:r>
      <w:r w:rsidR="00434C50">
        <w:rPr>
          <w:szCs w:val="24"/>
          <w:lang w:val="cy-GB"/>
        </w:rPr>
        <w:t xml:space="preserve"> </w:t>
      </w:r>
    </w:p>
    <w:p w14:paraId="58996797" w14:textId="77777777" w:rsidR="003D359D" w:rsidRPr="00434C50" w:rsidRDefault="003D359D" w:rsidP="004C04FB">
      <w:pPr>
        <w:tabs>
          <w:tab w:val="left" w:pos="1889"/>
        </w:tabs>
        <w:jc w:val="both"/>
        <w:rPr>
          <w:rFonts w:cs="Arial"/>
          <w:szCs w:val="24"/>
          <w:lang w:val="cy-GB"/>
        </w:rPr>
      </w:pPr>
    </w:p>
    <w:p w14:paraId="1027FE80" w14:textId="462ED674" w:rsidR="004C04FB" w:rsidRPr="00434C50" w:rsidRDefault="005B63F5" w:rsidP="004C04FB">
      <w:pPr>
        <w:tabs>
          <w:tab w:val="left" w:pos="1889"/>
        </w:tabs>
        <w:jc w:val="both"/>
        <w:rPr>
          <w:rFonts w:cs="Arial"/>
          <w:szCs w:val="24"/>
          <w:lang w:val="cy-GB"/>
        </w:rPr>
      </w:pPr>
      <w:r>
        <w:rPr>
          <w:szCs w:val="24"/>
          <w:lang w:val="cy-GB"/>
        </w:rPr>
        <w:t>D</w:t>
      </w:r>
      <w:r w:rsidR="004C04FB" w:rsidRPr="00434C50">
        <w:rPr>
          <w:szCs w:val="24"/>
          <w:lang w:val="cy-GB"/>
        </w:rPr>
        <w:t>ylai ymgeiswyr ar gyfer datblygiadau deiliad t</w:t>
      </w:r>
      <w:r>
        <w:rPr>
          <w:szCs w:val="24"/>
          <w:lang w:val="cy-GB"/>
        </w:rPr>
        <w:t xml:space="preserve">ŷ, o leiaf, </w:t>
      </w:r>
      <w:r w:rsidR="004C04FB" w:rsidRPr="00434C50">
        <w:rPr>
          <w:szCs w:val="24"/>
          <w:lang w:val="cy-GB"/>
        </w:rPr>
        <w:t>ddisgwyl derbyn y wybodaeth ganlynol yn eu hymateb ysgrifenedig:</w:t>
      </w:r>
    </w:p>
    <w:p w14:paraId="695B2487" w14:textId="77777777" w:rsidR="004C04FB" w:rsidRPr="00434C50" w:rsidRDefault="004C04FB" w:rsidP="004C04FB">
      <w:pPr>
        <w:tabs>
          <w:tab w:val="left" w:pos="1889"/>
        </w:tabs>
        <w:jc w:val="both"/>
        <w:rPr>
          <w:rFonts w:cs="Arial"/>
          <w:szCs w:val="24"/>
          <w:lang w:val="cy-GB"/>
        </w:rPr>
      </w:pPr>
    </w:p>
    <w:p w14:paraId="68953970" w14:textId="77777777" w:rsidR="004C04FB" w:rsidRPr="00434C50" w:rsidRDefault="004C04FB" w:rsidP="004C04FB">
      <w:pPr>
        <w:pStyle w:val="ListParagraph"/>
        <w:numPr>
          <w:ilvl w:val="0"/>
          <w:numId w:val="17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>Hanes cynllunio perthnasol y safle</w:t>
      </w:r>
    </w:p>
    <w:p w14:paraId="3FC97B31" w14:textId="77777777" w:rsidR="004C04FB" w:rsidRPr="00434C50" w:rsidRDefault="004C04FB" w:rsidP="004C04FB">
      <w:pPr>
        <w:pStyle w:val="ListParagraph"/>
        <w:numPr>
          <w:ilvl w:val="0"/>
          <w:numId w:val="17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>Polisïau'r cynllun datblygu perthnasol y bydd y cynnig datblygu yn cael eu hasesu yn eu herbyn</w:t>
      </w:r>
    </w:p>
    <w:p w14:paraId="2F87EA28" w14:textId="77777777" w:rsidR="004C04FB" w:rsidRPr="00434C50" w:rsidRDefault="004C04FB" w:rsidP="004C04FB">
      <w:pPr>
        <w:pStyle w:val="ListParagraph"/>
        <w:numPr>
          <w:ilvl w:val="0"/>
          <w:numId w:val="17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>Canllawiau cynllunio atodol perthnasol (h.y. dylunio, cadwraeth ac ati)</w:t>
      </w:r>
    </w:p>
    <w:p w14:paraId="0C2ED4D4" w14:textId="77777777" w:rsidR="004C04FB" w:rsidRPr="00434C50" w:rsidRDefault="004C04FB" w:rsidP="004C04FB">
      <w:pPr>
        <w:pStyle w:val="ListParagraph"/>
        <w:numPr>
          <w:ilvl w:val="0"/>
          <w:numId w:val="17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>Unrhyw ystyriaethau cynllunio perthnasol eraill</w:t>
      </w:r>
    </w:p>
    <w:p w14:paraId="7BA789C0" w14:textId="77777777" w:rsidR="004C04FB" w:rsidRPr="00434C50" w:rsidRDefault="004C04FB" w:rsidP="004C04FB">
      <w:pPr>
        <w:pStyle w:val="ListParagraph"/>
        <w:numPr>
          <w:ilvl w:val="0"/>
          <w:numId w:val="17"/>
        </w:numPr>
        <w:tabs>
          <w:tab w:val="left" w:pos="18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34C50">
        <w:rPr>
          <w:rFonts w:ascii="Arial" w:hAnsi="Arial" w:cs="Arial"/>
          <w:sz w:val="24"/>
          <w:szCs w:val="24"/>
          <w:lang w:val="cy-GB"/>
        </w:rPr>
        <w:t>Asesiad cychwynnol o'r datblygiad arfaethedig</w:t>
      </w:r>
    </w:p>
    <w:p w14:paraId="655C888D" w14:textId="77777777" w:rsidR="004C04FB" w:rsidRPr="00434C50" w:rsidRDefault="004C04FB" w:rsidP="005708D5">
      <w:pPr>
        <w:jc w:val="both"/>
        <w:rPr>
          <w:lang w:val="cy-GB"/>
        </w:rPr>
      </w:pPr>
    </w:p>
    <w:p w14:paraId="29EF8887" w14:textId="1B8374B8" w:rsidR="004C04FB" w:rsidRPr="00434C50" w:rsidRDefault="004C04FB" w:rsidP="005708D5">
      <w:pPr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t>Ar gyfer pob cynnig datblygu arall, bydd ymgeiswyr yn derbyn yr holl wybodaeth a amlinellir uchod, yn ogystal â chyngor ynghylch a yw unrhyw gyfraniadau Cytundeb Cyfreithiol Adran 106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>yn debygol o gael eu ceisio a</w:t>
      </w:r>
      <w:r w:rsidR="005B63F5">
        <w:rPr>
          <w:rFonts w:cs="Arial"/>
          <w:szCs w:val="24"/>
          <w:lang w:val="cy-GB"/>
        </w:rPr>
        <w:t xml:space="preserve"> manylion c</w:t>
      </w:r>
      <w:r w:rsidRPr="00434C50">
        <w:rPr>
          <w:rFonts w:cs="Arial"/>
          <w:szCs w:val="24"/>
          <w:lang w:val="cy-GB"/>
        </w:rPr>
        <w:t>wmpas a swm y cyfraniadau hyn.</w:t>
      </w:r>
      <w:r w:rsidR="00434C50">
        <w:rPr>
          <w:rFonts w:cs="Arial"/>
          <w:szCs w:val="24"/>
          <w:lang w:val="cy-GB"/>
        </w:rPr>
        <w:t xml:space="preserve"> </w:t>
      </w:r>
    </w:p>
    <w:p w14:paraId="65556DD2" w14:textId="77777777" w:rsidR="004C04FB" w:rsidRPr="00434C50" w:rsidRDefault="004C04FB" w:rsidP="005708D5">
      <w:pPr>
        <w:jc w:val="both"/>
        <w:rPr>
          <w:rFonts w:cs="Arial"/>
          <w:szCs w:val="24"/>
          <w:lang w:val="cy-GB"/>
        </w:rPr>
      </w:pPr>
    </w:p>
    <w:p w14:paraId="1962F5C5" w14:textId="075530C5" w:rsidR="004C04FB" w:rsidRPr="00434C50" w:rsidRDefault="004C04FB" w:rsidP="005708D5">
      <w:pPr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t>Heb dalu'r ffi briodol, ni fydd yr A</w:t>
      </w:r>
      <w:r w:rsidR="00834DE5">
        <w:rPr>
          <w:rFonts w:cs="Arial"/>
          <w:szCs w:val="24"/>
          <w:lang w:val="cy-GB"/>
        </w:rPr>
        <w:t>wdurdod Cynllunio Lleol</w:t>
      </w:r>
      <w:r w:rsidRPr="00434C50">
        <w:rPr>
          <w:rFonts w:cs="Arial"/>
          <w:szCs w:val="24"/>
          <w:lang w:val="cy-GB"/>
        </w:rPr>
        <w:t xml:space="preserve"> o dan unrhyw rwymedigaeth i dderbyn a phrosesu</w:t>
      </w:r>
      <w:r w:rsidR="00434C50">
        <w:rPr>
          <w:rFonts w:cs="Arial"/>
          <w:szCs w:val="24"/>
          <w:lang w:val="cy-GB"/>
        </w:rPr>
        <w:t xml:space="preserve"> </w:t>
      </w:r>
      <w:r w:rsidRPr="00434C50">
        <w:rPr>
          <w:rFonts w:cs="Arial"/>
          <w:szCs w:val="24"/>
          <w:lang w:val="cy-GB"/>
        </w:rPr>
        <w:t xml:space="preserve">ffurflen ymholiad </w:t>
      </w:r>
      <w:r w:rsidR="00B72012">
        <w:rPr>
          <w:rFonts w:cs="Arial"/>
          <w:szCs w:val="24"/>
          <w:lang w:val="cy-GB"/>
        </w:rPr>
        <w:t>cyn ymgeisio</w:t>
      </w:r>
      <w:r w:rsidRPr="00434C50">
        <w:rPr>
          <w:rFonts w:cs="Arial"/>
          <w:szCs w:val="24"/>
          <w:lang w:val="cy-GB"/>
        </w:rPr>
        <w:t>.</w:t>
      </w:r>
    </w:p>
    <w:p w14:paraId="047B504D" w14:textId="77777777" w:rsidR="009674A7" w:rsidRPr="00434C50" w:rsidRDefault="009674A7" w:rsidP="005708D5">
      <w:pPr>
        <w:jc w:val="both"/>
        <w:rPr>
          <w:rFonts w:cs="Arial"/>
          <w:szCs w:val="24"/>
          <w:lang w:val="cy-GB"/>
        </w:rPr>
      </w:pPr>
    </w:p>
    <w:p w14:paraId="09C44343" w14:textId="33959A84" w:rsidR="009674A7" w:rsidRPr="00434C50" w:rsidRDefault="009674A7" w:rsidP="005708D5">
      <w:pPr>
        <w:jc w:val="both"/>
        <w:rPr>
          <w:rFonts w:cs="Arial"/>
          <w:szCs w:val="24"/>
          <w:lang w:val="cy-GB"/>
        </w:rPr>
      </w:pPr>
      <w:r w:rsidRPr="00434C50">
        <w:rPr>
          <w:rFonts w:cs="Arial"/>
          <w:szCs w:val="24"/>
          <w:lang w:val="cy-GB"/>
        </w:rPr>
        <w:t xml:space="preserve">Dim ond drwy'r gwasanaeth anstatudol a gynigir gan yr awdurdod cynllunio lleol y gellir darparu cyngor ar gyfer ceisiadau am ganiatâd adeilad rhestredig a hysbysebion. Mae Erthygl 4 o Reoliadau Cynllunio Gwlad a Thref (Gwasanaethau </w:t>
      </w:r>
      <w:r w:rsidR="00B72012">
        <w:rPr>
          <w:rFonts w:cs="Arial"/>
          <w:szCs w:val="24"/>
          <w:lang w:val="cy-GB"/>
        </w:rPr>
        <w:t>Cyn ymgeisio</w:t>
      </w:r>
      <w:r w:rsidRPr="00434C50">
        <w:rPr>
          <w:rFonts w:cs="Arial"/>
          <w:szCs w:val="24"/>
          <w:lang w:val="cy-GB"/>
        </w:rPr>
        <w:t>) (Cymru) 2016 yn nodi bod ceisiadau cymwys yn geisiadau am ganiatâd cynllunio a wneir i awdurdod cynllunio lleol ar gyfer datblygu tir.</w:t>
      </w:r>
    </w:p>
    <w:p w14:paraId="4955180A" w14:textId="77777777" w:rsidR="004C04FB" w:rsidRPr="00434C50" w:rsidRDefault="004C04FB" w:rsidP="005708D5">
      <w:pPr>
        <w:jc w:val="both"/>
        <w:rPr>
          <w:rFonts w:cs="Arial"/>
          <w:szCs w:val="24"/>
          <w:lang w:val="cy-GB"/>
        </w:rPr>
      </w:pPr>
    </w:p>
    <w:p w14:paraId="60880209" w14:textId="77777777" w:rsidR="00545432" w:rsidRPr="00434C50" w:rsidRDefault="00545432" w:rsidP="00675B61">
      <w:pPr>
        <w:jc w:val="both"/>
        <w:rPr>
          <w:b/>
          <w:caps/>
          <w:sz w:val="32"/>
          <w:lang w:val="cy-GB"/>
        </w:rPr>
      </w:pPr>
    </w:p>
    <w:p w14:paraId="5CC2FB45" w14:textId="77777777" w:rsidR="00545432" w:rsidRPr="00434C50" w:rsidRDefault="00545432" w:rsidP="00675B61">
      <w:pPr>
        <w:jc w:val="both"/>
        <w:rPr>
          <w:b/>
          <w:caps/>
          <w:sz w:val="32"/>
          <w:lang w:val="cy-GB"/>
        </w:rPr>
      </w:pPr>
    </w:p>
    <w:p w14:paraId="3F2E6467" w14:textId="77777777" w:rsidR="00545432" w:rsidRPr="00434C50" w:rsidRDefault="00545432" w:rsidP="00675B61">
      <w:pPr>
        <w:jc w:val="both"/>
        <w:rPr>
          <w:b/>
          <w:caps/>
          <w:sz w:val="32"/>
          <w:lang w:val="cy-GB"/>
        </w:rPr>
      </w:pPr>
    </w:p>
    <w:p w14:paraId="71CE9131" w14:textId="77777777" w:rsidR="00545432" w:rsidRPr="00434C50" w:rsidRDefault="00545432" w:rsidP="00675B61">
      <w:pPr>
        <w:jc w:val="both"/>
        <w:rPr>
          <w:b/>
          <w:caps/>
          <w:sz w:val="32"/>
          <w:lang w:val="cy-GB"/>
        </w:rPr>
      </w:pPr>
    </w:p>
    <w:p w14:paraId="1CA4F379" w14:textId="77777777" w:rsidR="00545432" w:rsidRPr="00434C50" w:rsidRDefault="00545432" w:rsidP="00675B61">
      <w:pPr>
        <w:jc w:val="both"/>
        <w:rPr>
          <w:b/>
          <w:caps/>
          <w:sz w:val="32"/>
          <w:lang w:val="cy-GB"/>
        </w:rPr>
      </w:pPr>
    </w:p>
    <w:p w14:paraId="7F1D275E" w14:textId="77777777" w:rsidR="00545432" w:rsidRPr="00434C50" w:rsidRDefault="00545432" w:rsidP="00675B61">
      <w:pPr>
        <w:jc w:val="both"/>
        <w:rPr>
          <w:b/>
          <w:caps/>
          <w:sz w:val="32"/>
          <w:lang w:val="cy-GB"/>
        </w:rPr>
      </w:pPr>
    </w:p>
    <w:p w14:paraId="1C7C4D1E" w14:textId="2758A151" w:rsidR="004C04FB" w:rsidRPr="00434C50" w:rsidRDefault="004C04FB" w:rsidP="00675B61">
      <w:pPr>
        <w:jc w:val="both"/>
        <w:rPr>
          <w:b/>
          <w:caps/>
          <w:sz w:val="32"/>
          <w:lang w:val="cy-GB"/>
        </w:rPr>
      </w:pPr>
      <w:r w:rsidRPr="00434C50">
        <w:rPr>
          <w:b/>
          <w:caps/>
          <w:sz w:val="32"/>
          <w:lang w:val="cy-GB"/>
        </w:rPr>
        <w:t>Gwasanaeth</w:t>
      </w:r>
      <w:r w:rsidR="00434C50">
        <w:rPr>
          <w:b/>
          <w:sz w:val="32"/>
          <w:lang w:val="cy-GB"/>
        </w:rPr>
        <w:t xml:space="preserve"> </w:t>
      </w:r>
      <w:r w:rsidRPr="00434C50">
        <w:rPr>
          <w:b/>
          <w:caps/>
          <w:sz w:val="32"/>
          <w:lang w:val="cy-GB"/>
        </w:rPr>
        <w:t xml:space="preserve">Cynghori </w:t>
      </w:r>
      <w:r w:rsidR="00B72012">
        <w:rPr>
          <w:b/>
          <w:caps/>
          <w:sz w:val="32"/>
          <w:lang w:val="cy-GB"/>
        </w:rPr>
        <w:t>Cyn ymgeisio</w:t>
      </w:r>
      <w:r w:rsidRPr="00434C50">
        <w:rPr>
          <w:b/>
          <w:caps/>
          <w:sz w:val="32"/>
          <w:lang w:val="cy-GB"/>
        </w:rPr>
        <w:t xml:space="preserve"> Anstatudol CBS</w:t>
      </w:r>
      <w:r w:rsidR="00376F09">
        <w:rPr>
          <w:b/>
          <w:caps/>
          <w:sz w:val="32"/>
          <w:lang w:val="cy-GB"/>
        </w:rPr>
        <w:t>P</w:t>
      </w:r>
      <w:r w:rsidR="00B72012" w:rsidRPr="00B72012">
        <w:rPr>
          <w:b/>
          <w:sz w:val="32"/>
          <w:lang w:val="cy-GB"/>
        </w:rPr>
        <w:t>y</w:t>
      </w:r>
      <w:r w:rsidR="00376F09">
        <w:rPr>
          <w:b/>
          <w:caps/>
          <w:sz w:val="32"/>
          <w:lang w:val="cy-GB"/>
        </w:rPr>
        <w:t>B</w:t>
      </w:r>
    </w:p>
    <w:p w14:paraId="67A73710" w14:textId="77777777" w:rsidR="004C04FB" w:rsidRPr="00434C50" w:rsidRDefault="004C04FB" w:rsidP="005708D5">
      <w:pPr>
        <w:jc w:val="both"/>
        <w:rPr>
          <w:rFonts w:cs="Arial"/>
          <w:szCs w:val="24"/>
          <w:lang w:val="cy-GB"/>
        </w:rPr>
      </w:pPr>
    </w:p>
    <w:p w14:paraId="14F83F60" w14:textId="77777777" w:rsidR="008B1365" w:rsidRPr="00434C50" w:rsidRDefault="008B1365" w:rsidP="008B1365">
      <w:pPr>
        <w:jc w:val="both"/>
        <w:rPr>
          <w:lang w:val="cy-GB"/>
        </w:rPr>
      </w:pPr>
      <w:r w:rsidRPr="00434C50">
        <w:rPr>
          <w:lang w:val="cy-GB"/>
        </w:rPr>
        <w:t>Byddwn bob amser yn gofyn i chi ysgrifennu atom gyda manylion eich cynnig os ydych am i ni wneud sylwadau ar adeilad, estyniad, dyluniad ac ati penodol.</w:t>
      </w:r>
    </w:p>
    <w:p w14:paraId="12A40232" w14:textId="77777777" w:rsidR="00C86F59" w:rsidRPr="00434C50" w:rsidRDefault="00C86F59" w:rsidP="008B1365">
      <w:pPr>
        <w:jc w:val="both"/>
        <w:rPr>
          <w:lang w:val="cy-GB"/>
        </w:rPr>
      </w:pPr>
    </w:p>
    <w:p w14:paraId="38F4F41C" w14:textId="44415167" w:rsidR="008B1365" w:rsidRPr="00434C50" w:rsidRDefault="008B1365" w:rsidP="008B1365">
      <w:pPr>
        <w:jc w:val="both"/>
        <w:rPr>
          <w:lang w:val="cy-GB"/>
        </w:rPr>
      </w:pPr>
      <w:r w:rsidRPr="00434C50">
        <w:rPr>
          <w:lang w:val="cy-GB"/>
        </w:rPr>
        <w:t xml:space="preserve">Ar gyfer </w:t>
      </w:r>
      <w:r w:rsidRPr="00434C50">
        <w:rPr>
          <w:b/>
          <w:lang w:val="cy-GB"/>
        </w:rPr>
        <w:t xml:space="preserve">pob ymholiad o dan y </w:t>
      </w:r>
      <w:r w:rsidR="003D359D" w:rsidRPr="00434C50">
        <w:rPr>
          <w:b/>
          <w:lang w:val="cy-GB"/>
        </w:rPr>
        <w:t>gwasanaeth</w:t>
      </w:r>
      <w:r w:rsidR="00434C50">
        <w:rPr>
          <w:lang w:val="cy-GB"/>
        </w:rPr>
        <w:t xml:space="preserve"> </w:t>
      </w:r>
      <w:r w:rsidR="003D359D" w:rsidRPr="00434C50">
        <w:rPr>
          <w:b/>
          <w:lang w:val="cy-GB"/>
        </w:rPr>
        <w:t>anstatudol,</w:t>
      </w:r>
      <w:r w:rsidR="00434C50">
        <w:rPr>
          <w:b/>
          <w:lang w:val="cy-GB"/>
        </w:rPr>
        <w:t xml:space="preserve"> </w:t>
      </w:r>
      <w:r w:rsidRPr="00434C50">
        <w:rPr>
          <w:lang w:val="cy-GB"/>
        </w:rPr>
        <w:t>bydd angen i chi anfon y canlynol atom fel isafswm:</w:t>
      </w:r>
    </w:p>
    <w:p w14:paraId="284595A3" w14:textId="77777777" w:rsidR="008B1365" w:rsidRPr="00434C50" w:rsidRDefault="008B1365" w:rsidP="008B1365">
      <w:pPr>
        <w:jc w:val="both"/>
        <w:rPr>
          <w:lang w:val="cy-GB"/>
        </w:rPr>
      </w:pPr>
    </w:p>
    <w:p w14:paraId="108A624A" w14:textId="77777777" w:rsidR="008B1365" w:rsidRPr="00434C50" w:rsidRDefault="008B1365" w:rsidP="008B1365">
      <w:pPr>
        <w:numPr>
          <w:ilvl w:val="0"/>
          <w:numId w:val="4"/>
        </w:numPr>
        <w:jc w:val="both"/>
        <w:rPr>
          <w:lang w:val="cy-GB"/>
        </w:rPr>
      </w:pPr>
      <w:r w:rsidRPr="00434C50">
        <w:rPr>
          <w:lang w:val="cy-GB"/>
        </w:rPr>
        <w:t>Manylion ysgrifenedig y cyfeiriad a'r cynnig;</w:t>
      </w:r>
    </w:p>
    <w:p w14:paraId="27E95CB8" w14:textId="77777777" w:rsidR="008B1365" w:rsidRPr="00434C50" w:rsidRDefault="008B1365" w:rsidP="008B1365">
      <w:pPr>
        <w:numPr>
          <w:ilvl w:val="0"/>
          <w:numId w:val="4"/>
        </w:numPr>
        <w:jc w:val="both"/>
        <w:rPr>
          <w:lang w:val="cy-GB"/>
        </w:rPr>
      </w:pPr>
      <w:r w:rsidRPr="00434C50">
        <w:rPr>
          <w:lang w:val="cy-GB"/>
        </w:rPr>
        <w:t>Disgrifiad o natur a graddfa'r datblygiad arfaethedig a'r defnydd y mae tir ac adeiladau i'w roi iddo;</w:t>
      </w:r>
    </w:p>
    <w:p w14:paraId="3E96BC49" w14:textId="77777777" w:rsidR="008B1365" w:rsidRPr="00434C50" w:rsidRDefault="008B1365" w:rsidP="008B1365">
      <w:pPr>
        <w:numPr>
          <w:ilvl w:val="0"/>
          <w:numId w:val="4"/>
        </w:numPr>
        <w:jc w:val="both"/>
        <w:rPr>
          <w:lang w:val="cy-GB"/>
        </w:rPr>
      </w:pPr>
      <w:r w:rsidRPr="00434C50">
        <w:rPr>
          <w:lang w:val="cy-GB"/>
        </w:rPr>
        <w:t>Cynllun lleoliad y safle gyda'r safle wedi'i farcio'n glir (i raddfa gydnabyddedig, pwynt gogledd ac ati);</w:t>
      </w:r>
    </w:p>
    <w:p w14:paraId="37C21443" w14:textId="77777777" w:rsidR="008B1365" w:rsidRPr="00434C50" w:rsidRDefault="008B1365" w:rsidP="008B1365">
      <w:pPr>
        <w:numPr>
          <w:ilvl w:val="0"/>
          <w:numId w:val="4"/>
        </w:numPr>
        <w:jc w:val="both"/>
        <w:rPr>
          <w:lang w:val="cy-GB"/>
        </w:rPr>
      </w:pPr>
      <w:r w:rsidRPr="00434C50">
        <w:rPr>
          <w:lang w:val="cy-GB"/>
        </w:rPr>
        <w:t>Lluniadau braslunio sy'n rhoi manylion y cynnig (i raddfa gydnabyddedig);</w:t>
      </w:r>
    </w:p>
    <w:p w14:paraId="2B901CB7" w14:textId="77777777" w:rsidR="008B1365" w:rsidRPr="00434C50" w:rsidRDefault="008B1365" w:rsidP="008B1365">
      <w:pPr>
        <w:numPr>
          <w:ilvl w:val="0"/>
          <w:numId w:val="4"/>
        </w:numPr>
        <w:jc w:val="both"/>
        <w:rPr>
          <w:lang w:val="cy-GB"/>
        </w:rPr>
      </w:pPr>
      <w:r w:rsidRPr="00434C50">
        <w:rPr>
          <w:lang w:val="cy-GB"/>
        </w:rPr>
        <w:t>Ffotograffau o'r safle a'r ardal gyfagos, gan roi sylw arbennig i unrhyw dai cyfagos neu ddatblygiad arall y gallai eich cynnig effeithio arnynt</w:t>
      </w:r>
    </w:p>
    <w:p w14:paraId="52AA722B" w14:textId="77777777" w:rsidR="008B1365" w:rsidRPr="00434C50" w:rsidRDefault="008B1365" w:rsidP="00E62537">
      <w:pPr>
        <w:numPr>
          <w:ilvl w:val="0"/>
          <w:numId w:val="4"/>
        </w:numPr>
        <w:jc w:val="both"/>
        <w:rPr>
          <w:lang w:val="cy-GB"/>
        </w:rPr>
      </w:pPr>
      <w:r w:rsidRPr="00434C50">
        <w:rPr>
          <w:lang w:val="cy-GB"/>
        </w:rPr>
        <w:t>Manylion cyswllt llawn gan gynnwys rhif ffôn a chyfeiriad</w:t>
      </w:r>
      <w:r w:rsidR="00E62537" w:rsidRPr="00434C50">
        <w:rPr>
          <w:lang w:val="cy-GB"/>
        </w:rPr>
        <w:t xml:space="preserve"> e-bost;</w:t>
      </w:r>
    </w:p>
    <w:p w14:paraId="6FEAC5B8" w14:textId="0803D8A3" w:rsidR="008B1365" w:rsidRPr="000C1283" w:rsidRDefault="00953813" w:rsidP="008B1365">
      <w:pPr>
        <w:numPr>
          <w:ilvl w:val="0"/>
          <w:numId w:val="4"/>
        </w:numPr>
        <w:jc w:val="both"/>
        <w:rPr>
          <w:b/>
          <w:bCs/>
          <w:lang w:val="cy-GB"/>
        </w:rPr>
      </w:pPr>
      <w:r w:rsidRPr="00434C50">
        <w:rPr>
          <w:lang w:val="cy-GB"/>
        </w:rPr>
        <w:t xml:space="preserve">Y ffi briodol – </w:t>
      </w:r>
      <w:r w:rsidRPr="000C1283">
        <w:rPr>
          <w:b/>
          <w:bCs/>
          <w:lang w:val="cy-GB"/>
        </w:rPr>
        <w:t xml:space="preserve">Ni fydd yr ymholiad </w:t>
      </w:r>
      <w:r w:rsidR="000C1283">
        <w:rPr>
          <w:b/>
          <w:bCs/>
          <w:lang w:val="cy-GB"/>
        </w:rPr>
        <w:t>yn cael ei</w:t>
      </w:r>
      <w:r w:rsidRPr="000C1283">
        <w:rPr>
          <w:b/>
          <w:bCs/>
          <w:lang w:val="cy-GB"/>
        </w:rPr>
        <w:t xml:space="preserve"> gofrestru ar y system a</w:t>
      </w:r>
      <w:r w:rsidR="000C1283">
        <w:rPr>
          <w:b/>
          <w:bCs/>
          <w:lang w:val="cy-GB"/>
        </w:rPr>
        <w:t>c ni wneir unrhyw waith</w:t>
      </w:r>
      <w:r w:rsidR="008B1365" w:rsidRPr="000C1283">
        <w:rPr>
          <w:b/>
          <w:bCs/>
          <w:lang w:val="cy-GB"/>
        </w:rPr>
        <w:t xml:space="preserve"> manwl hyd nes y bydd y ffi</w:t>
      </w:r>
      <w:r w:rsidR="00434C50" w:rsidRPr="000C1283">
        <w:rPr>
          <w:b/>
          <w:bCs/>
          <w:lang w:val="cy-GB"/>
        </w:rPr>
        <w:t xml:space="preserve"> </w:t>
      </w:r>
      <w:r w:rsidR="008B1365" w:rsidRPr="000C1283">
        <w:rPr>
          <w:b/>
          <w:bCs/>
          <w:lang w:val="cy-GB"/>
        </w:rPr>
        <w:t>lawn wedi'i</w:t>
      </w:r>
      <w:r w:rsidR="00434C50" w:rsidRPr="000C1283">
        <w:rPr>
          <w:b/>
          <w:bCs/>
          <w:lang w:val="cy-GB"/>
        </w:rPr>
        <w:t xml:space="preserve"> </w:t>
      </w:r>
      <w:r w:rsidR="008B1365" w:rsidRPr="000C1283">
        <w:rPr>
          <w:b/>
          <w:bCs/>
          <w:lang w:val="cy-GB"/>
        </w:rPr>
        <w:t>thalu</w:t>
      </w:r>
      <w:r w:rsidR="007838DE" w:rsidRPr="000C1283">
        <w:rPr>
          <w:b/>
          <w:bCs/>
          <w:lang w:val="cy-GB"/>
        </w:rPr>
        <w:t>;</w:t>
      </w:r>
    </w:p>
    <w:p w14:paraId="1CB0057A" w14:textId="55069A6B" w:rsidR="008B1365" w:rsidRPr="00434C50" w:rsidRDefault="00E62537" w:rsidP="00434C50">
      <w:pPr>
        <w:numPr>
          <w:ilvl w:val="0"/>
          <w:numId w:val="4"/>
        </w:numPr>
        <w:jc w:val="both"/>
        <w:rPr>
          <w:lang w:val="cy-GB"/>
        </w:rPr>
      </w:pPr>
      <w:r w:rsidRPr="00434C50">
        <w:rPr>
          <w:lang w:val="cy-GB"/>
        </w:rPr>
        <w:t>Datganiad Dylunio a Mynediad</w:t>
      </w:r>
      <w:r w:rsidR="008B1365" w:rsidRPr="00434C50">
        <w:rPr>
          <w:lang w:val="cy-GB"/>
        </w:rPr>
        <w:t xml:space="preserve"> drafft cychwynnol</w:t>
      </w:r>
      <w:r w:rsidRPr="00434C50">
        <w:rPr>
          <w:lang w:val="cy-GB"/>
        </w:rPr>
        <w:t xml:space="preserve"> a/neu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>Ddatganiad</w:t>
      </w:r>
      <w:r w:rsidR="00434C50">
        <w:rPr>
          <w:lang w:val="cy-GB"/>
        </w:rPr>
        <w:t xml:space="preserve"> </w:t>
      </w:r>
      <w:r w:rsidR="008B1365" w:rsidRPr="00434C50">
        <w:rPr>
          <w:lang w:val="cy-GB"/>
        </w:rPr>
        <w:t>Treftadaeth</w:t>
      </w:r>
      <w:r w:rsidR="007838DE" w:rsidRPr="00434C50">
        <w:rPr>
          <w:lang w:val="cy-GB"/>
        </w:rPr>
        <w:t>;</w:t>
      </w:r>
    </w:p>
    <w:p w14:paraId="27CEE6DF" w14:textId="77777777" w:rsidR="008B1365" w:rsidRPr="00434C50" w:rsidRDefault="008B1365" w:rsidP="00434C50">
      <w:pPr>
        <w:numPr>
          <w:ilvl w:val="0"/>
          <w:numId w:val="4"/>
        </w:numPr>
        <w:jc w:val="both"/>
        <w:rPr>
          <w:lang w:val="cy-GB"/>
        </w:rPr>
      </w:pPr>
      <w:r w:rsidRPr="00434C50">
        <w:rPr>
          <w:lang w:val="cy-GB"/>
        </w:rPr>
        <w:t xml:space="preserve">Trefniadau mynediad a </w:t>
      </w:r>
      <w:r w:rsidR="007838DE" w:rsidRPr="00434C50">
        <w:rPr>
          <w:lang w:val="cy-GB"/>
        </w:rPr>
        <w:t>pharcio;</w:t>
      </w:r>
    </w:p>
    <w:p w14:paraId="477BD2C7" w14:textId="77777777" w:rsidR="008B1365" w:rsidRPr="00434C50" w:rsidRDefault="00E62537" w:rsidP="00434C50">
      <w:pPr>
        <w:numPr>
          <w:ilvl w:val="0"/>
          <w:numId w:val="4"/>
        </w:numPr>
        <w:jc w:val="both"/>
        <w:rPr>
          <w:lang w:val="cy-GB"/>
        </w:rPr>
      </w:pPr>
      <w:r w:rsidRPr="00434C50">
        <w:rPr>
          <w:lang w:val="cy-GB"/>
        </w:rPr>
        <w:t>Efallai y bydd angen i'r cyflwyniad hefyd gyd-fynd ag asesiadau ecolegol, tirwedd, halogiad tir, llifogydd a thrafnidiaeth yn dibynnu ar leoliad, natur a chymhlethdod y datblygiad.</w:t>
      </w:r>
    </w:p>
    <w:p w14:paraId="7451E6FE" w14:textId="77777777" w:rsidR="000D6C0D" w:rsidRPr="00434C50" w:rsidRDefault="000D6C0D" w:rsidP="000D6C0D">
      <w:pPr>
        <w:jc w:val="both"/>
        <w:rPr>
          <w:lang w:val="cy-GB"/>
        </w:rPr>
      </w:pPr>
    </w:p>
    <w:p w14:paraId="0517A227" w14:textId="5606A9A5" w:rsidR="004943EF" w:rsidRPr="00434C50" w:rsidRDefault="004943EF" w:rsidP="004943EF">
      <w:pPr>
        <w:jc w:val="both"/>
        <w:rPr>
          <w:b/>
          <w:sz w:val="28"/>
          <w:lang w:val="cy-GB"/>
        </w:rPr>
      </w:pPr>
      <w:r w:rsidRPr="00434C50">
        <w:rPr>
          <w:b/>
          <w:sz w:val="28"/>
          <w:lang w:val="cy-GB"/>
        </w:rPr>
        <w:t xml:space="preserve">YR HYN Y BYDDWN </w:t>
      </w:r>
      <w:r w:rsidR="000C1283">
        <w:rPr>
          <w:b/>
          <w:sz w:val="28"/>
          <w:lang w:val="cy-GB"/>
        </w:rPr>
        <w:t xml:space="preserve">NI </w:t>
      </w:r>
      <w:r w:rsidRPr="00434C50">
        <w:rPr>
          <w:b/>
          <w:sz w:val="28"/>
          <w:lang w:val="cy-GB"/>
        </w:rPr>
        <w:t>YN EI WNEUD</w:t>
      </w:r>
    </w:p>
    <w:p w14:paraId="76B459A7" w14:textId="77777777" w:rsidR="004943EF" w:rsidRPr="00434C50" w:rsidRDefault="004943EF" w:rsidP="004943EF">
      <w:pPr>
        <w:jc w:val="both"/>
        <w:rPr>
          <w:b/>
          <w:sz w:val="16"/>
          <w:szCs w:val="16"/>
          <w:lang w:val="cy-GB"/>
        </w:rPr>
      </w:pPr>
    </w:p>
    <w:p w14:paraId="7FE0514D" w14:textId="7DFFEED1" w:rsidR="004943EF" w:rsidRPr="00434C50" w:rsidRDefault="00303921" w:rsidP="004943EF">
      <w:pPr>
        <w:jc w:val="both"/>
        <w:rPr>
          <w:lang w:val="cy-GB"/>
        </w:rPr>
      </w:pPr>
      <w:r w:rsidRPr="00434C50">
        <w:rPr>
          <w:lang w:val="cy-GB"/>
        </w:rPr>
        <w:t xml:space="preserve">Ar ôl derbyn eich ymholiad cychwynnol, byddwn yn penderfynu a oes angen cyngor </w:t>
      </w:r>
      <w:r w:rsidR="00B72012">
        <w:rPr>
          <w:lang w:val="cy-GB"/>
        </w:rPr>
        <w:t>cyn ymgeisio</w:t>
      </w:r>
      <w:r w:rsidRPr="00434C50">
        <w:rPr>
          <w:lang w:val="cy-GB"/>
        </w:rPr>
        <w:t xml:space="preserve"> arno a pha fath o gyngor sydd fwyaf addas.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>Yna byddwn yn gwirio bod y ffi briodol wedi'i thalu.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>Os nad yw wedi</w:t>
      </w:r>
      <w:r w:rsidR="000C1283">
        <w:rPr>
          <w:lang w:val="cy-GB"/>
        </w:rPr>
        <w:t>’i thalu</w:t>
      </w:r>
      <w:r w:rsidRPr="00434C50">
        <w:rPr>
          <w:lang w:val="cy-GB"/>
        </w:rPr>
        <w:t xml:space="preserve">, byddwn yn </w:t>
      </w:r>
      <w:r w:rsidR="007838DE" w:rsidRPr="00434C50">
        <w:rPr>
          <w:lang w:val="cy-GB"/>
        </w:rPr>
        <w:t>cysylltu â chi i gadarnhau na fyddwn yn bwrw ymlaen â'ch ymholiad nes bod y ffi briodol wedi'i thalu.</w:t>
      </w:r>
    </w:p>
    <w:p w14:paraId="5B9BFE11" w14:textId="77777777" w:rsidR="004943EF" w:rsidRPr="00434C50" w:rsidRDefault="004943EF" w:rsidP="004943EF">
      <w:pPr>
        <w:jc w:val="both"/>
        <w:rPr>
          <w:lang w:val="cy-GB"/>
        </w:rPr>
      </w:pPr>
    </w:p>
    <w:p w14:paraId="0A6EBF33" w14:textId="4B812A2C" w:rsidR="004943EF" w:rsidRPr="00434C50" w:rsidRDefault="000C1283" w:rsidP="004943EF">
      <w:pPr>
        <w:jc w:val="both"/>
        <w:rPr>
          <w:lang w:val="cy-GB"/>
        </w:rPr>
      </w:pPr>
      <w:r>
        <w:rPr>
          <w:lang w:val="cy-GB"/>
        </w:rPr>
        <w:t>Pan f</w:t>
      </w:r>
      <w:r w:rsidR="004943EF" w:rsidRPr="00434C50">
        <w:rPr>
          <w:lang w:val="cy-GB"/>
        </w:rPr>
        <w:t xml:space="preserve">ydd y ffi wedi'i thalu, bydd eich ymholiad yn cael ei </w:t>
      </w:r>
      <w:r>
        <w:rPr>
          <w:lang w:val="cy-GB"/>
        </w:rPr>
        <w:t>neilltuo</w:t>
      </w:r>
      <w:r w:rsidR="004943EF" w:rsidRPr="00434C50">
        <w:rPr>
          <w:lang w:val="cy-GB"/>
        </w:rPr>
        <w:t xml:space="preserve"> i swyddog priodol.</w:t>
      </w:r>
    </w:p>
    <w:p w14:paraId="55A9C604" w14:textId="77777777" w:rsidR="004943EF" w:rsidRPr="00434C50" w:rsidRDefault="004943EF" w:rsidP="004943EF">
      <w:pPr>
        <w:jc w:val="both"/>
        <w:rPr>
          <w:lang w:val="cy-GB"/>
        </w:rPr>
      </w:pPr>
    </w:p>
    <w:p w14:paraId="6D1E7406" w14:textId="1B7AA69F" w:rsidR="004943EF" w:rsidRPr="00434C50" w:rsidRDefault="009F6906" w:rsidP="004943EF">
      <w:pPr>
        <w:jc w:val="both"/>
        <w:rPr>
          <w:lang w:val="cy-GB"/>
        </w:rPr>
      </w:pPr>
      <w:r>
        <w:rPr>
          <w:rFonts w:cs="Arial"/>
          <w:szCs w:val="24"/>
          <w:lang w:val="cy-GB" w:eastAsia="en-GB"/>
        </w:rPr>
        <w:t>Byddwn yn ceisio ymateb i'ch ymholiad o fewn y cyfnodau ymateb targed fel yr amlinellir yn yr atodlen codi tâl. Ni allwn warantu ymateb o fewn y cyfnod hwn gan y gallem fod yn aros am ymatebion i'r ymgynghoriad ac ati a byddwn yn cysylltu â chi i gytuno ar estyniad amser. Mewn achosion arbennig o gymhleth, efallai y bydd angen mwy o amser a byddwn yn eich cynghori pryd y gallwch ddisgwyl ateb.</w:t>
      </w:r>
    </w:p>
    <w:p w14:paraId="4455EB96" w14:textId="77777777" w:rsidR="004943EF" w:rsidRPr="00434C50" w:rsidRDefault="004943EF" w:rsidP="004943EF">
      <w:pPr>
        <w:jc w:val="both"/>
        <w:rPr>
          <w:lang w:val="cy-GB"/>
        </w:rPr>
      </w:pPr>
    </w:p>
    <w:p w14:paraId="2F3BB86D" w14:textId="5FB5CAC6" w:rsidR="004943EF" w:rsidRPr="00434C50" w:rsidRDefault="004943EF" w:rsidP="004943EF">
      <w:pPr>
        <w:jc w:val="both"/>
        <w:rPr>
          <w:lang w:val="cy-GB"/>
        </w:rPr>
      </w:pPr>
      <w:r w:rsidRPr="00434C50">
        <w:rPr>
          <w:lang w:val="cy-GB"/>
        </w:rPr>
        <w:t>Os nad oes gennym ddigon o wybodaeth i ateb eich ymholiad yna byddwn yn ysgrifennu atoch drwy lythyr neu e-bost, gan nodi pa wybodaeth sydd ei hangen arnom.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>Os yw'r ymholiad yn ymwneud â chynnig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 xml:space="preserve">mawr, bydd y swyddog a </w:t>
      </w:r>
      <w:r w:rsidR="00A43E81">
        <w:rPr>
          <w:lang w:val="cy-GB"/>
        </w:rPr>
        <w:t>neilltuir</w:t>
      </w:r>
      <w:r w:rsidRPr="00434C50">
        <w:rPr>
          <w:lang w:val="cy-GB"/>
        </w:rPr>
        <w:t xml:space="preserve"> i'ch ymholiad yn cysylltu â chi, a</w:t>
      </w:r>
      <w:r w:rsidR="00A43E81">
        <w:rPr>
          <w:lang w:val="cy-GB"/>
        </w:rPr>
        <w:t xml:space="preserve">c </w:t>
      </w:r>
      <w:r w:rsidRPr="00434C50">
        <w:rPr>
          <w:lang w:val="cy-GB"/>
        </w:rPr>
        <w:t xml:space="preserve">yn cadarnhau a oes </w:t>
      </w:r>
      <w:r w:rsidRPr="00434C50">
        <w:rPr>
          <w:lang w:val="cy-GB"/>
        </w:rPr>
        <w:lastRenderedPageBreak/>
        <w:t xml:space="preserve">digon o wybodaeth i roi cyngor ac, os nad </w:t>
      </w:r>
      <w:r w:rsidR="00A43E81">
        <w:rPr>
          <w:lang w:val="cy-GB"/>
        </w:rPr>
        <w:t>oes</w:t>
      </w:r>
      <w:r w:rsidRPr="00434C50">
        <w:rPr>
          <w:lang w:val="cy-GB"/>
        </w:rPr>
        <w:t>, yn gofyn am wybodaeth ychwanegol.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 xml:space="preserve">Yn y naill achos neu'r llall, bydd y cloc yn </w:t>
      </w:r>
      <w:r w:rsidR="00A43E81">
        <w:rPr>
          <w:lang w:val="cy-GB"/>
        </w:rPr>
        <w:t>stopio</w:t>
      </w:r>
      <w:r w:rsidRPr="00434C50">
        <w:rPr>
          <w:lang w:val="cy-GB"/>
        </w:rPr>
        <w:t xml:space="preserve"> nes y derbynnir yr holl wybodaeth.</w:t>
      </w:r>
    </w:p>
    <w:p w14:paraId="211F0CC2" w14:textId="0BAFB396" w:rsidR="004943EF" w:rsidRPr="00434C50" w:rsidRDefault="00295EF3" w:rsidP="004943EF">
      <w:pPr>
        <w:jc w:val="both"/>
        <w:rPr>
          <w:lang w:val="cy-GB"/>
        </w:rPr>
      </w:pPr>
      <w:r w:rsidRPr="00434C50">
        <w:rPr>
          <w:lang w:val="cy-GB"/>
        </w:rPr>
        <w:t>Pan geisir ymweliad safle neu gyfarfod, byddwn yn trefnu dyddiad addas yn dibynnu ar gymhlethdod y cynllun a faint o waith y bydd ei angen ymlaen llaw.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 xml:space="preserve">Gall hyn gynnwys unrhyw amser sydd ei angen i gael barn gychwynnol </w:t>
      </w:r>
      <w:r w:rsidR="007652FD" w:rsidRPr="00434C50">
        <w:rPr>
          <w:lang w:val="cy-GB"/>
        </w:rPr>
        <w:t>gan bartïon eraill sydd â diddordeb megis y Peiriannydd Priffyrdd</w:t>
      </w:r>
      <w:r w:rsidR="004943EF" w:rsidRPr="00434C50">
        <w:rPr>
          <w:lang w:val="cy-GB"/>
        </w:rPr>
        <w:t>, Swyddog Cadwraeth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>Adeiladau</w:t>
      </w:r>
      <w:r w:rsidR="00434C50">
        <w:rPr>
          <w:lang w:val="cy-GB"/>
        </w:rPr>
        <w:t xml:space="preserve"> </w:t>
      </w:r>
      <w:r w:rsidR="000806A2" w:rsidRPr="00434C50">
        <w:rPr>
          <w:lang w:val="cy-GB"/>
        </w:rPr>
        <w:t>ac ati.</w:t>
      </w:r>
      <w:r w:rsidR="00434C50">
        <w:rPr>
          <w:lang w:val="cy-GB"/>
        </w:rPr>
        <w:t xml:space="preserve"> </w:t>
      </w:r>
      <w:r w:rsidR="000806A2" w:rsidRPr="00434C50">
        <w:rPr>
          <w:lang w:val="cy-GB"/>
        </w:rPr>
        <w:t>Fodd bynnag, ni fydd unrhyw gyfarfodydd yn cael eu cynnal heb weld y wybodaeth y gofynnwyd amdani ymlaen llaw.</w:t>
      </w:r>
    </w:p>
    <w:p w14:paraId="3F393C2D" w14:textId="77777777" w:rsidR="000806A2" w:rsidRPr="00434C50" w:rsidRDefault="000806A2" w:rsidP="004943EF">
      <w:pPr>
        <w:jc w:val="both"/>
        <w:rPr>
          <w:lang w:val="cy-GB"/>
        </w:rPr>
      </w:pPr>
    </w:p>
    <w:p w14:paraId="11C6720D" w14:textId="66CEB4A6" w:rsidR="000806A2" w:rsidRPr="00434C50" w:rsidRDefault="00295EF3" w:rsidP="004943EF">
      <w:pPr>
        <w:jc w:val="both"/>
        <w:rPr>
          <w:lang w:val="cy-GB"/>
        </w:rPr>
      </w:pPr>
      <w:r w:rsidRPr="00434C50">
        <w:rPr>
          <w:lang w:val="cy-GB"/>
        </w:rPr>
        <w:t xml:space="preserve">Bydd presenoldeb swyddogion eraill yn y cyfarfod, gan gynnwys cynghorwyr arbenigol, yn </w:t>
      </w:r>
      <w:r w:rsidR="00A43E81">
        <w:rPr>
          <w:lang w:val="cy-GB"/>
        </w:rPr>
        <w:t xml:space="preserve">ôl </w:t>
      </w:r>
      <w:r w:rsidRPr="00434C50">
        <w:rPr>
          <w:lang w:val="cy-GB"/>
        </w:rPr>
        <w:t xml:space="preserve">ein hargymhelliad </w:t>
      </w:r>
      <w:r w:rsidR="00A43E81">
        <w:rPr>
          <w:lang w:val="cy-GB"/>
        </w:rPr>
        <w:t xml:space="preserve">ni </w:t>
      </w:r>
      <w:r w:rsidRPr="00434C50">
        <w:rPr>
          <w:lang w:val="cy-GB"/>
        </w:rPr>
        <w:t>a bydd angen talu ffioedd ychwanegol (gweler yr</w:t>
      </w:r>
      <w:r w:rsidR="007652FD" w:rsidRPr="00434C50">
        <w:rPr>
          <w:lang w:val="cy-GB"/>
        </w:rPr>
        <w:t xml:space="preserve"> Atodlen Codi Tâl isod).</w:t>
      </w:r>
    </w:p>
    <w:p w14:paraId="05121F30" w14:textId="77777777" w:rsidR="000806A2" w:rsidRPr="00434C50" w:rsidRDefault="000806A2" w:rsidP="004943EF">
      <w:pPr>
        <w:jc w:val="both"/>
        <w:rPr>
          <w:lang w:val="cy-GB"/>
        </w:rPr>
      </w:pPr>
    </w:p>
    <w:p w14:paraId="23432C56" w14:textId="77777777" w:rsidR="000806A2" w:rsidRPr="00434C50" w:rsidRDefault="00295EF3" w:rsidP="004943EF">
      <w:pPr>
        <w:jc w:val="both"/>
        <w:rPr>
          <w:lang w:val="cy-GB"/>
        </w:rPr>
      </w:pPr>
      <w:r w:rsidRPr="00434C50">
        <w:rPr>
          <w:lang w:val="cy-GB"/>
        </w:rPr>
        <w:t>Yn dilyn yr ymweliad/cyfarfod safle, byddwn yn cadarnhau'r cyngor mewn llythyr ffurfiol.</w:t>
      </w:r>
    </w:p>
    <w:p w14:paraId="6308A60C" w14:textId="77777777" w:rsidR="005708D5" w:rsidRPr="00434C50" w:rsidRDefault="005708D5" w:rsidP="00C93616">
      <w:pPr>
        <w:jc w:val="both"/>
        <w:rPr>
          <w:lang w:val="cy-GB"/>
        </w:rPr>
      </w:pPr>
    </w:p>
    <w:p w14:paraId="5DD70D26" w14:textId="319FCEC8" w:rsidR="000806A2" w:rsidRPr="00434C50" w:rsidRDefault="000806A2" w:rsidP="00C93616">
      <w:pPr>
        <w:jc w:val="both"/>
        <w:rPr>
          <w:lang w:val="cy-GB"/>
        </w:rPr>
      </w:pPr>
      <w:r w:rsidRPr="00434C50">
        <w:rPr>
          <w:lang w:val="cy-GB"/>
        </w:rPr>
        <w:t xml:space="preserve">Os bydd angen cyfarfod </w:t>
      </w:r>
      <w:r w:rsidR="00A43E81">
        <w:rPr>
          <w:lang w:val="cy-GB"/>
        </w:rPr>
        <w:t>arall</w:t>
      </w:r>
      <w:r w:rsidRPr="00434C50">
        <w:rPr>
          <w:lang w:val="cy-GB"/>
        </w:rPr>
        <w:t>, bydd y posibilrwydd o gyfarfod o'r fath yn cael ei sefydlu ymlaen llaw ynghyd â'r ffi berthnasol y mae'n rhaid ei derbyn ynghyd ag unrhyw ddogfen berthnasol cyn y cyfarfod dilynol.</w:t>
      </w:r>
    </w:p>
    <w:p w14:paraId="1E204F23" w14:textId="77777777" w:rsidR="000806A2" w:rsidRPr="00434C50" w:rsidRDefault="000806A2" w:rsidP="00C93616">
      <w:pPr>
        <w:jc w:val="both"/>
        <w:rPr>
          <w:lang w:val="cy-GB"/>
        </w:rPr>
      </w:pPr>
    </w:p>
    <w:p w14:paraId="5888AD82" w14:textId="6B9AFE03" w:rsidR="000806A2" w:rsidRPr="00434C50" w:rsidRDefault="000806A2" w:rsidP="00C93616">
      <w:pPr>
        <w:jc w:val="both"/>
        <w:rPr>
          <w:lang w:val="cy-GB"/>
        </w:rPr>
      </w:pPr>
      <w:r w:rsidRPr="00434C50">
        <w:rPr>
          <w:lang w:val="cy-GB"/>
        </w:rPr>
        <w:t>Cynhelir cyfarfodydd yn</w:t>
      </w:r>
      <w:r w:rsidR="00434C50">
        <w:rPr>
          <w:lang w:val="cy-GB"/>
        </w:rPr>
        <w:t xml:space="preserve"> </w:t>
      </w:r>
      <w:r w:rsidR="004C4CE1" w:rsidRPr="00434C50">
        <w:rPr>
          <w:lang w:val="cy-GB"/>
        </w:rPr>
        <w:t>y Swyddfeydd Dinesig, Pen-y-bont ar Ogwr.</w:t>
      </w:r>
    </w:p>
    <w:p w14:paraId="0E752C1F" w14:textId="77777777" w:rsidR="000806A2" w:rsidRPr="00434C50" w:rsidRDefault="000806A2" w:rsidP="00C93616">
      <w:pPr>
        <w:jc w:val="both"/>
        <w:rPr>
          <w:lang w:val="cy-GB"/>
        </w:rPr>
      </w:pPr>
    </w:p>
    <w:p w14:paraId="402A5736" w14:textId="6E893B1C" w:rsidR="000806A2" w:rsidRPr="00434C50" w:rsidRDefault="00295EF3" w:rsidP="00C93616">
      <w:pPr>
        <w:jc w:val="both"/>
        <w:rPr>
          <w:lang w:val="cy-GB"/>
        </w:rPr>
      </w:pPr>
      <w:r w:rsidRPr="00434C50">
        <w:rPr>
          <w:lang w:val="cy-GB"/>
        </w:rPr>
        <w:t>Mae gan y Rheolwr Datblygu a Rheoli Adeiladu yr hawl i wrthod cais am gyngor cyn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 xml:space="preserve">ymgeisio os ystyrir ei </w:t>
      </w:r>
      <w:r w:rsidR="000806A2" w:rsidRPr="00434C50">
        <w:rPr>
          <w:lang w:val="cy-GB"/>
        </w:rPr>
        <w:t xml:space="preserve">fod naill ai'n amhriodol </w:t>
      </w:r>
      <w:r w:rsidRPr="00434C50">
        <w:rPr>
          <w:lang w:val="cy-GB"/>
        </w:rPr>
        <w:t>neu'n</w:t>
      </w:r>
      <w:r w:rsidR="00434C50">
        <w:rPr>
          <w:lang w:val="cy-GB"/>
        </w:rPr>
        <w:t xml:space="preserve"> </w:t>
      </w:r>
      <w:r w:rsidRPr="00434C50">
        <w:rPr>
          <w:lang w:val="cy-GB"/>
        </w:rPr>
        <w:t>ddiangen.</w:t>
      </w:r>
    </w:p>
    <w:p w14:paraId="33608411" w14:textId="77777777" w:rsidR="000806A2" w:rsidRPr="00434C50" w:rsidRDefault="000806A2" w:rsidP="00C93616">
      <w:pPr>
        <w:jc w:val="both"/>
        <w:rPr>
          <w:lang w:val="cy-GB"/>
        </w:rPr>
      </w:pPr>
    </w:p>
    <w:p w14:paraId="18B744AA" w14:textId="77777777" w:rsidR="00545432" w:rsidRPr="00434C50" w:rsidRDefault="00545432" w:rsidP="00C93616">
      <w:pPr>
        <w:jc w:val="both"/>
        <w:rPr>
          <w:lang w:val="cy-GB"/>
        </w:rPr>
      </w:pPr>
    </w:p>
    <w:p w14:paraId="49D1E1FC" w14:textId="77777777" w:rsidR="00545432" w:rsidRPr="00434C50" w:rsidRDefault="00545432" w:rsidP="00C93616">
      <w:pPr>
        <w:jc w:val="both"/>
        <w:rPr>
          <w:lang w:val="cy-GB"/>
        </w:rPr>
      </w:pPr>
    </w:p>
    <w:p w14:paraId="13D74B2E" w14:textId="77777777" w:rsidR="00545432" w:rsidRPr="00434C50" w:rsidRDefault="00545432" w:rsidP="00C93616">
      <w:pPr>
        <w:jc w:val="both"/>
        <w:rPr>
          <w:lang w:val="cy-GB"/>
        </w:rPr>
      </w:pPr>
    </w:p>
    <w:p w14:paraId="456BD3E4" w14:textId="77777777" w:rsidR="00545432" w:rsidRPr="00434C50" w:rsidRDefault="00545432" w:rsidP="00C93616">
      <w:pPr>
        <w:jc w:val="both"/>
        <w:rPr>
          <w:lang w:val="cy-GB"/>
        </w:rPr>
      </w:pPr>
    </w:p>
    <w:p w14:paraId="54ACA3CC" w14:textId="77777777" w:rsidR="00545432" w:rsidRPr="00434C50" w:rsidRDefault="00545432" w:rsidP="00C93616">
      <w:pPr>
        <w:jc w:val="both"/>
        <w:rPr>
          <w:lang w:val="cy-GB"/>
        </w:rPr>
      </w:pPr>
    </w:p>
    <w:p w14:paraId="7E14BE5E" w14:textId="77777777" w:rsidR="00545432" w:rsidRPr="00434C50" w:rsidRDefault="00545432" w:rsidP="00C93616">
      <w:pPr>
        <w:jc w:val="both"/>
        <w:rPr>
          <w:lang w:val="cy-GB"/>
        </w:rPr>
      </w:pPr>
    </w:p>
    <w:p w14:paraId="7CD8269D" w14:textId="77777777" w:rsidR="00545432" w:rsidRPr="00434C50" w:rsidRDefault="00545432" w:rsidP="00C93616">
      <w:pPr>
        <w:jc w:val="both"/>
        <w:rPr>
          <w:lang w:val="cy-GB"/>
        </w:rPr>
      </w:pPr>
    </w:p>
    <w:p w14:paraId="0B4E48A7" w14:textId="77777777" w:rsidR="00545432" w:rsidRPr="00434C50" w:rsidRDefault="00545432" w:rsidP="00C93616">
      <w:pPr>
        <w:jc w:val="both"/>
        <w:rPr>
          <w:lang w:val="cy-GB"/>
        </w:rPr>
      </w:pPr>
    </w:p>
    <w:p w14:paraId="5545ECA2" w14:textId="77777777" w:rsidR="00545432" w:rsidRPr="00434C50" w:rsidRDefault="00545432" w:rsidP="00C93616">
      <w:pPr>
        <w:jc w:val="both"/>
        <w:rPr>
          <w:lang w:val="cy-GB"/>
        </w:rPr>
      </w:pPr>
    </w:p>
    <w:p w14:paraId="7693E501" w14:textId="77777777" w:rsidR="00545432" w:rsidRPr="00434C50" w:rsidRDefault="00545432" w:rsidP="00C93616">
      <w:pPr>
        <w:jc w:val="both"/>
        <w:rPr>
          <w:lang w:val="cy-GB"/>
        </w:rPr>
      </w:pPr>
    </w:p>
    <w:p w14:paraId="22C5559F" w14:textId="77777777" w:rsidR="00545432" w:rsidRPr="00434C50" w:rsidRDefault="00545432" w:rsidP="00C93616">
      <w:pPr>
        <w:jc w:val="both"/>
        <w:rPr>
          <w:lang w:val="cy-GB"/>
        </w:rPr>
      </w:pPr>
    </w:p>
    <w:p w14:paraId="07726ACA" w14:textId="77777777" w:rsidR="00545432" w:rsidRPr="00434C50" w:rsidRDefault="00545432" w:rsidP="00C93616">
      <w:pPr>
        <w:jc w:val="both"/>
        <w:rPr>
          <w:lang w:val="cy-GB"/>
        </w:rPr>
      </w:pPr>
    </w:p>
    <w:p w14:paraId="4B77796F" w14:textId="77777777" w:rsidR="00545432" w:rsidRPr="00434C50" w:rsidRDefault="00545432" w:rsidP="00C93616">
      <w:pPr>
        <w:jc w:val="both"/>
        <w:rPr>
          <w:lang w:val="cy-GB"/>
        </w:rPr>
      </w:pPr>
    </w:p>
    <w:p w14:paraId="417A7E0D" w14:textId="77777777" w:rsidR="00545432" w:rsidRPr="00434C50" w:rsidRDefault="00545432" w:rsidP="00C93616">
      <w:pPr>
        <w:jc w:val="both"/>
        <w:rPr>
          <w:lang w:val="cy-GB"/>
        </w:rPr>
      </w:pPr>
    </w:p>
    <w:p w14:paraId="134293B0" w14:textId="77777777" w:rsidR="00545432" w:rsidRPr="00434C50" w:rsidRDefault="00545432" w:rsidP="00C93616">
      <w:pPr>
        <w:jc w:val="both"/>
        <w:rPr>
          <w:lang w:val="cy-GB"/>
        </w:rPr>
      </w:pPr>
    </w:p>
    <w:p w14:paraId="7C288E0B" w14:textId="77777777" w:rsidR="00835E3F" w:rsidRPr="00434C50" w:rsidRDefault="00835E3F" w:rsidP="00C93616">
      <w:pPr>
        <w:jc w:val="both"/>
        <w:rPr>
          <w:lang w:val="cy-GB"/>
        </w:rPr>
      </w:pPr>
    </w:p>
    <w:p w14:paraId="3ADE244C" w14:textId="77777777" w:rsidR="00835E3F" w:rsidRPr="00434C50" w:rsidRDefault="00835E3F" w:rsidP="00C93616">
      <w:pPr>
        <w:jc w:val="both"/>
        <w:rPr>
          <w:lang w:val="cy-GB"/>
        </w:rPr>
      </w:pPr>
    </w:p>
    <w:p w14:paraId="77234B73" w14:textId="77777777" w:rsidR="00835E3F" w:rsidRPr="00434C50" w:rsidRDefault="00835E3F" w:rsidP="00C93616">
      <w:pPr>
        <w:jc w:val="both"/>
        <w:rPr>
          <w:lang w:val="cy-GB"/>
        </w:rPr>
      </w:pPr>
    </w:p>
    <w:p w14:paraId="201284CC" w14:textId="77777777" w:rsidR="00835E3F" w:rsidRPr="00434C50" w:rsidRDefault="00835E3F" w:rsidP="00C93616">
      <w:pPr>
        <w:jc w:val="both"/>
        <w:rPr>
          <w:lang w:val="cy-GB"/>
        </w:rPr>
      </w:pPr>
    </w:p>
    <w:p w14:paraId="017D5011" w14:textId="77777777" w:rsidR="000806A2" w:rsidRPr="00434C50" w:rsidRDefault="000806A2" w:rsidP="00C93616">
      <w:pPr>
        <w:jc w:val="both"/>
        <w:rPr>
          <w:b/>
          <w:sz w:val="36"/>
          <w:lang w:val="cy-GB"/>
        </w:rPr>
      </w:pPr>
      <w:r w:rsidRPr="00434C50">
        <w:rPr>
          <w:b/>
          <w:sz w:val="36"/>
          <w:lang w:val="cy-GB"/>
        </w:rPr>
        <w:t>BETH YW'R TALIADAU?</w:t>
      </w:r>
    </w:p>
    <w:p w14:paraId="3F755A5E" w14:textId="69765D73" w:rsidR="00295EF3" w:rsidRPr="00434C50" w:rsidRDefault="005D27AB" w:rsidP="00295EF3">
      <w:pPr>
        <w:pStyle w:val="Default"/>
        <w:ind w:right="180"/>
        <w:jc w:val="center"/>
        <w:rPr>
          <w:lang w:val="cy-GB"/>
        </w:rPr>
      </w:pPr>
      <w:r>
        <w:rPr>
          <w:noProof/>
        </w:rPr>
        <w:drawing>
          <wp:inline distT="0" distB="0" distL="0" distR="0" wp14:anchorId="2E330FA5" wp14:editId="35F3EA75">
            <wp:extent cx="680720" cy="1042035"/>
            <wp:effectExtent l="0" t="0" r="0" b="0"/>
            <wp:docPr id="2" name="Picture 2" descr="B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898DA" w14:textId="77777777" w:rsidR="00295EF3" w:rsidRPr="00434C50" w:rsidRDefault="00295EF3" w:rsidP="00295EF3">
      <w:pPr>
        <w:pStyle w:val="Default"/>
        <w:ind w:right="180"/>
        <w:jc w:val="center"/>
        <w:rPr>
          <w:rFonts w:ascii="Arial" w:hAnsi="Arial" w:cs="Arial"/>
          <w:sz w:val="32"/>
          <w:szCs w:val="32"/>
          <w:lang w:val="cy-GB"/>
        </w:rPr>
      </w:pPr>
      <w:r w:rsidRPr="00434C50">
        <w:rPr>
          <w:sz w:val="28"/>
          <w:szCs w:val="28"/>
          <w:lang w:val="cy-GB"/>
        </w:rPr>
        <w:t>RHEOLI DATBLYGU CYNGOR BWRDEISTREF SIROL PEN-Y-BONT AR OGWR</w:t>
      </w:r>
    </w:p>
    <w:p w14:paraId="0EAC93D4" w14:textId="77777777" w:rsidR="00295EF3" w:rsidRPr="00434C50" w:rsidRDefault="00295EF3" w:rsidP="00295EF3">
      <w:pPr>
        <w:pStyle w:val="Default"/>
        <w:rPr>
          <w:rFonts w:ascii="Arial" w:hAnsi="Arial" w:cs="Arial"/>
          <w:lang w:val="cy-GB"/>
        </w:rPr>
      </w:pPr>
    </w:p>
    <w:p w14:paraId="0DAFDB13" w14:textId="79305E1F" w:rsidR="00295EF3" w:rsidRPr="00434C50" w:rsidRDefault="00295EF3" w:rsidP="00295EF3">
      <w:pPr>
        <w:pStyle w:val="Default"/>
        <w:jc w:val="center"/>
        <w:rPr>
          <w:rFonts w:ascii="Arial" w:hAnsi="Arial" w:cs="Arial"/>
          <w:b/>
          <w:bCs/>
          <w:lang w:val="cy-GB"/>
        </w:rPr>
      </w:pPr>
      <w:r w:rsidRPr="00434C50">
        <w:rPr>
          <w:b/>
          <w:bCs/>
          <w:lang w:val="cy-GB"/>
        </w:rPr>
        <w:t xml:space="preserve"> Canllawiau ar Daliadau </w:t>
      </w:r>
      <w:r w:rsidR="00B72012">
        <w:rPr>
          <w:b/>
          <w:bCs/>
          <w:lang w:val="cy-GB"/>
        </w:rPr>
        <w:t xml:space="preserve">Cyn </w:t>
      </w:r>
      <w:r w:rsidR="002B772F">
        <w:rPr>
          <w:b/>
          <w:bCs/>
          <w:lang w:val="cy-GB"/>
        </w:rPr>
        <w:t>Y</w:t>
      </w:r>
      <w:r w:rsidR="00B72012">
        <w:rPr>
          <w:b/>
          <w:bCs/>
          <w:lang w:val="cy-GB"/>
        </w:rPr>
        <w:t>mgeisio</w:t>
      </w:r>
      <w:r w:rsidRPr="00434C50">
        <w:rPr>
          <w:b/>
          <w:bCs/>
          <w:lang w:val="cy-GB"/>
        </w:rPr>
        <w:t xml:space="preserve"> – </w:t>
      </w:r>
    </w:p>
    <w:p w14:paraId="2E741E14" w14:textId="7C022CD3" w:rsidR="00295EF3" w:rsidRPr="00434C50" w:rsidRDefault="00295EF3" w:rsidP="00295EF3">
      <w:pPr>
        <w:pStyle w:val="Default"/>
        <w:jc w:val="center"/>
        <w:rPr>
          <w:rFonts w:ascii="Arial" w:hAnsi="Arial" w:cs="Arial"/>
          <w:b/>
          <w:bCs/>
          <w:lang w:val="cy-GB"/>
        </w:rPr>
      </w:pPr>
      <w:r w:rsidRPr="00434C50">
        <w:rPr>
          <w:b/>
          <w:bCs/>
          <w:lang w:val="cy-GB"/>
        </w:rPr>
        <w:t>Gwasanaeth Statudol Llywodraeth Cymru o</w:t>
      </w:r>
      <w:r w:rsidR="00434C50" w:rsidRPr="002B772F">
        <w:rPr>
          <w:b/>
          <w:bCs/>
          <w:lang w:val="cy-GB"/>
        </w:rPr>
        <w:t xml:space="preserve"> </w:t>
      </w:r>
      <w:r w:rsidR="002B772F" w:rsidRPr="002B772F">
        <w:rPr>
          <w:b/>
          <w:bCs/>
          <w:lang w:val="cy-GB"/>
        </w:rPr>
        <w:t xml:space="preserve">16 </w:t>
      </w:r>
      <w:r w:rsidRPr="00434C50">
        <w:rPr>
          <w:b/>
          <w:bCs/>
          <w:lang w:val="cy-GB"/>
        </w:rPr>
        <w:t>Mawrth, 2016</w:t>
      </w:r>
    </w:p>
    <w:p w14:paraId="37B2A541" w14:textId="1D75A76D" w:rsidR="00295EF3" w:rsidRPr="00434C50" w:rsidRDefault="00295EF3" w:rsidP="00295EF3">
      <w:pPr>
        <w:pStyle w:val="Default"/>
        <w:jc w:val="center"/>
        <w:rPr>
          <w:rFonts w:ascii="Arial" w:hAnsi="Arial" w:cs="Arial"/>
          <w:b/>
          <w:bCs/>
          <w:lang w:val="cy-GB"/>
        </w:rPr>
      </w:pPr>
      <w:r w:rsidRPr="00434C50">
        <w:rPr>
          <w:b/>
          <w:bCs/>
          <w:lang w:val="cy-GB"/>
        </w:rPr>
        <w:t>Gwasanaeth Anstatudol CBS</w:t>
      </w:r>
      <w:r w:rsidR="002B772F">
        <w:rPr>
          <w:b/>
          <w:bCs/>
          <w:lang w:val="cy-GB"/>
        </w:rPr>
        <w:t>PyB</w:t>
      </w:r>
      <w:r w:rsidRPr="00434C50">
        <w:rPr>
          <w:b/>
          <w:bCs/>
          <w:lang w:val="cy-GB"/>
        </w:rPr>
        <w:t xml:space="preserve"> o 13</w:t>
      </w:r>
      <w:r w:rsidR="00434C50">
        <w:rPr>
          <w:lang w:val="cy-GB"/>
        </w:rPr>
        <w:t xml:space="preserve"> </w:t>
      </w:r>
      <w:r w:rsidRPr="00434C50">
        <w:rPr>
          <w:b/>
          <w:bCs/>
          <w:lang w:val="cy-GB"/>
        </w:rPr>
        <w:t>Mehefin, 2016</w:t>
      </w:r>
      <w:r w:rsidR="00434C50">
        <w:rPr>
          <w:lang w:val="cy-GB"/>
        </w:rPr>
        <w:t xml:space="preserve"> </w:t>
      </w:r>
      <w:r w:rsidR="00953813" w:rsidRPr="00434C50">
        <w:rPr>
          <w:b/>
          <w:bCs/>
          <w:lang w:val="cy-GB"/>
        </w:rPr>
        <w:t>–</w:t>
      </w:r>
      <w:r w:rsidR="00434C50">
        <w:rPr>
          <w:b/>
          <w:bCs/>
          <w:lang w:val="cy-GB"/>
        </w:rPr>
        <w:t xml:space="preserve"> </w:t>
      </w:r>
      <w:r w:rsidR="00953813" w:rsidRPr="00434C50">
        <w:rPr>
          <w:b/>
          <w:bCs/>
          <w:color w:val="auto"/>
          <w:lang w:val="cy-GB"/>
        </w:rPr>
        <w:t>diweddarwyd 1</w:t>
      </w:r>
      <w:r w:rsidR="00434C50">
        <w:rPr>
          <w:lang w:val="cy-GB"/>
        </w:rPr>
        <w:t xml:space="preserve"> </w:t>
      </w:r>
      <w:r w:rsidR="001D6DAC" w:rsidRPr="00434C50">
        <w:rPr>
          <w:b/>
          <w:bCs/>
          <w:color w:val="auto"/>
          <w:lang w:val="cy-GB"/>
        </w:rPr>
        <w:t>Ebrill, 2019</w:t>
      </w:r>
    </w:p>
    <w:p w14:paraId="5B7A8D19" w14:textId="77777777" w:rsidR="00295EF3" w:rsidRPr="00434C50" w:rsidRDefault="00295EF3" w:rsidP="00295EF3">
      <w:pPr>
        <w:pStyle w:val="Default"/>
        <w:jc w:val="center"/>
        <w:rPr>
          <w:b/>
          <w:bCs/>
          <w:lang w:val="cy-GB"/>
        </w:rPr>
      </w:pPr>
    </w:p>
    <w:tbl>
      <w:tblPr>
        <w:tblW w:w="4889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8041"/>
        <w:gridCol w:w="1452"/>
        <w:gridCol w:w="1748"/>
        <w:gridCol w:w="1452"/>
        <w:gridCol w:w="1452"/>
        <w:gridCol w:w="1406"/>
      </w:tblGrid>
      <w:tr w:rsidR="00AE3E5E" w:rsidRPr="00434C50" w14:paraId="26E50C28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3D3CC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Categori/Graddfa'r Datblygiad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F92C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Gwasanaeth Statudol LlC - Cyngor Ysgrifenedig yn Unig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F271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Gwasanaeth Anstatudol - Cyngor/Ymateb Ysgrifenedig yn Unig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88A47" w14:textId="77777777" w:rsidR="00295EF3" w:rsidRPr="00434C50" w:rsidRDefault="00295EF3" w:rsidP="00835E3F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Cyngor Ysgrifenedig a Chyfarfod (safle neu swyddfa)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DAC98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Cyngor Ysgrifenedig Ychwanegol a/neu Gyfarfodydd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32526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Amser Ymateb Targed o Ymholiad neu Ddyddiad Cyfarfod (Diwrnodau)</w:t>
            </w:r>
          </w:p>
        </w:tc>
      </w:tr>
      <w:tr w:rsidR="00AE3E5E" w:rsidRPr="00434C50" w14:paraId="25DCA506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3C101CD8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Cyngor i Ddeiliaid Tai parthed: Datblygu a Ganiateir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2F5ACB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BAECCC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£42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E1B19CA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B91F65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£26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F62455" w14:textId="77777777" w:rsidR="00295EF3" w:rsidRPr="00434C50" w:rsidRDefault="00295EF3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14</w:t>
            </w:r>
          </w:p>
        </w:tc>
      </w:tr>
      <w:tr w:rsidR="00AE3E5E" w:rsidRPr="00434C50" w14:paraId="0A7ECE73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1CB3B059" w14:textId="77777777" w:rsidR="00953813" w:rsidRPr="00434C50" w:rsidRDefault="00953813" w:rsidP="00295EF3">
            <w:pPr>
              <w:rPr>
                <w:rFonts w:cs="Arial"/>
                <w:b/>
                <w:sz w:val="21"/>
                <w:szCs w:val="21"/>
                <w:lang w:val="cy-GB"/>
              </w:rPr>
            </w:pPr>
            <w:r w:rsidRPr="00434C50">
              <w:rPr>
                <w:b/>
                <w:sz w:val="21"/>
                <w:szCs w:val="21"/>
                <w:lang w:val="cy-GB"/>
              </w:rPr>
              <w:t>Ymholiadau Datblygu Eraill a Ganiateir:</w:t>
            </w:r>
          </w:p>
          <w:p w14:paraId="3480FFA7" w14:textId="77777777" w:rsidR="00B5316C" w:rsidRPr="00434C50" w:rsidRDefault="00B5316C" w:rsidP="00B5316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</w:pPr>
            <w:r w:rsidRPr="00434C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  <w:t xml:space="preserve">Datblygu Amaethyddol a Choedwigaeth </w:t>
            </w:r>
          </w:p>
          <w:p w14:paraId="53DC81C8" w14:textId="77777777" w:rsidR="00B5316C" w:rsidRPr="00434C50" w:rsidRDefault="00B5316C" w:rsidP="00B5316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</w:pPr>
            <w:r w:rsidRPr="00434C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  <w:t>Cynigion Gweithredwyr Telathrebu</w:t>
            </w:r>
          </w:p>
          <w:p w14:paraId="4D6BC6DF" w14:textId="77777777" w:rsidR="00B5316C" w:rsidRPr="00434C50" w:rsidRDefault="00B5316C" w:rsidP="00B5316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</w:pPr>
            <w:r w:rsidRPr="00434C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  <w:t xml:space="preserve">Newidiadau i'r Defnydd o dir ac adeiladau </w:t>
            </w:r>
          </w:p>
          <w:p w14:paraId="3AB94476" w14:textId="77777777" w:rsidR="00B5316C" w:rsidRPr="00434C50" w:rsidRDefault="00B5316C" w:rsidP="00B5316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</w:pPr>
            <w:r w:rsidRPr="00434C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  <w:t>Datblygiad masnachol/diwydiannol</w:t>
            </w:r>
          </w:p>
          <w:p w14:paraId="70842879" w14:textId="77777777" w:rsidR="00B5316C" w:rsidRPr="00434C50" w:rsidRDefault="00B5316C" w:rsidP="00B5316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</w:pPr>
            <w:r w:rsidRPr="00434C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  <w:t>Cynlluniau microgynhyrchu/ynni adnewyddadwy annomestig</w:t>
            </w:r>
          </w:p>
          <w:p w14:paraId="1911A059" w14:textId="77777777" w:rsidR="00B5316C" w:rsidRPr="00434C50" w:rsidRDefault="00B5316C" w:rsidP="00B5316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</w:pPr>
            <w:r w:rsidRPr="00434C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  <w:t>Cynlluniau microgynhyrchu/ynni adnewyddadwy domestig</w:t>
            </w:r>
          </w:p>
          <w:p w14:paraId="54412982" w14:textId="7261DB58" w:rsidR="00B5316C" w:rsidRPr="00434C50" w:rsidRDefault="00B5316C" w:rsidP="00B5316C">
            <w:pPr>
              <w:pStyle w:val="Default"/>
              <w:numPr>
                <w:ilvl w:val="0"/>
                <w:numId w:val="21"/>
              </w:numPr>
              <w:jc w:val="both"/>
              <w:rPr>
                <w:rFonts w:cs="Arial"/>
                <w:b/>
                <w:color w:val="auto"/>
                <w:sz w:val="21"/>
                <w:szCs w:val="21"/>
                <w:lang w:val="cy-GB"/>
              </w:rPr>
            </w:pPr>
            <w:r w:rsidRPr="00434C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  <w:t xml:space="preserve">Defnyddiau </w:t>
            </w:r>
            <w:r w:rsidR="002B772F" w:rsidRPr="00434C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  <w:t xml:space="preserve">Dros Dro </w:t>
            </w:r>
            <w:r w:rsidRPr="00434C50">
              <w:rPr>
                <w:rFonts w:ascii="Arial" w:hAnsi="Arial" w:cs="Arial"/>
                <w:b/>
                <w:bCs/>
                <w:color w:val="auto"/>
                <w:sz w:val="21"/>
                <w:szCs w:val="21"/>
                <w:lang w:val="cy-GB"/>
              </w:rPr>
              <w:t xml:space="preserve">ac Adeiladau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2E23C63" w14:textId="77777777" w:rsidR="00953813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338BD7" w14:textId="77777777" w:rsidR="00B5316C" w:rsidRPr="00434C50" w:rsidRDefault="00B5316C" w:rsidP="00B5316C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</w:p>
          <w:p w14:paraId="008883D6" w14:textId="77777777" w:rsidR="00953813" w:rsidRPr="00434C50" w:rsidRDefault="00B5316C" w:rsidP="00B5316C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  <w:p w14:paraId="10365C39" w14:textId="77777777" w:rsidR="00B5316C" w:rsidRPr="00434C50" w:rsidRDefault="00B5316C" w:rsidP="00B5316C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  <w:p w14:paraId="107CA205" w14:textId="77777777" w:rsidR="00B5316C" w:rsidRPr="00434C50" w:rsidRDefault="00B5316C" w:rsidP="00B5316C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  <w:p w14:paraId="18605859" w14:textId="77777777" w:rsidR="00B5316C" w:rsidRPr="00434C50" w:rsidRDefault="00B5316C" w:rsidP="00B5316C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  <w:p w14:paraId="432A04D8" w14:textId="77777777" w:rsidR="00B5316C" w:rsidRPr="00434C50" w:rsidRDefault="00B5316C" w:rsidP="00B5316C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  <w:p w14:paraId="3E089EA2" w14:textId="77777777" w:rsidR="00B5316C" w:rsidRPr="00434C50" w:rsidRDefault="00B5316C" w:rsidP="00B5316C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£26</w:t>
            </w:r>
          </w:p>
          <w:p w14:paraId="6BBA8C02" w14:textId="77777777" w:rsidR="00B5316C" w:rsidRPr="00434C50" w:rsidRDefault="00B5316C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£26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9A1CCA" w14:textId="77777777" w:rsidR="00953813" w:rsidRPr="00434C50" w:rsidRDefault="00953813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</w:p>
          <w:p w14:paraId="294F5929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£79</w:t>
            </w:r>
          </w:p>
          <w:p w14:paraId="641C4366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£79</w:t>
            </w:r>
          </w:p>
          <w:p w14:paraId="2B52812A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£79</w:t>
            </w:r>
          </w:p>
          <w:p w14:paraId="1731EB52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£79</w:t>
            </w:r>
          </w:p>
          <w:p w14:paraId="711D7211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£79</w:t>
            </w:r>
          </w:p>
          <w:p w14:paraId="11ADE8BF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  <w:p w14:paraId="57C69085" w14:textId="77777777" w:rsidR="00B5316C" w:rsidRPr="00434C50" w:rsidRDefault="00B5316C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A333CD" w14:textId="77777777" w:rsidR="00953813" w:rsidRPr="00434C50" w:rsidRDefault="00953813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</w:p>
          <w:p w14:paraId="4B07387B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  <w:p w14:paraId="6F0EAE02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  <w:p w14:paraId="21366F13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  <w:p w14:paraId="404FF88E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  <w:p w14:paraId="56FF3275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  <w:p w14:paraId="173F884D" w14:textId="77777777" w:rsidR="00B5316C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£26</w:t>
            </w:r>
          </w:p>
          <w:p w14:paraId="7B5CA49F" w14:textId="77777777" w:rsidR="00B5316C" w:rsidRPr="00434C50" w:rsidRDefault="00B5316C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£26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245FE0" w14:textId="77777777" w:rsidR="00953813" w:rsidRPr="00434C50" w:rsidRDefault="00B5316C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14</w:t>
            </w:r>
          </w:p>
        </w:tc>
      </w:tr>
      <w:tr w:rsidR="00AE3E5E" w:rsidRPr="00434C50" w14:paraId="411F62BC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C2BC7D" w14:textId="73123B94" w:rsidR="00AE3E5E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 xml:space="preserve">Cyngor dylunio </w:t>
            </w:r>
            <w:r w:rsidR="00A43E81">
              <w:rPr>
                <w:b/>
                <w:color w:val="000000"/>
                <w:sz w:val="21"/>
                <w:szCs w:val="21"/>
                <w:lang w:val="cy-GB"/>
              </w:rPr>
              <w:t>i ddeiliad tŷ</w:t>
            </w:r>
            <w:r w:rsidR="00434C50">
              <w:rPr>
                <w:b/>
                <w:color w:val="000000"/>
                <w:sz w:val="21"/>
                <w:szCs w:val="21"/>
                <w:lang w:val="cy-GB"/>
              </w:rPr>
              <w:t xml:space="preserve"> </w:t>
            </w:r>
          </w:p>
          <w:p w14:paraId="72C5CF6A" w14:textId="77777777" w:rsidR="00295EF3" w:rsidRPr="00434C50" w:rsidRDefault="00BF3134" w:rsidP="00AE3E5E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(gwasanaeth anstatudol wedi ei atal dros dro hyd nes y</w:t>
            </w:r>
            <w:r w:rsidR="00AE3E5E" w:rsidRPr="00434C50">
              <w:rPr>
                <w:b/>
                <w:color w:val="000000"/>
                <w:sz w:val="21"/>
                <w:szCs w:val="21"/>
                <w:lang w:val="cy-GB"/>
              </w:rPr>
              <w:t xml:space="preserve"> rhoddir rhybudd pellach)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04B4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£</w:t>
            </w:r>
            <w:r w:rsidR="00BF3134" w:rsidRPr="00434C50">
              <w:rPr>
                <w:color w:val="000000"/>
                <w:sz w:val="21"/>
                <w:szCs w:val="21"/>
                <w:lang w:val="cy-GB"/>
              </w:rPr>
              <w:t>25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3625" w14:textId="77777777" w:rsidR="00295EF3" w:rsidRPr="00434C50" w:rsidRDefault="00295EF3" w:rsidP="00BF3134">
            <w:pPr>
              <w:jc w:val="center"/>
              <w:rPr>
                <w:rFonts w:cs="Arial"/>
                <w:strike/>
                <w:sz w:val="21"/>
                <w:szCs w:val="21"/>
                <w:lang w:val="cy-GB"/>
              </w:rPr>
            </w:pPr>
            <w:r w:rsidRPr="00434C50">
              <w:rPr>
                <w:strike/>
                <w:sz w:val="21"/>
                <w:szCs w:val="21"/>
                <w:lang w:val="cy-GB"/>
              </w:rPr>
              <w:t>£95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1198" w14:textId="5BE916F2" w:rsidR="00295EF3" w:rsidRPr="00434C50" w:rsidRDefault="00295EF3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A</w:t>
            </w:r>
            <w:r w:rsidR="002B772F">
              <w:rPr>
                <w:sz w:val="21"/>
                <w:szCs w:val="21"/>
                <w:lang w:val="cy-GB"/>
              </w:rPr>
              <w:t>mh.</w:t>
            </w:r>
            <w:r w:rsidRPr="00434C50">
              <w:rPr>
                <w:sz w:val="21"/>
                <w:szCs w:val="21"/>
                <w:lang w:val="cy-GB"/>
              </w:rPr>
              <w:t xml:space="preserve"> (ymweliad safle </w:t>
            </w:r>
            <w:r w:rsidR="002B772F">
              <w:rPr>
                <w:sz w:val="21"/>
                <w:szCs w:val="21"/>
                <w:lang w:val="cy-GB"/>
              </w:rPr>
              <w:t>wedi’i g</w:t>
            </w:r>
            <w:r w:rsidRPr="00434C50">
              <w:rPr>
                <w:sz w:val="21"/>
                <w:szCs w:val="21"/>
                <w:lang w:val="cy-GB"/>
              </w:rPr>
              <w:t xml:space="preserve">ynnwys </w:t>
            </w:r>
            <w:r w:rsidR="002B772F">
              <w:rPr>
                <w:sz w:val="21"/>
                <w:szCs w:val="21"/>
                <w:lang w:val="cy-GB"/>
              </w:rPr>
              <w:t xml:space="preserve">yn </w:t>
            </w:r>
            <w:r w:rsidRPr="00434C50">
              <w:rPr>
                <w:sz w:val="21"/>
                <w:szCs w:val="21"/>
                <w:lang w:val="cy-GB"/>
              </w:rPr>
              <w:t>y ffi)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BA21" w14:textId="77777777" w:rsidR="00295EF3" w:rsidRPr="00434C50" w:rsidRDefault="00295EF3" w:rsidP="00BF3134">
            <w:pPr>
              <w:jc w:val="center"/>
              <w:rPr>
                <w:rFonts w:cs="Arial"/>
                <w:strike/>
                <w:sz w:val="21"/>
                <w:szCs w:val="21"/>
                <w:lang w:val="cy-GB"/>
              </w:rPr>
            </w:pPr>
            <w:r w:rsidRPr="00434C50">
              <w:rPr>
                <w:strike/>
                <w:sz w:val="21"/>
                <w:szCs w:val="21"/>
                <w:lang w:val="cy-GB"/>
              </w:rPr>
              <w:t>£53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4985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21</w:t>
            </w:r>
          </w:p>
        </w:tc>
      </w:tr>
      <w:tr w:rsidR="00AE3E5E" w:rsidRPr="00434C50" w14:paraId="41BB9A76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6C1BA408" w14:textId="77777777" w:rsidR="00295EF3" w:rsidRPr="00434C50" w:rsidRDefault="006F23E4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lastRenderedPageBreak/>
              <w:t>Chwilio</w:t>
            </w:r>
            <w:r w:rsidR="00295EF3" w:rsidRPr="00434C50">
              <w:rPr>
                <w:lang w:val="cy-GB"/>
              </w:rPr>
              <w:t xml:space="preserve"> </w:t>
            </w:r>
            <w:r w:rsidR="00295EF3" w:rsidRPr="00A43E81">
              <w:rPr>
                <w:b/>
                <w:color w:val="000000"/>
                <w:sz w:val="21"/>
                <w:szCs w:val="21"/>
                <w:lang w:val="cy-GB"/>
              </w:rPr>
              <w:t>Hanes Cynllunio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70A9A9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29A1D2" w14:textId="5833DF1B" w:rsidR="00295EF3" w:rsidRPr="00434C50" w:rsidRDefault="00295EF3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sz w:val="21"/>
                <w:szCs w:val="21"/>
                <w:lang w:val="cy-GB"/>
              </w:rPr>
              <w:t xml:space="preserve">£42 y </w:t>
            </w:r>
            <w:r w:rsidR="00A43E81">
              <w:rPr>
                <w:rFonts w:cs="Arial"/>
                <w:sz w:val="21"/>
                <w:szCs w:val="21"/>
                <w:lang w:val="cy-GB"/>
              </w:rPr>
              <w:t>llain</w:t>
            </w:r>
            <w:r w:rsidRPr="00434C50">
              <w:rPr>
                <w:rFonts w:cs="Arial"/>
                <w:sz w:val="21"/>
                <w:szCs w:val="21"/>
                <w:lang w:val="cy-GB"/>
              </w:rPr>
              <w:t>/safle ar gyfer ceisiadau ers 1996</w:t>
            </w:r>
          </w:p>
          <w:p w14:paraId="5431BEA5" w14:textId="4673C845" w:rsidR="006E4D8C" w:rsidRPr="00434C50" w:rsidRDefault="006E4D8C" w:rsidP="00BF3134">
            <w:pPr>
              <w:jc w:val="center"/>
              <w:rPr>
                <w:rFonts w:cs="Arial"/>
                <w:color w:val="FF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sz w:val="21"/>
                <w:szCs w:val="21"/>
                <w:lang w:val="cy-GB"/>
              </w:rPr>
              <w:t xml:space="preserve">£84 </w:t>
            </w:r>
            <w:r w:rsidR="00A43E81">
              <w:rPr>
                <w:rFonts w:cs="Arial"/>
                <w:sz w:val="21"/>
                <w:szCs w:val="21"/>
                <w:lang w:val="cy-GB"/>
              </w:rPr>
              <w:t>y</w:t>
            </w:r>
            <w:r w:rsidRPr="00434C50">
              <w:rPr>
                <w:rFonts w:cs="Arial"/>
                <w:sz w:val="21"/>
                <w:szCs w:val="21"/>
                <w:lang w:val="cy-GB"/>
              </w:rPr>
              <w:t xml:space="preserve"> llain/safle ar gyfer ceisiadau ers 1976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6B931D" w14:textId="2BA2BFF0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A</w:t>
            </w:r>
            <w:r w:rsidR="002B772F">
              <w:rPr>
                <w:color w:val="000000"/>
                <w:sz w:val="21"/>
                <w:szCs w:val="21"/>
                <w:lang w:val="cy-GB"/>
              </w:rPr>
              <w:t>mh.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F78AD7" w14:textId="3117F92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A</w:t>
            </w:r>
            <w:r w:rsidR="002B772F">
              <w:rPr>
                <w:color w:val="000000"/>
                <w:sz w:val="21"/>
                <w:szCs w:val="21"/>
                <w:lang w:val="cy-GB"/>
              </w:rPr>
              <w:t>mh.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39622A3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21</w:t>
            </w:r>
          </w:p>
        </w:tc>
      </w:tr>
      <w:tr w:rsidR="00AE3E5E" w:rsidRPr="00434C50" w14:paraId="0AED8E16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217323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 xml:space="preserve">Tynnu Hawliau PD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F07C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BF07" w14:textId="2D364946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 xml:space="preserve">£53 y </w:t>
            </w:r>
            <w:r w:rsidR="00A43E81">
              <w:rPr>
                <w:sz w:val="21"/>
                <w:szCs w:val="21"/>
                <w:lang w:val="cy-GB"/>
              </w:rPr>
              <w:t>llain</w:t>
            </w:r>
            <w:r w:rsidRPr="00434C50">
              <w:rPr>
                <w:sz w:val="21"/>
                <w:szCs w:val="21"/>
                <w:lang w:val="cy-GB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64A7" w14:textId="186D1533" w:rsidR="00295EF3" w:rsidRPr="00434C50" w:rsidRDefault="00295EF3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A</w:t>
            </w:r>
            <w:r w:rsidR="002B772F">
              <w:rPr>
                <w:sz w:val="21"/>
                <w:szCs w:val="21"/>
                <w:lang w:val="cy-GB"/>
              </w:rPr>
              <w:t>mh.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5747" w14:textId="1C97869C" w:rsidR="00295EF3" w:rsidRPr="00434C50" w:rsidRDefault="00295EF3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A</w:t>
            </w:r>
            <w:r w:rsidR="002B772F">
              <w:rPr>
                <w:sz w:val="21"/>
                <w:szCs w:val="21"/>
                <w:lang w:val="cy-GB"/>
              </w:rPr>
              <w:t>mh.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F4F8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21</w:t>
            </w:r>
          </w:p>
        </w:tc>
      </w:tr>
      <w:tr w:rsidR="00AE3E5E" w:rsidRPr="00434C50" w14:paraId="2CA1AA8B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56709A1D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 xml:space="preserve">Cydymffurfio ag Amodau/Hysbysiadau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8D52640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292550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£53/£158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9895385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£105/£315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455C68B" w14:textId="3CB62F8B" w:rsidR="00295EF3" w:rsidRPr="00434C50" w:rsidRDefault="00295EF3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A</w:t>
            </w:r>
            <w:r w:rsidR="002B772F">
              <w:rPr>
                <w:sz w:val="21"/>
                <w:szCs w:val="21"/>
                <w:lang w:val="cy-GB"/>
              </w:rPr>
              <w:t>mh.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AEA94D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14</w:t>
            </w:r>
          </w:p>
        </w:tc>
      </w:tr>
      <w:tr w:rsidR="00AE3E5E" w:rsidRPr="00434C50" w14:paraId="3370F189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8597B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 xml:space="preserve">Gwaith ar Goed a Warchodir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AC5C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15BF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0F70" w14:textId="77777777" w:rsidR="00295EF3" w:rsidRPr="00434C50" w:rsidRDefault="00295EF3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75E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6628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14</w:t>
            </w:r>
          </w:p>
        </w:tc>
      </w:tr>
      <w:tr w:rsidR="00AE3E5E" w:rsidRPr="00434C50" w14:paraId="033659F3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0EEEE8EB" w14:textId="4B0EB235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Mân Ddatblygiad</w:t>
            </w:r>
            <w:r w:rsidR="00216EC9">
              <w:rPr>
                <w:b/>
                <w:color w:val="000000"/>
                <w:sz w:val="21"/>
                <w:szCs w:val="21"/>
                <w:lang w:val="cy-GB"/>
              </w:rPr>
              <w:t>a</w:t>
            </w: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u Amaethyddol a Choedwigaeth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E6A322B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B13A1AB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£158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B2DF550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£263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D28CFE2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£105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1BBF86D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21</w:t>
            </w:r>
          </w:p>
        </w:tc>
      </w:tr>
      <w:tr w:rsidR="00AE3E5E" w:rsidRPr="00434C50" w14:paraId="79A82633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5656A" w14:textId="6D14B2DA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Mân Ddatblygiad Masnachol/</w:t>
            </w:r>
            <w:r w:rsidR="002B772F">
              <w:rPr>
                <w:b/>
                <w:color w:val="000000"/>
                <w:sz w:val="21"/>
                <w:szCs w:val="21"/>
                <w:lang w:val="cy-GB"/>
              </w:rPr>
              <w:t>Newid defnydd</w:t>
            </w: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*</w:t>
            </w:r>
          </w:p>
          <w:p w14:paraId="50B07ECF" w14:textId="1510D7D8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(</w:t>
            </w:r>
            <w:r w:rsidR="00434C50" w:rsidRPr="00434C50">
              <w:rPr>
                <w:b/>
                <w:color w:val="000000"/>
                <w:sz w:val="21"/>
                <w:szCs w:val="21"/>
                <w:lang w:val="cy-GB"/>
              </w:rPr>
              <w:t xml:space="preserve">arwynebedd llawr gros </w:t>
            </w: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hyd at 500 metr sgwâr)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99E0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£250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F594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£263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E204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£368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9696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£210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B7E1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21</w:t>
            </w:r>
          </w:p>
        </w:tc>
      </w:tr>
      <w:tr w:rsidR="00AE3E5E" w:rsidRPr="00434C50" w14:paraId="758BE53F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42CE6F35" w14:textId="41C2764B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Mân Waith i Adeiladau Rhestredig/</w:t>
            </w:r>
            <w:r w:rsidR="00D03355">
              <w:rPr>
                <w:b/>
                <w:color w:val="000000"/>
                <w:sz w:val="21"/>
                <w:szCs w:val="21"/>
                <w:lang w:val="cy-GB"/>
              </w:rPr>
              <w:t>mewn</w:t>
            </w: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 xml:space="preserve"> Ardaloedd C</w:t>
            </w:r>
            <w:r w:rsidR="00D03355">
              <w:rPr>
                <w:b/>
                <w:color w:val="000000"/>
                <w:sz w:val="21"/>
                <w:szCs w:val="21"/>
                <w:lang w:val="cy-GB"/>
              </w:rPr>
              <w:t>adwraeth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8D27B0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383FD6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F5D7B9" w14:textId="73FC1C5C" w:rsidR="00295EF3" w:rsidRPr="00434C50" w:rsidRDefault="002B772F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>
              <w:rPr>
                <w:sz w:val="21"/>
                <w:szCs w:val="21"/>
                <w:lang w:val="cy-GB"/>
              </w:rPr>
              <w:t>Amh.</w:t>
            </w:r>
            <w:r w:rsidR="00295EF3" w:rsidRPr="00434C50">
              <w:rPr>
                <w:sz w:val="21"/>
                <w:szCs w:val="21"/>
                <w:lang w:val="cy-GB"/>
              </w:rPr>
              <w:t xml:space="preserve"> (</w:t>
            </w:r>
            <w:r w:rsidRPr="00434C50">
              <w:rPr>
                <w:sz w:val="21"/>
                <w:szCs w:val="21"/>
                <w:lang w:val="cy-GB"/>
              </w:rPr>
              <w:t xml:space="preserve">ymweliad safle </w:t>
            </w:r>
            <w:r>
              <w:rPr>
                <w:sz w:val="21"/>
                <w:szCs w:val="21"/>
                <w:lang w:val="cy-GB"/>
              </w:rPr>
              <w:t>wedi’i g</w:t>
            </w:r>
            <w:r w:rsidRPr="00434C50">
              <w:rPr>
                <w:sz w:val="21"/>
                <w:szCs w:val="21"/>
                <w:lang w:val="cy-GB"/>
              </w:rPr>
              <w:t xml:space="preserve">ynnwys </w:t>
            </w:r>
            <w:r>
              <w:rPr>
                <w:sz w:val="21"/>
                <w:szCs w:val="21"/>
                <w:lang w:val="cy-GB"/>
              </w:rPr>
              <w:t xml:space="preserve">yn </w:t>
            </w:r>
            <w:r w:rsidRPr="00434C50">
              <w:rPr>
                <w:sz w:val="21"/>
                <w:szCs w:val="21"/>
                <w:lang w:val="cy-GB"/>
              </w:rPr>
              <w:t>y ffi</w:t>
            </w:r>
            <w:r w:rsidR="00295EF3" w:rsidRPr="00434C50">
              <w:rPr>
                <w:sz w:val="21"/>
                <w:szCs w:val="21"/>
                <w:lang w:val="cy-GB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61AC06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E113785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21</w:t>
            </w:r>
          </w:p>
        </w:tc>
      </w:tr>
      <w:tr w:rsidR="00AE3E5E" w:rsidRPr="00434C50" w14:paraId="430CA2EA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68C83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Hysbysebion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4359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8B4B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8D8B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£158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EA68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£105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7A9C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21</w:t>
            </w:r>
          </w:p>
        </w:tc>
      </w:tr>
      <w:tr w:rsidR="00AE3E5E" w:rsidRPr="00434C50" w14:paraId="246F6971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56D2C898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Copïau o Hysbysiadau Penderfyniad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664409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4CFEC9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D7460D" w14:textId="10FFEF68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A</w:t>
            </w:r>
            <w:r w:rsidR="002B772F">
              <w:rPr>
                <w:color w:val="000000"/>
                <w:sz w:val="21"/>
                <w:szCs w:val="21"/>
                <w:lang w:val="cy-GB"/>
              </w:rPr>
              <w:t>mh.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A7432D" w14:textId="06E3F70E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A</w:t>
            </w:r>
            <w:r w:rsidR="002B772F">
              <w:rPr>
                <w:color w:val="000000"/>
                <w:sz w:val="21"/>
                <w:szCs w:val="21"/>
                <w:lang w:val="cy-GB"/>
              </w:rPr>
              <w:t>mh.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DC9091C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7</w:t>
            </w:r>
          </w:p>
        </w:tc>
      </w:tr>
      <w:tr w:rsidR="00AE3E5E" w:rsidRPr="00434C50" w14:paraId="00F4F839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612CC7AD" w14:textId="77777777" w:rsidR="006E4D8C" w:rsidRPr="00434C50" w:rsidRDefault="006E4D8C" w:rsidP="00295EF3">
            <w:pPr>
              <w:rPr>
                <w:rFonts w:cs="Arial"/>
                <w:b/>
                <w:sz w:val="21"/>
                <w:szCs w:val="21"/>
                <w:lang w:val="cy-GB"/>
              </w:rPr>
            </w:pPr>
            <w:r w:rsidRPr="00434C50">
              <w:rPr>
                <w:b/>
                <w:sz w:val="21"/>
                <w:szCs w:val="21"/>
                <w:lang w:val="cy-GB"/>
              </w:rPr>
              <w:t>Copïau o Gynlluniau Cymeradwy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F51776" w14:textId="77777777" w:rsidR="006E4D8C" w:rsidRPr="00434C50" w:rsidRDefault="006E4D8C" w:rsidP="00434C5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91B4A8" w14:textId="77777777" w:rsidR="006E4D8C" w:rsidRPr="00434C50" w:rsidRDefault="006E4D8C" w:rsidP="00434C5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cy-GB"/>
              </w:rPr>
            </w:pPr>
            <w:r w:rsidRPr="00434C50">
              <w:rPr>
                <w:rFonts w:ascii="Arial" w:hAnsi="Arial" w:cs="Arial"/>
                <w:bCs/>
                <w:color w:val="auto"/>
                <w:sz w:val="22"/>
                <w:szCs w:val="22"/>
                <w:lang w:val="cy-GB"/>
              </w:rPr>
              <w:t>Cynlluniau A4 – £1 y ddalen</w:t>
            </w:r>
          </w:p>
          <w:p w14:paraId="06CC39A5" w14:textId="77777777" w:rsidR="006E4D8C" w:rsidRPr="00434C50" w:rsidRDefault="006E4D8C" w:rsidP="00434C5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cy-GB"/>
              </w:rPr>
            </w:pPr>
            <w:r w:rsidRPr="00434C50">
              <w:rPr>
                <w:rFonts w:ascii="Arial" w:hAnsi="Arial" w:cs="Arial"/>
                <w:bCs/>
                <w:color w:val="auto"/>
                <w:sz w:val="22"/>
                <w:szCs w:val="22"/>
                <w:lang w:val="cy-GB"/>
              </w:rPr>
              <w:t>Cynlluniau A3 - £2 y ddalen</w:t>
            </w:r>
          </w:p>
          <w:p w14:paraId="63CC33A6" w14:textId="77777777" w:rsidR="006E4D8C" w:rsidRPr="00434C50" w:rsidRDefault="006E4D8C" w:rsidP="00434C5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cy-GB"/>
              </w:rPr>
            </w:pPr>
            <w:r w:rsidRPr="00434C50">
              <w:rPr>
                <w:rFonts w:ascii="Arial" w:hAnsi="Arial" w:cs="Arial"/>
                <w:bCs/>
                <w:color w:val="auto"/>
                <w:sz w:val="22"/>
                <w:szCs w:val="22"/>
                <w:lang w:val="cy-GB"/>
              </w:rPr>
              <w:t>Cynlluniau A2 - £4 y ddalen</w:t>
            </w:r>
          </w:p>
          <w:p w14:paraId="2BE656CD" w14:textId="77777777" w:rsidR="006E4D8C" w:rsidRPr="00434C50" w:rsidRDefault="006E4D8C" w:rsidP="00434C5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cy-GB"/>
              </w:rPr>
            </w:pPr>
            <w:r w:rsidRPr="00434C50">
              <w:rPr>
                <w:rFonts w:ascii="Arial" w:hAnsi="Arial" w:cs="Arial"/>
                <w:bCs/>
                <w:color w:val="auto"/>
                <w:sz w:val="22"/>
                <w:szCs w:val="22"/>
                <w:lang w:val="cy-GB"/>
              </w:rPr>
              <w:t>Cynlluniau A1 - £10 y ddalen</w:t>
            </w:r>
          </w:p>
          <w:p w14:paraId="3E9CB4BD" w14:textId="77777777" w:rsidR="006E4D8C" w:rsidRPr="00434C50" w:rsidRDefault="006E4D8C" w:rsidP="00434C5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cy-GB"/>
              </w:rPr>
            </w:pPr>
            <w:r w:rsidRPr="00434C50">
              <w:rPr>
                <w:rFonts w:ascii="Arial" w:hAnsi="Arial" w:cs="Arial"/>
                <w:bCs/>
                <w:color w:val="auto"/>
                <w:sz w:val="22"/>
                <w:szCs w:val="22"/>
                <w:lang w:val="cy-GB"/>
              </w:rPr>
              <w:t>Cynlluniau A0 - £20 y ddalen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CE8E54" w14:textId="77777777" w:rsidR="006E4D8C" w:rsidRPr="00434C50" w:rsidRDefault="006E4D8C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B36F3EC" w14:textId="77777777" w:rsidR="006E4D8C" w:rsidRPr="00434C50" w:rsidRDefault="006E4D8C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638828B" w14:textId="77777777" w:rsidR="006E4D8C" w:rsidRPr="00434C50" w:rsidRDefault="006E4D8C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</w:p>
        </w:tc>
      </w:tr>
      <w:tr w:rsidR="00AE3E5E" w:rsidRPr="00434C50" w14:paraId="11D5B19E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3617F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Copïau o Gytundebau Cyfreithiol S.106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2738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6BBA" w14:textId="77777777" w:rsidR="00295EF3" w:rsidRPr="00434C50" w:rsidRDefault="00295EF3" w:rsidP="00DE1461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BD5A" w14:textId="126E04A2" w:rsidR="00295EF3" w:rsidRPr="00434C50" w:rsidRDefault="00295EF3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A</w:t>
            </w:r>
            <w:r w:rsidR="002B772F">
              <w:rPr>
                <w:sz w:val="21"/>
                <w:szCs w:val="21"/>
                <w:lang w:val="cy-GB"/>
              </w:rPr>
              <w:t>mh.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E60F" w14:textId="65A11915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A</w:t>
            </w:r>
            <w:r w:rsidR="002B772F">
              <w:rPr>
                <w:color w:val="000000"/>
                <w:sz w:val="21"/>
                <w:szCs w:val="21"/>
                <w:lang w:val="cy-GB"/>
              </w:rPr>
              <w:t>mh.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A869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7</w:t>
            </w:r>
          </w:p>
        </w:tc>
      </w:tr>
      <w:tr w:rsidR="00AE3E5E" w:rsidRPr="00434C50" w14:paraId="56884AD2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14:paraId="4E0BBC56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Copïau o'r Gorchymyn Prynu Gorfodol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450317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99446A5" w14:textId="77777777" w:rsidR="00295EF3" w:rsidRPr="00434C50" w:rsidRDefault="00295EF3" w:rsidP="00DE1461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67181C" w14:textId="6201974C" w:rsidR="00295EF3" w:rsidRPr="00434C50" w:rsidRDefault="00295EF3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A</w:t>
            </w:r>
            <w:r w:rsidR="002B772F">
              <w:rPr>
                <w:sz w:val="21"/>
                <w:szCs w:val="21"/>
                <w:lang w:val="cy-GB"/>
              </w:rPr>
              <w:t>mh.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14C0DD" w14:textId="5F160CCB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A</w:t>
            </w:r>
            <w:r w:rsidR="002B772F">
              <w:rPr>
                <w:color w:val="000000"/>
                <w:sz w:val="21"/>
                <w:szCs w:val="21"/>
                <w:lang w:val="cy-GB"/>
              </w:rPr>
              <w:t>mh.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37BE31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7</w:t>
            </w:r>
          </w:p>
        </w:tc>
      </w:tr>
      <w:tr w:rsidR="00AE3E5E" w:rsidRPr="00434C50" w14:paraId="21F5462D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B3F24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b/>
                <w:color w:val="000000"/>
                <w:sz w:val="21"/>
                <w:szCs w:val="21"/>
                <w:lang w:val="cy-GB"/>
              </w:rPr>
              <w:t>Mae amodau cadarnhau/S.106 wedi'u rhyddhau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34A6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A5B6" w14:textId="77777777" w:rsidR="00295EF3" w:rsidRPr="00434C50" w:rsidRDefault="00295EF3" w:rsidP="00DE1461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£105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160D" w14:textId="77777777" w:rsidR="00295EF3" w:rsidRPr="00434C50" w:rsidRDefault="00295EF3" w:rsidP="00DE1461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£158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CFE1" w14:textId="2C266D50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A</w:t>
            </w:r>
            <w:r w:rsidR="002B772F">
              <w:rPr>
                <w:color w:val="000000"/>
                <w:sz w:val="21"/>
                <w:szCs w:val="21"/>
                <w:lang w:val="cy-GB"/>
              </w:rPr>
              <w:t>mh.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DECD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14</w:t>
            </w:r>
          </w:p>
        </w:tc>
      </w:tr>
      <w:tr w:rsidR="00AE3E5E" w:rsidRPr="00434C50" w14:paraId="7DFF2939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1EECF" w14:textId="77777777" w:rsidR="00BF3134" w:rsidRPr="00434C50" w:rsidRDefault="00BF3134" w:rsidP="00BF3134">
            <w:pPr>
              <w:rPr>
                <w:rFonts w:cs="Arial"/>
                <w:b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sz w:val="21"/>
                <w:szCs w:val="21"/>
                <w:lang w:val="cy-GB"/>
              </w:rPr>
              <w:t>Tystysgrifau Cyn Prynu/Tystysgrifau Cwblhau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5975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CAAD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sz w:val="21"/>
                <w:szCs w:val="21"/>
                <w:lang w:val="cy-GB"/>
              </w:rPr>
              <w:t>£300 ar gyfer tai unigol</w:t>
            </w:r>
          </w:p>
          <w:p w14:paraId="7F6B1B45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sz w:val="21"/>
                <w:szCs w:val="21"/>
                <w:lang w:val="cy-GB"/>
              </w:rPr>
              <w:t>£500-1000 ar gyfer eiddo mwy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30C2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64B5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529E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21</w:t>
            </w:r>
          </w:p>
        </w:tc>
      </w:tr>
      <w:tr w:rsidR="00AE3E5E" w:rsidRPr="00434C50" w14:paraId="4AC0F579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D67E4" w14:textId="77777777" w:rsidR="00BF3134" w:rsidRPr="00434C50" w:rsidRDefault="00BF3134" w:rsidP="00BF3134">
            <w:pPr>
              <w:rPr>
                <w:rFonts w:cs="Arial"/>
                <w:b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sz w:val="21"/>
                <w:szCs w:val="21"/>
                <w:lang w:val="cy-GB"/>
              </w:rPr>
              <w:t>Gwiriad Dilysu Cyn Cyflwyno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7D28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2D84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sz w:val="21"/>
                <w:szCs w:val="21"/>
                <w:lang w:val="cy-GB"/>
              </w:rPr>
              <w:t xml:space="preserve">£90-£200 yn dibynnu ar </w:t>
            </w:r>
            <w:r w:rsidRPr="00434C50">
              <w:rPr>
                <w:rFonts w:cs="Arial"/>
                <w:sz w:val="21"/>
                <w:szCs w:val="21"/>
                <w:lang w:val="cy-GB"/>
              </w:rPr>
              <w:lastRenderedPageBreak/>
              <w:t>gymhlethdod y cynnig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ED74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lastRenderedPageBreak/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6670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B4B8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</w:tr>
      <w:tr w:rsidR="00AE3E5E" w:rsidRPr="00434C50" w14:paraId="4B2DC684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5FBE5" w14:textId="16F83153" w:rsidR="00BF3134" w:rsidRPr="00434C50" w:rsidRDefault="00BF3134" w:rsidP="00BF3134">
            <w:pPr>
              <w:rPr>
                <w:rFonts w:cs="Arial"/>
                <w:b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sz w:val="21"/>
                <w:szCs w:val="21"/>
                <w:lang w:val="cy-GB"/>
              </w:rPr>
              <w:t xml:space="preserve">Cwblhau </w:t>
            </w:r>
            <w:r w:rsidR="00434C50">
              <w:rPr>
                <w:rFonts w:cs="Arial"/>
                <w:b/>
                <w:sz w:val="21"/>
                <w:szCs w:val="21"/>
                <w:lang w:val="cy-GB"/>
              </w:rPr>
              <w:t>h</w:t>
            </w:r>
            <w:r w:rsidRPr="00434C50">
              <w:rPr>
                <w:rFonts w:cs="Arial"/>
                <w:b/>
                <w:sz w:val="21"/>
                <w:szCs w:val="21"/>
                <w:lang w:val="cy-GB"/>
              </w:rPr>
              <w:t xml:space="preserve">oliaduron trwydded </w:t>
            </w:r>
            <w:r w:rsidR="00434C50">
              <w:rPr>
                <w:rFonts w:cs="Arial"/>
                <w:b/>
                <w:sz w:val="21"/>
                <w:szCs w:val="21"/>
                <w:lang w:val="cy-GB"/>
              </w:rPr>
              <w:t>R</w:t>
            </w:r>
            <w:r w:rsidRPr="00434C50">
              <w:rPr>
                <w:rFonts w:cs="Arial"/>
                <w:b/>
                <w:sz w:val="21"/>
                <w:szCs w:val="21"/>
                <w:lang w:val="cy-GB"/>
              </w:rPr>
              <w:t>handdirymiad</w:t>
            </w:r>
            <w:r w:rsidR="00434C50">
              <w:rPr>
                <w:rFonts w:cs="Arial"/>
                <w:b/>
                <w:sz w:val="21"/>
                <w:szCs w:val="21"/>
                <w:lang w:val="cy-GB"/>
              </w:rPr>
              <w:t xml:space="preserve"> CNC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7154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AE5B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sz w:val="21"/>
                <w:szCs w:val="21"/>
                <w:lang w:val="cy-GB"/>
              </w:rPr>
              <w:t>£250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C93A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8CB0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14E1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</w:tr>
      <w:tr w:rsidR="00AE3E5E" w:rsidRPr="00434C50" w14:paraId="14D96CC9" w14:textId="77777777" w:rsidTr="00563691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59A6F" w14:textId="77777777" w:rsidR="00BF3134" w:rsidRPr="00434C50" w:rsidRDefault="00BF3134" w:rsidP="00BF3134">
            <w:pPr>
              <w:rPr>
                <w:rFonts w:cs="Arial"/>
                <w:b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sz w:val="21"/>
                <w:szCs w:val="21"/>
                <w:lang w:val="cy-GB"/>
              </w:rPr>
              <w:t xml:space="preserve">Gorchmynion Cau Priffyrdd sy'n ofynnol o dan Ganiatâd Cynllunio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5E0D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0EBB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sz w:val="21"/>
                <w:szCs w:val="21"/>
                <w:lang w:val="cy-GB"/>
              </w:rPr>
              <w:t xml:space="preserve">Cyfradd fesul awr a ffioedd cyfreithiol neu ofynion cyhoeddusrwydd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1F5C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D6FB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0466" w14:textId="77777777" w:rsidR="00BF3134" w:rsidRPr="00434C50" w:rsidRDefault="00BF3134" w:rsidP="002B1185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-</w:t>
            </w:r>
          </w:p>
        </w:tc>
      </w:tr>
    </w:tbl>
    <w:p w14:paraId="742F298B" w14:textId="4C8EE7F4" w:rsidR="00295EF3" w:rsidRPr="00434C50" w:rsidRDefault="00295EF3" w:rsidP="00295EF3">
      <w:pPr>
        <w:rPr>
          <w:rFonts w:cs="Arial"/>
          <w:i/>
          <w:color w:val="000000"/>
          <w:sz w:val="20"/>
          <w:lang w:val="cy-GB"/>
        </w:rPr>
      </w:pPr>
      <w:r w:rsidRPr="00434C50">
        <w:rPr>
          <w:rFonts w:cs="Arial"/>
          <w:i/>
          <w:color w:val="000000"/>
          <w:sz w:val="20"/>
          <w:lang w:val="cy-GB"/>
        </w:rPr>
        <w:t xml:space="preserve">* Ffi cyngor </w:t>
      </w:r>
      <w:r w:rsidR="00B72012">
        <w:rPr>
          <w:rFonts w:cs="Arial"/>
          <w:i/>
          <w:color w:val="000000"/>
          <w:sz w:val="20"/>
          <w:lang w:val="cy-GB"/>
        </w:rPr>
        <w:t>cyn ymgeisio</w:t>
      </w:r>
      <w:r w:rsidRPr="00434C50">
        <w:rPr>
          <w:rFonts w:cs="Arial"/>
          <w:i/>
          <w:color w:val="000000"/>
          <w:sz w:val="20"/>
          <w:lang w:val="cy-GB"/>
        </w:rPr>
        <w:t xml:space="preserve"> i'w phennu gan Swyddogion Cynllunio ar y cyd â Datblygu Economaidd e.e. ar gyfer defnyddiau cyflogaeth B1, B2 neu B8 </w:t>
      </w:r>
    </w:p>
    <w:p w14:paraId="5059A11F" w14:textId="77777777" w:rsidR="005A60D9" w:rsidRPr="00434C50" w:rsidRDefault="005A60D9" w:rsidP="00295EF3">
      <w:pPr>
        <w:rPr>
          <w:rFonts w:cs="Arial"/>
          <w:i/>
          <w:color w:val="1F497D"/>
          <w:lang w:val="cy-GB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9"/>
        <w:gridCol w:w="1372"/>
        <w:gridCol w:w="1627"/>
        <w:gridCol w:w="1372"/>
        <w:gridCol w:w="1372"/>
        <w:gridCol w:w="1329"/>
      </w:tblGrid>
      <w:tr w:rsidR="00295EF3" w:rsidRPr="00434C50" w14:paraId="020CAC9B" w14:textId="77777777" w:rsidTr="00563691">
        <w:tc>
          <w:tcPr>
            <w:tcW w:w="1837" w:type="pct"/>
            <w:shd w:val="clear" w:color="auto" w:fill="FFFFFF"/>
            <w:noWrap/>
          </w:tcPr>
          <w:p w14:paraId="19870432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Categori/Graddfa'r Datblygiad</w:t>
            </w:r>
          </w:p>
        </w:tc>
        <w:tc>
          <w:tcPr>
            <w:tcW w:w="633" w:type="pct"/>
            <w:shd w:val="clear" w:color="auto" w:fill="FFFFFF"/>
          </w:tcPr>
          <w:p w14:paraId="6BB8B526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Gwasanaeth Statudol LlC - Cyngor Ysgrifenedig yn Unig </w:t>
            </w:r>
          </w:p>
        </w:tc>
        <w:tc>
          <w:tcPr>
            <w:tcW w:w="633" w:type="pct"/>
            <w:shd w:val="clear" w:color="auto" w:fill="FFFFFF"/>
          </w:tcPr>
          <w:p w14:paraId="280A5B7B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Gwasanaeth Anstatudol - Cyngor/Ymateb Ysgrifenedig yn Unig </w:t>
            </w:r>
          </w:p>
        </w:tc>
        <w:tc>
          <w:tcPr>
            <w:tcW w:w="633" w:type="pct"/>
            <w:shd w:val="clear" w:color="auto" w:fill="FFFFFF"/>
          </w:tcPr>
          <w:p w14:paraId="30644E15" w14:textId="77777777" w:rsidR="00295EF3" w:rsidRPr="00434C50" w:rsidRDefault="00295EF3" w:rsidP="00835E3F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Cyngor Ysgrifenedig a Chyfarfod (safle neu swyddfa)</w:t>
            </w:r>
          </w:p>
        </w:tc>
        <w:tc>
          <w:tcPr>
            <w:tcW w:w="633" w:type="pct"/>
            <w:shd w:val="clear" w:color="auto" w:fill="FFFFFF"/>
          </w:tcPr>
          <w:p w14:paraId="131451A6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Cyngor Ysgrifenedig Ychwanegol a/neu Gyfarfodydd</w:t>
            </w:r>
          </w:p>
          <w:p w14:paraId="0D8D14DD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</w:p>
        </w:tc>
        <w:tc>
          <w:tcPr>
            <w:tcW w:w="631" w:type="pct"/>
            <w:shd w:val="clear" w:color="auto" w:fill="FFFFFF"/>
          </w:tcPr>
          <w:p w14:paraId="786627AA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Amser Ymateb Targed o Ymholiad neu Ddyddiad Cyfarfod (Diwrnodau)</w:t>
            </w:r>
          </w:p>
        </w:tc>
      </w:tr>
      <w:tr w:rsidR="00295EF3" w:rsidRPr="00434C50" w14:paraId="5CB5DBEA" w14:textId="77777777" w:rsidTr="00563691">
        <w:tc>
          <w:tcPr>
            <w:tcW w:w="1837" w:type="pct"/>
            <w:shd w:val="clear" w:color="auto" w:fill="auto"/>
            <w:noWrap/>
          </w:tcPr>
          <w:p w14:paraId="3B4675EC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Datblygu Ar Raddfa Fwy</w:t>
            </w:r>
          </w:p>
          <w:p w14:paraId="1926C0BF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</w:p>
        </w:tc>
        <w:tc>
          <w:tcPr>
            <w:tcW w:w="633" w:type="pct"/>
            <w:shd w:val="clear" w:color="auto" w:fill="auto"/>
          </w:tcPr>
          <w:p w14:paraId="7EBD19FA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</w:p>
        </w:tc>
        <w:tc>
          <w:tcPr>
            <w:tcW w:w="633" w:type="pct"/>
            <w:shd w:val="clear" w:color="auto" w:fill="auto"/>
          </w:tcPr>
          <w:p w14:paraId="379A8DAC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</w:p>
        </w:tc>
        <w:tc>
          <w:tcPr>
            <w:tcW w:w="633" w:type="pct"/>
            <w:shd w:val="clear" w:color="auto" w:fill="auto"/>
          </w:tcPr>
          <w:p w14:paraId="3F39D115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</w:p>
        </w:tc>
        <w:tc>
          <w:tcPr>
            <w:tcW w:w="633" w:type="pct"/>
            <w:shd w:val="clear" w:color="auto" w:fill="auto"/>
          </w:tcPr>
          <w:p w14:paraId="2816E50D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0"/>
                <w:lang w:val="cy-GB"/>
              </w:rPr>
            </w:pPr>
          </w:p>
        </w:tc>
        <w:tc>
          <w:tcPr>
            <w:tcW w:w="631" w:type="pct"/>
            <w:shd w:val="clear" w:color="auto" w:fill="auto"/>
          </w:tcPr>
          <w:p w14:paraId="115DF612" w14:textId="77777777" w:rsidR="00295EF3" w:rsidRPr="00434C50" w:rsidRDefault="00295EF3" w:rsidP="002B1185">
            <w:pPr>
              <w:jc w:val="both"/>
              <w:rPr>
                <w:rFonts w:cs="Arial"/>
                <w:b/>
                <w:color w:val="000000"/>
                <w:sz w:val="20"/>
                <w:lang w:val="cy-GB"/>
              </w:rPr>
            </w:pPr>
          </w:p>
        </w:tc>
      </w:tr>
      <w:tr w:rsidR="00295EF3" w:rsidRPr="00434C50" w14:paraId="70C90CB2" w14:textId="77777777" w:rsidTr="00563691">
        <w:tc>
          <w:tcPr>
            <w:tcW w:w="1837" w:type="pct"/>
            <w:shd w:val="clear" w:color="auto" w:fill="FFFFFF"/>
            <w:noWrap/>
          </w:tcPr>
          <w:p w14:paraId="47C295DF" w14:textId="78660BE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Anheddau</w:t>
            </w:r>
            <w:r w:rsidR="00A43E81"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 newydd </w:t>
            </w: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/trosi i breswyl</w:t>
            </w:r>
          </w:p>
          <w:p w14:paraId="0EFC5B24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1-2 annedd</w:t>
            </w:r>
          </w:p>
        </w:tc>
        <w:tc>
          <w:tcPr>
            <w:tcW w:w="633" w:type="pct"/>
            <w:shd w:val="clear" w:color="auto" w:fill="auto"/>
          </w:tcPr>
          <w:p w14:paraId="0241205D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</w:p>
          <w:p w14:paraId="178350AD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£250</w:t>
            </w:r>
          </w:p>
        </w:tc>
        <w:tc>
          <w:tcPr>
            <w:tcW w:w="633" w:type="pct"/>
            <w:shd w:val="clear" w:color="auto" w:fill="auto"/>
          </w:tcPr>
          <w:p w14:paraId="23BABBDE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</w:p>
          <w:p w14:paraId="4DC5F4E9" w14:textId="675284DF" w:rsidR="00295EF3" w:rsidRPr="00434C50" w:rsidRDefault="00D03355" w:rsidP="00D03355">
            <w:pPr>
              <w:rPr>
                <w:rFonts w:cs="Arial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633" w:type="pct"/>
            <w:shd w:val="clear" w:color="auto" w:fill="auto"/>
          </w:tcPr>
          <w:p w14:paraId="3E517080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</w:p>
          <w:p w14:paraId="5555C0E1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£368</w:t>
            </w:r>
          </w:p>
        </w:tc>
        <w:tc>
          <w:tcPr>
            <w:tcW w:w="633" w:type="pct"/>
            <w:shd w:val="clear" w:color="auto" w:fill="auto"/>
          </w:tcPr>
          <w:p w14:paraId="55D56488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</w:p>
          <w:p w14:paraId="767EABB7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£105</w:t>
            </w:r>
          </w:p>
        </w:tc>
        <w:tc>
          <w:tcPr>
            <w:tcW w:w="631" w:type="pct"/>
            <w:shd w:val="clear" w:color="auto" w:fill="auto"/>
          </w:tcPr>
          <w:p w14:paraId="748E8469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</w:p>
          <w:p w14:paraId="1A7AB6F1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21</w:t>
            </w:r>
          </w:p>
        </w:tc>
      </w:tr>
      <w:tr w:rsidR="00295EF3" w:rsidRPr="00434C50" w14:paraId="4EE8A07E" w14:textId="77777777" w:rsidTr="00563691">
        <w:tc>
          <w:tcPr>
            <w:tcW w:w="1837" w:type="pct"/>
            <w:shd w:val="clear" w:color="auto" w:fill="C6D9F1"/>
            <w:noWrap/>
          </w:tcPr>
          <w:p w14:paraId="6BF8FE00" w14:textId="1EA8A3FB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3-4 annedd</w:t>
            </w:r>
            <w:r w:rsid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 </w:t>
            </w:r>
          </w:p>
        </w:tc>
        <w:tc>
          <w:tcPr>
            <w:tcW w:w="633" w:type="pct"/>
            <w:shd w:val="clear" w:color="auto" w:fill="C6D9F1"/>
          </w:tcPr>
          <w:p w14:paraId="4A353139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£250</w:t>
            </w:r>
          </w:p>
        </w:tc>
        <w:tc>
          <w:tcPr>
            <w:tcW w:w="633" w:type="pct"/>
            <w:shd w:val="clear" w:color="auto" w:fill="C6D9F1"/>
          </w:tcPr>
          <w:p w14:paraId="75AE2ED8" w14:textId="3FCA91AD" w:rsidR="00295EF3" w:rsidRPr="00434C50" w:rsidRDefault="00D03355" w:rsidP="00D03355">
            <w:pPr>
              <w:rPr>
                <w:rFonts w:cs="Arial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633" w:type="pct"/>
            <w:shd w:val="clear" w:color="auto" w:fill="C6D9F1"/>
          </w:tcPr>
          <w:p w14:paraId="36481E30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£525</w:t>
            </w:r>
          </w:p>
        </w:tc>
        <w:tc>
          <w:tcPr>
            <w:tcW w:w="633" w:type="pct"/>
            <w:shd w:val="clear" w:color="auto" w:fill="C6D9F1"/>
          </w:tcPr>
          <w:p w14:paraId="07BAEBE3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£210</w:t>
            </w:r>
          </w:p>
        </w:tc>
        <w:tc>
          <w:tcPr>
            <w:tcW w:w="631" w:type="pct"/>
            <w:shd w:val="clear" w:color="auto" w:fill="C6D9F1"/>
          </w:tcPr>
          <w:p w14:paraId="28F80BC7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28</w:t>
            </w:r>
          </w:p>
        </w:tc>
      </w:tr>
      <w:tr w:rsidR="00295EF3" w:rsidRPr="00434C50" w14:paraId="6E6A3401" w14:textId="77777777" w:rsidTr="00563691">
        <w:tc>
          <w:tcPr>
            <w:tcW w:w="1837" w:type="pct"/>
            <w:shd w:val="clear" w:color="auto" w:fill="FFFFFF"/>
            <w:noWrap/>
          </w:tcPr>
          <w:p w14:paraId="4D61DB63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5-9 annedd (gan gynnwys Rhwymedigaethau Cynllunio)</w:t>
            </w:r>
          </w:p>
        </w:tc>
        <w:tc>
          <w:tcPr>
            <w:tcW w:w="633" w:type="pct"/>
            <w:shd w:val="clear" w:color="auto" w:fill="auto"/>
          </w:tcPr>
          <w:p w14:paraId="3E2A4818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£250</w:t>
            </w:r>
          </w:p>
        </w:tc>
        <w:tc>
          <w:tcPr>
            <w:tcW w:w="633" w:type="pct"/>
            <w:shd w:val="clear" w:color="auto" w:fill="auto"/>
          </w:tcPr>
          <w:p w14:paraId="771CA678" w14:textId="147A0B22" w:rsidR="00295EF3" w:rsidRPr="00434C50" w:rsidRDefault="00D03355" w:rsidP="00D03355">
            <w:pPr>
              <w:rPr>
                <w:rFonts w:cs="Arial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633" w:type="pct"/>
            <w:shd w:val="clear" w:color="auto" w:fill="auto"/>
          </w:tcPr>
          <w:p w14:paraId="212B3D0F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£1050</w:t>
            </w:r>
          </w:p>
        </w:tc>
        <w:tc>
          <w:tcPr>
            <w:tcW w:w="633" w:type="pct"/>
            <w:shd w:val="clear" w:color="auto" w:fill="auto"/>
          </w:tcPr>
          <w:p w14:paraId="12D23ED8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£315</w:t>
            </w:r>
          </w:p>
        </w:tc>
        <w:tc>
          <w:tcPr>
            <w:tcW w:w="631" w:type="pct"/>
            <w:shd w:val="clear" w:color="auto" w:fill="auto"/>
          </w:tcPr>
          <w:p w14:paraId="26C1A881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35</w:t>
            </w:r>
          </w:p>
        </w:tc>
      </w:tr>
      <w:tr w:rsidR="00295EF3" w:rsidRPr="00434C50" w14:paraId="66C421FE" w14:textId="77777777" w:rsidTr="00563691">
        <w:tc>
          <w:tcPr>
            <w:tcW w:w="1837" w:type="pct"/>
            <w:shd w:val="clear" w:color="auto" w:fill="C6D9F1"/>
            <w:noWrap/>
          </w:tcPr>
          <w:p w14:paraId="7B59EDB7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Annedd Menter Wledig </w:t>
            </w:r>
          </w:p>
        </w:tc>
        <w:tc>
          <w:tcPr>
            <w:tcW w:w="633" w:type="pct"/>
            <w:shd w:val="clear" w:color="auto" w:fill="C6D9F1"/>
          </w:tcPr>
          <w:p w14:paraId="4401804A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£250</w:t>
            </w:r>
          </w:p>
        </w:tc>
        <w:tc>
          <w:tcPr>
            <w:tcW w:w="633" w:type="pct"/>
            <w:shd w:val="clear" w:color="auto" w:fill="C6D9F1"/>
          </w:tcPr>
          <w:p w14:paraId="08A365A3" w14:textId="2F1A29AF" w:rsidR="00295EF3" w:rsidRPr="00434C50" w:rsidRDefault="00D03355" w:rsidP="00D03355">
            <w:pPr>
              <w:rPr>
                <w:rFonts w:cs="Arial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633" w:type="pct"/>
            <w:shd w:val="clear" w:color="auto" w:fill="C6D9F1"/>
          </w:tcPr>
          <w:p w14:paraId="7F7ECE04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£630</w:t>
            </w:r>
          </w:p>
        </w:tc>
        <w:tc>
          <w:tcPr>
            <w:tcW w:w="633" w:type="pct"/>
            <w:shd w:val="clear" w:color="auto" w:fill="C6D9F1"/>
          </w:tcPr>
          <w:p w14:paraId="3EB26B4F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£263</w:t>
            </w:r>
          </w:p>
        </w:tc>
        <w:tc>
          <w:tcPr>
            <w:tcW w:w="631" w:type="pct"/>
            <w:shd w:val="clear" w:color="auto" w:fill="C6D9F1"/>
          </w:tcPr>
          <w:p w14:paraId="5DCB9947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35</w:t>
            </w:r>
          </w:p>
        </w:tc>
      </w:tr>
      <w:tr w:rsidR="00295EF3" w:rsidRPr="00434C50" w14:paraId="28532BEF" w14:textId="77777777" w:rsidTr="00563691">
        <w:tc>
          <w:tcPr>
            <w:tcW w:w="1837" w:type="pct"/>
            <w:shd w:val="clear" w:color="auto" w:fill="FFFFFF"/>
            <w:noWrap/>
          </w:tcPr>
          <w:p w14:paraId="0D58E804" w14:textId="2E69BCDA" w:rsidR="00295EF3" w:rsidRPr="00434C50" w:rsidRDefault="00434C50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Trosi</w:t>
            </w:r>
            <w:r w:rsidR="00295EF3"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 Ysgubor </w:t>
            </w:r>
          </w:p>
        </w:tc>
        <w:tc>
          <w:tcPr>
            <w:tcW w:w="633" w:type="pct"/>
            <w:shd w:val="clear" w:color="auto" w:fill="auto"/>
          </w:tcPr>
          <w:p w14:paraId="26C993A8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£250</w:t>
            </w:r>
          </w:p>
        </w:tc>
        <w:tc>
          <w:tcPr>
            <w:tcW w:w="633" w:type="pct"/>
            <w:shd w:val="clear" w:color="auto" w:fill="auto"/>
          </w:tcPr>
          <w:p w14:paraId="1E326255" w14:textId="5CF808A9" w:rsidR="00295EF3" w:rsidRPr="00434C50" w:rsidRDefault="00D03355" w:rsidP="00D03355">
            <w:pPr>
              <w:rPr>
                <w:rFonts w:cs="Arial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633" w:type="pct"/>
            <w:shd w:val="clear" w:color="auto" w:fill="auto"/>
          </w:tcPr>
          <w:p w14:paraId="0DF3299A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£525</w:t>
            </w:r>
          </w:p>
        </w:tc>
        <w:tc>
          <w:tcPr>
            <w:tcW w:w="633" w:type="pct"/>
            <w:shd w:val="clear" w:color="auto" w:fill="auto"/>
          </w:tcPr>
          <w:p w14:paraId="448FC0CD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£210</w:t>
            </w:r>
          </w:p>
        </w:tc>
        <w:tc>
          <w:tcPr>
            <w:tcW w:w="631" w:type="pct"/>
            <w:shd w:val="clear" w:color="auto" w:fill="auto"/>
          </w:tcPr>
          <w:p w14:paraId="59E459BA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28</w:t>
            </w:r>
          </w:p>
        </w:tc>
      </w:tr>
      <w:tr w:rsidR="00295EF3" w:rsidRPr="00434C50" w14:paraId="16EA18CF" w14:textId="77777777" w:rsidTr="00563691">
        <w:tc>
          <w:tcPr>
            <w:tcW w:w="1837" w:type="pct"/>
            <w:shd w:val="clear" w:color="auto" w:fill="C6D9F1"/>
            <w:noWrap/>
          </w:tcPr>
          <w:p w14:paraId="19C930DD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Datblygu Amaethyddol a Choedwigaeth </w:t>
            </w:r>
          </w:p>
          <w:p w14:paraId="56645B3C" w14:textId="6EAFE6B5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(500-1000 metr sgwâr)</w:t>
            </w:r>
          </w:p>
        </w:tc>
        <w:tc>
          <w:tcPr>
            <w:tcW w:w="633" w:type="pct"/>
            <w:shd w:val="clear" w:color="auto" w:fill="C6D9F1"/>
          </w:tcPr>
          <w:p w14:paraId="630CFB8A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£250</w:t>
            </w:r>
          </w:p>
        </w:tc>
        <w:tc>
          <w:tcPr>
            <w:tcW w:w="633" w:type="pct"/>
            <w:shd w:val="clear" w:color="auto" w:fill="C6D9F1"/>
          </w:tcPr>
          <w:p w14:paraId="041AC8CF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£315</w:t>
            </w:r>
          </w:p>
        </w:tc>
        <w:tc>
          <w:tcPr>
            <w:tcW w:w="633" w:type="pct"/>
            <w:shd w:val="clear" w:color="auto" w:fill="C6D9F1"/>
          </w:tcPr>
          <w:p w14:paraId="1296615A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£420</w:t>
            </w:r>
          </w:p>
        </w:tc>
        <w:tc>
          <w:tcPr>
            <w:tcW w:w="633" w:type="pct"/>
            <w:shd w:val="clear" w:color="auto" w:fill="C6D9F1"/>
          </w:tcPr>
          <w:p w14:paraId="2E217D5B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£158</w:t>
            </w:r>
          </w:p>
        </w:tc>
        <w:tc>
          <w:tcPr>
            <w:tcW w:w="631" w:type="pct"/>
            <w:shd w:val="clear" w:color="auto" w:fill="C6D9F1"/>
          </w:tcPr>
          <w:p w14:paraId="55D2E6B9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28</w:t>
            </w:r>
          </w:p>
        </w:tc>
      </w:tr>
      <w:tr w:rsidR="00295EF3" w:rsidRPr="00434C50" w14:paraId="5C6CEF5C" w14:textId="77777777" w:rsidTr="00563691">
        <w:tc>
          <w:tcPr>
            <w:tcW w:w="1837" w:type="pct"/>
            <w:shd w:val="clear" w:color="auto" w:fill="FFFFFF"/>
            <w:noWrap/>
          </w:tcPr>
          <w:p w14:paraId="2DC66942" w14:textId="1B21B47A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Datblygu Masnachol/</w:t>
            </w:r>
            <w:r w:rsidR="002B772F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Newid defnydd</w:t>
            </w: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 *</w:t>
            </w:r>
          </w:p>
          <w:p w14:paraId="2FC0DB53" w14:textId="6071379C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(500 – 1000 metr sgwâr)</w:t>
            </w:r>
          </w:p>
        </w:tc>
        <w:tc>
          <w:tcPr>
            <w:tcW w:w="633" w:type="pct"/>
            <w:shd w:val="clear" w:color="auto" w:fill="auto"/>
          </w:tcPr>
          <w:p w14:paraId="14AACA88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£250</w:t>
            </w:r>
          </w:p>
        </w:tc>
        <w:tc>
          <w:tcPr>
            <w:tcW w:w="633" w:type="pct"/>
            <w:shd w:val="clear" w:color="auto" w:fill="auto"/>
          </w:tcPr>
          <w:p w14:paraId="772892E7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£788</w:t>
            </w:r>
          </w:p>
        </w:tc>
        <w:tc>
          <w:tcPr>
            <w:tcW w:w="633" w:type="pct"/>
            <w:shd w:val="clear" w:color="auto" w:fill="auto"/>
          </w:tcPr>
          <w:p w14:paraId="6A989D67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£893</w:t>
            </w:r>
          </w:p>
        </w:tc>
        <w:tc>
          <w:tcPr>
            <w:tcW w:w="633" w:type="pct"/>
            <w:shd w:val="clear" w:color="auto" w:fill="auto"/>
          </w:tcPr>
          <w:p w14:paraId="7BDB716D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£263</w:t>
            </w:r>
          </w:p>
        </w:tc>
        <w:tc>
          <w:tcPr>
            <w:tcW w:w="631" w:type="pct"/>
            <w:shd w:val="clear" w:color="auto" w:fill="auto"/>
          </w:tcPr>
          <w:p w14:paraId="2C9B49DA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35</w:t>
            </w:r>
          </w:p>
        </w:tc>
      </w:tr>
      <w:tr w:rsidR="00295EF3" w:rsidRPr="00434C50" w14:paraId="16F4B890" w14:textId="77777777" w:rsidTr="00563691">
        <w:tc>
          <w:tcPr>
            <w:tcW w:w="1837" w:type="pct"/>
            <w:shd w:val="clear" w:color="auto" w:fill="C6D9F1"/>
            <w:noWrap/>
          </w:tcPr>
          <w:p w14:paraId="5A277AFB" w14:textId="670CEBCF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lastRenderedPageBreak/>
              <w:t xml:space="preserve">Cynlluniau Ynni Adnewyddadwy ar Raddfa Ddomestig nad ydynt yn </w:t>
            </w:r>
            <w:r w:rsidR="00072FD6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ddatblygu a ganiateir</w:t>
            </w: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** </w:t>
            </w:r>
          </w:p>
        </w:tc>
        <w:tc>
          <w:tcPr>
            <w:tcW w:w="633" w:type="pct"/>
            <w:shd w:val="clear" w:color="auto" w:fill="C6D9F1"/>
          </w:tcPr>
          <w:p w14:paraId="37A5D1DD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</w:p>
        </w:tc>
        <w:tc>
          <w:tcPr>
            <w:tcW w:w="633" w:type="pct"/>
            <w:shd w:val="clear" w:color="auto" w:fill="C6D9F1"/>
          </w:tcPr>
          <w:p w14:paraId="6F70ED97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</w:p>
        </w:tc>
        <w:tc>
          <w:tcPr>
            <w:tcW w:w="633" w:type="pct"/>
            <w:shd w:val="clear" w:color="auto" w:fill="C6D9F1"/>
          </w:tcPr>
          <w:p w14:paraId="5A579FAF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</w:p>
        </w:tc>
        <w:tc>
          <w:tcPr>
            <w:tcW w:w="633" w:type="pct"/>
            <w:shd w:val="clear" w:color="auto" w:fill="C6D9F1"/>
          </w:tcPr>
          <w:p w14:paraId="6E95D0B7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</w:p>
        </w:tc>
        <w:tc>
          <w:tcPr>
            <w:tcW w:w="631" w:type="pct"/>
            <w:shd w:val="clear" w:color="auto" w:fill="C6D9F1"/>
          </w:tcPr>
          <w:p w14:paraId="0474FC03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</w:p>
        </w:tc>
      </w:tr>
      <w:tr w:rsidR="00295EF3" w:rsidRPr="00434C50" w14:paraId="23CA060B" w14:textId="77777777" w:rsidTr="00563691">
        <w:tc>
          <w:tcPr>
            <w:tcW w:w="1837" w:type="pct"/>
            <w:shd w:val="clear" w:color="auto" w:fill="FFFFFF"/>
            <w:noWrap/>
          </w:tcPr>
          <w:p w14:paraId="45592C00" w14:textId="77777777" w:rsidR="00295EF3" w:rsidRPr="00434C50" w:rsidRDefault="00295EF3" w:rsidP="00434C50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Cynlluniau Ynni Dŵr Ar Raddfa Fach</w:t>
            </w:r>
          </w:p>
        </w:tc>
        <w:tc>
          <w:tcPr>
            <w:tcW w:w="633" w:type="pct"/>
            <w:shd w:val="clear" w:color="auto" w:fill="auto"/>
          </w:tcPr>
          <w:p w14:paraId="08F9E4FA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£250</w:t>
            </w:r>
          </w:p>
        </w:tc>
        <w:tc>
          <w:tcPr>
            <w:tcW w:w="633" w:type="pct"/>
            <w:shd w:val="clear" w:color="auto" w:fill="auto"/>
          </w:tcPr>
          <w:p w14:paraId="75D210A7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£263</w:t>
            </w:r>
          </w:p>
        </w:tc>
        <w:tc>
          <w:tcPr>
            <w:tcW w:w="633" w:type="pct"/>
            <w:shd w:val="clear" w:color="auto" w:fill="auto"/>
          </w:tcPr>
          <w:p w14:paraId="16D5BB99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£368</w:t>
            </w:r>
          </w:p>
        </w:tc>
        <w:tc>
          <w:tcPr>
            <w:tcW w:w="633" w:type="pct"/>
            <w:shd w:val="clear" w:color="auto" w:fill="auto"/>
          </w:tcPr>
          <w:p w14:paraId="208AA9D6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£105</w:t>
            </w:r>
          </w:p>
        </w:tc>
        <w:tc>
          <w:tcPr>
            <w:tcW w:w="631" w:type="pct"/>
            <w:shd w:val="clear" w:color="auto" w:fill="auto"/>
          </w:tcPr>
          <w:p w14:paraId="02A234A3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28</w:t>
            </w:r>
          </w:p>
        </w:tc>
      </w:tr>
      <w:tr w:rsidR="00295EF3" w:rsidRPr="00434C50" w14:paraId="6C3193D1" w14:textId="77777777" w:rsidTr="00434C50">
        <w:trPr>
          <w:trHeight w:val="90"/>
        </w:trPr>
        <w:tc>
          <w:tcPr>
            <w:tcW w:w="1837" w:type="pct"/>
            <w:shd w:val="clear" w:color="auto" w:fill="C6D9F1"/>
            <w:noWrap/>
          </w:tcPr>
          <w:p w14:paraId="185689A6" w14:textId="77777777" w:rsidR="00295EF3" w:rsidRPr="00434C50" w:rsidRDefault="00295EF3" w:rsidP="00434C50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Paneli Solar/Ffotofoltäig</w:t>
            </w:r>
          </w:p>
        </w:tc>
        <w:tc>
          <w:tcPr>
            <w:tcW w:w="633" w:type="pct"/>
            <w:shd w:val="clear" w:color="auto" w:fill="C6D9F1"/>
          </w:tcPr>
          <w:p w14:paraId="4AEB71E2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£250</w:t>
            </w:r>
          </w:p>
        </w:tc>
        <w:tc>
          <w:tcPr>
            <w:tcW w:w="633" w:type="pct"/>
            <w:shd w:val="clear" w:color="auto" w:fill="C6D9F1"/>
          </w:tcPr>
          <w:p w14:paraId="457CB701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£263</w:t>
            </w:r>
          </w:p>
        </w:tc>
        <w:tc>
          <w:tcPr>
            <w:tcW w:w="633" w:type="pct"/>
            <w:shd w:val="clear" w:color="auto" w:fill="C6D9F1"/>
          </w:tcPr>
          <w:p w14:paraId="5C857B47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£368</w:t>
            </w:r>
          </w:p>
        </w:tc>
        <w:tc>
          <w:tcPr>
            <w:tcW w:w="633" w:type="pct"/>
            <w:shd w:val="clear" w:color="auto" w:fill="C6D9F1"/>
          </w:tcPr>
          <w:p w14:paraId="07D72B70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£105</w:t>
            </w:r>
          </w:p>
        </w:tc>
        <w:tc>
          <w:tcPr>
            <w:tcW w:w="631" w:type="pct"/>
            <w:shd w:val="clear" w:color="auto" w:fill="C6D9F1"/>
          </w:tcPr>
          <w:p w14:paraId="64AA1697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28</w:t>
            </w:r>
          </w:p>
        </w:tc>
      </w:tr>
      <w:tr w:rsidR="00295EF3" w:rsidRPr="00434C50" w14:paraId="7D68883E" w14:textId="77777777" w:rsidTr="00563691">
        <w:tc>
          <w:tcPr>
            <w:tcW w:w="1837" w:type="pct"/>
            <w:shd w:val="clear" w:color="auto" w:fill="FFFFFF"/>
            <w:noWrap/>
          </w:tcPr>
          <w:p w14:paraId="4500A785" w14:textId="4D360B5B" w:rsidR="00295EF3" w:rsidRPr="00434C50" w:rsidRDefault="00295EF3" w:rsidP="00434C50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Tyrbinau Sengl hyd at 40m i </w:t>
            </w:r>
            <w:r w:rsidR="002B772F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flaen y</w:t>
            </w: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 llafn</w:t>
            </w:r>
            <w:r w:rsid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 </w:t>
            </w:r>
          </w:p>
        </w:tc>
        <w:tc>
          <w:tcPr>
            <w:tcW w:w="633" w:type="pct"/>
            <w:shd w:val="clear" w:color="auto" w:fill="auto"/>
          </w:tcPr>
          <w:p w14:paraId="4527770D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£250</w:t>
            </w:r>
          </w:p>
        </w:tc>
        <w:tc>
          <w:tcPr>
            <w:tcW w:w="633" w:type="pct"/>
            <w:shd w:val="clear" w:color="auto" w:fill="auto"/>
          </w:tcPr>
          <w:p w14:paraId="160F107B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£525</w:t>
            </w:r>
          </w:p>
        </w:tc>
        <w:tc>
          <w:tcPr>
            <w:tcW w:w="633" w:type="pct"/>
            <w:shd w:val="clear" w:color="auto" w:fill="auto"/>
          </w:tcPr>
          <w:p w14:paraId="5AF80198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£630</w:t>
            </w:r>
          </w:p>
        </w:tc>
        <w:tc>
          <w:tcPr>
            <w:tcW w:w="633" w:type="pct"/>
            <w:shd w:val="clear" w:color="auto" w:fill="auto"/>
          </w:tcPr>
          <w:p w14:paraId="776205EC" w14:textId="77777777" w:rsidR="00295EF3" w:rsidRPr="00434C50" w:rsidRDefault="00295EF3" w:rsidP="00BF3134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£210</w:t>
            </w:r>
          </w:p>
        </w:tc>
        <w:tc>
          <w:tcPr>
            <w:tcW w:w="631" w:type="pct"/>
            <w:shd w:val="clear" w:color="auto" w:fill="auto"/>
          </w:tcPr>
          <w:p w14:paraId="068A298C" w14:textId="77777777" w:rsidR="00295EF3" w:rsidRPr="00434C50" w:rsidRDefault="00295EF3" w:rsidP="002B1185">
            <w:pPr>
              <w:jc w:val="center"/>
              <w:rPr>
                <w:rFonts w:cs="Arial"/>
                <w:sz w:val="20"/>
                <w:lang w:val="cy-GB"/>
              </w:rPr>
            </w:pPr>
            <w:r w:rsidRPr="00434C50">
              <w:rPr>
                <w:rFonts w:cs="Arial"/>
                <w:sz w:val="20"/>
                <w:lang w:val="cy-GB"/>
              </w:rPr>
              <w:t>35</w:t>
            </w:r>
          </w:p>
        </w:tc>
      </w:tr>
    </w:tbl>
    <w:p w14:paraId="2E3FAF0E" w14:textId="77777777" w:rsidR="00295EF3" w:rsidRPr="00434C50" w:rsidRDefault="00295EF3" w:rsidP="00295EF3">
      <w:pPr>
        <w:rPr>
          <w:rFonts w:cs="Arial"/>
          <w:color w:val="000000"/>
          <w:lang w:val="cy-GB"/>
        </w:rPr>
      </w:pPr>
    </w:p>
    <w:p w14:paraId="5C2B81BA" w14:textId="7FD6B430" w:rsidR="00295EF3" w:rsidRPr="00434C50" w:rsidRDefault="00295EF3" w:rsidP="00295EF3">
      <w:pPr>
        <w:rPr>
          <w:rFonts w:cs="Arial"/>
          <w:i/>
          <w:color w:val="000000"/>
          <w:sz w:val="20"/>
          <w:lang w:val="cy-GB"/>
        </w:rPr>
      </w:pPr>
      <w:r w:rsidRPr="00434C50">
        <w:rPr>
          <w:rFonts w:cs="Arial"/>
          <w:i/>
          <w:color w:val="000000"/>
          <w:sz w:val="20"/>
          <w:lang w:val="cy-GB"/>
        </w:rPr>
        <w:t>* Ffi cyngor cyn</w:t>
      </w:r>
      <w:r w:rsidR="002B772F">
        <w:rPr>
          <w:rFonts w:cs="Arial"/>
          <w:i/>
          <w:color w:val="000000"/>
          <w:sz w:val="20"/>
          <w:lang w:val="cy-GB"/>
        </w:rPr>
        <w:t xml:space="preserve"> ymgeisio</w:t>
      </w:r>
      <w:r w:rsidRPr="00434C50">
        <w:rPr>
          <w:rFonts w:cs="Arial"/>
          <w:i/>
          <w:color w:val="000000"/>
          <w:sz w:val="20"/>
          <w:lang w:val="cy-GB"/>
        </w:rPr>
        <w:t xml:space="preserve"> i'w phennu gan Swyddogion Cynllunio ar y cyd â Datblygu Economaidd e.e. ar gyfer defnyddiau cyflogaeth B1, B2 neu B8</w:t>
      </w:r>
    </w:p>
    <w:p w14:paraId="0C1CAE04" w14:textId="77777777" w:rsidR="00295EF3" w:rsidRPr="00434C50" w:rsidRDefault="00295EF3" w:rsidP="00295EF3">
      <w:pPr>
        <w:rPr>
          <w:rFonts w:cs="Arial"/>
          <w:i/>
          <w:color w:val="000000"/>
          <w:sz w:val="20"/>
          <w:lang w:val="cy-GB"/>
        </w:rPr>
      </w:pPr>
      <w:r w:rsidRPr="00434C50">
        <w:rPr>
          <w:rFonts w:cs="Arial"/>
          <w:i/>
          <w:color w:val="000000"/>
          <w:sz w:val="20"/>
          <w:lang w:val="cy-GB"/>
        </w:rPr>
        <w:t>** I'w gadarnhau gan y Swyddog Cynllunio yn seiliedig ar y manylion a ddarparwyd</w:t>
      </w:r>
    </w:p>
    <w:p w14:paraId="434C8314" w14:textId="77777777" w:rsidR="00295EF3" w:rsidRPr="00434C50" w:rsidRDefault="00295EF3" w:rsidP="00295EF3">
      <w:pPr>
        <w:rPr>
          <w:rFonts w:cs="Arial"/>
          <w:lang w:val="cy-GB"/>
        </w:rPr>
      </w:pPr>
    </w:p>
    <w:p w14:paraId="694D75DF" w14:textId="77777777" w:rsidR="00295EF3" w:rsidRPr="00434C50" w:rsidRDefault="00295EF3" w:rsidP="00295EF3">
      <w:pPr>
        <w:rPr>
          <w:lang w:val="cy-GB"/>
        </w:rPr>
      </w:pPr>
    </w:p>
    <w:p w14:paraId="5BAFE385" w14:textId="77777777" w:rsidR="00295EF3" w:rsidRPr="00434C50" w:rsidRDefault="00295EF3" w:rsidP="00295EF3">
      <w:pPr>
        <w:rPr>
          <w:lang w:val="cy-GB"/>
        </w:rPr>
      </w:pPr>
    </w:p>
    <w:p w14:paraId="05B85AA8" w14:textId="77777777" w:rsidR="005A60D9" w:rsidRPr="00434C50" w:rsidRDefault="005A60D9" w:rsidP="00295EF3">
      <w:pPr>
        <w:rPr>
          <w:lang w:val="cy-GB"/>
        </w:rPr>
      </w:pPr>
    </w:p>
    <w:p w14:paraId="0C7AA3BE" w14:textId="77777777" w:rsidR="005A60D9" w:rsidRPr="00434C50" w:rsidRDefault="005A60D9" w:rsidP="00295EF3">
      <w:pPr>
        <w:rPr>
          <w:lang w:val="cy-GB"/>
        </w:rPr>
      </w:pPr>
    </w:p>
    <w:p w14:paraId="57E87927" w14:textId="77777777" w:rsidR="005A60D9" w:rsidRPr="00434C50" w:rsidRDefault="005A60D9" w:rsidP="00295EF3">
      <w:pPr>
        <w:rPr>
          <w:lang w:val="cy-GB"/>
        </w:rPr>
      </w:pPr>
    </w:p>
    <w:p w14:paraId="0C7CB1CD" w14:textId="77777777" w:rsidR="005A60D9" w:rsidRPr="00434C50" w:rsidRDefault="005A60D9" w:rsidP="00295EF3">
      <w:pPr>
        <w:rPr>
          <w:lang w:val="cy-GB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  <w:gridCol w:w="1363"/>
        <w:gridCol w:w="1616"/>
        <w:gridCol w:w="1363"/>
        <w:gridCol w:w="1363"/>
        <w:gridCol w:w="1321"/>
      </w:tblGrid>
      <w:tr w:rsidR="00295EF3" w:rsidRPr="00434C50" w14:paraId="2CEE871C" w14:textId="77777777" w:rsidTr="00434C50">
        <w:tc>
          <w:tcPr>
            <w:tcW w:w="2347" w:type="pct"/>
            <w:shd w:val="clear" w:color="auto" w:fill="FFFFFF"/>
            <w:noWrap/>
          </w:tcPr>
          <w:p w14:paraId="565E151C" w14:textId="77777777" w:rsidR="00295EF3" w:rsidRPr="00434C50" w:rsidRDefault="00295EF3" w:rsidP="00434C50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Categori/Graddfa'r Datblygiad</w:t>
            </w:r>
          </w:p>
        </w:tc>
        <w:tc>
          <w:tcPr>
            <w:tcW w:w="531" w:type="pct"/>
            <w:shd w:val="clear" w:color="auto" w:fill="FFFFFF"/>
          </w:tcPr>
          <w:p w14:paraId="725CC1B0" w14:textId="77777777" w:rsidR="00295EF3" w:rsidRPr="00434C50" w:rsidRDefault="00295EF3" w:rsidP="00434C50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Gwasanaeth Statudol LlC - Cyngor Ysgrifenedig yn Unig </w:t>
            </w:r>
          </w:p>
        </w:tc>
        <w:tc>
          <w:tcPr>
            <w:tcW w:w="573" w:type="pct"/>
            <w:shd w:val="clear" w:color="auto" w:fill="FFFFFF"/>
          </w:tcPr>
          <w:p w14:paraId="6B7F7A11" w14:textId="77777777" w:rsidR="00295EF3" w:rsidRPr="00434C50" w:rsidRDefault="00295EF3" w:rsidP="00434C50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Gwasanaeth Anstatudol - Cyngor/Ymateb Ysgrifenedig yn Unig </w:t>
            </w:r>
          </w:p>
        </w:tc>
        <w:tc>
          <w:tcPr>
            <w:tcW w:w="489" w:type="pct"/>
            <w:shd w:val="clear" w:color="auto" w:fill="FFFFFF"/>
          </w:tcPr>
          <w:p w14:paraId="147AC535" w14:textId="77777777" w:rsidR="00295EF3" w:rsidRPr="00434C50" w:rsidRDefault="00295EF3" w:rsidP="00434C50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Cyngor Ysgrifenedig a Chyfarfod (safle neu swyddfa) </w:t>
            </w:r>
          </w:p>
        </w:tc>
        <w:tc>
          <w:tcPr>
            <w:tcW w:w="531" w:type="pct"/>
            <w:shd w:val="clear" w:color="auto" w:fill="FFFFFF"/>
          </w:tcPr>
          <w:p w14:paraId="44EC2C70" w14:textId="77777777" w:rsidR="00295EF3" w:rsidRPr="00434C50" w:rsidRDefault="00295EF3" w:rsidP="00434C50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Cyngor Ysgrifenedig Ychwanegol a/neu Gyfarfodydd</w:t>
            </w:r>
          </w:p>
          <w:p w14:paraId="3371A8A5" w14:textId="77777777" w:rsidR="00295EF3" w:rsidRPr="00434C50" w:rsidRDefault="00295EF3" w:rsidP="00434C50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</w:p>
        </w:tc>
        <w:tc>
          <w:tcPr>
            <w:tcW w:w="529" w:type="pct"/>
            <w:shd w:val="clear" w:color="auto" w:fill="FFFFFF"/>
          </w:tcPr>
          <w:p w14:paraId="2A5F8142" w14:textId="77777777" w:rsidR="00295EF3" w:rsidRPr="00434C50" w:rsidRDefault="00295EF3" w:rsidP="00434C50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Amser Ymateb Targed o Ymholiad neu Ddyddiad Cyfarfod (Diwrnodau) </w:t>
            </w:r>
          </w:p>
        </w:tc>
      </w:tr>
      <w:tr w:rsidR="00295EF3" w:rsidRPr="00434C50" w14:paraId="407AD3A4" w14:textId="77777777" w:rsidTr="00434C50">
        <w:tc>
          <w:tcPr>
            <w:tcW w:w="2347" w:type="pct"/>
            <w:shd w:val="clear" w:color="auto" w:fill="auto"/>
            <w:noWrap/>
          </w:tcPr>
          <w:p w14:paraId="55C2179C" w14:textId="77777777" w:rsidR="00295EF3" w:rsidRPr="00434C50" w:rsidRDefault="00295EF3" w:rsidP="00434C50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Datblygiad Mawr </w:t>
            </w:r>
          </w:p>
          <w:p w14:paraId="12109EBB" w14:textId="65347316" w:rsidR="00295EF3" w:rsidRPr="00434C50" w:rsidRDefault="00295EF3" w:rsidP="00434C50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(</w:t>
            </w:r>
            <w:r w:rsidR="00D03355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D.S</w:t>
            </w: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. cyfarfod cwmpasu cyntaf gyda Swyddogion yn rhad ac am ddim)</w:t>
            </w:r>
          </w:p>
          <w:p w14:paraId="22A6245B" w14:textId="77777777" w:rsidR="00295EF3" w:rsidRPr="00434C50" w:rsidRDefault="00295EF3" w:rsidP="00434C50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</w:p>
        </w:tc>
        <w:tc>
          <w:tcPr>
            <w:tcW w:w="531" w:type="pct"/>
            <w:shd w:val="clear" w:color="auto" w:fill="auto"/>
          </w:tcPr>
          <w:p w14:paraId="5ACD8848" w14:textId="77777777" w:rsidR="00295EF3" w:rsidRPr="00434C50" w:rsidRDefault="00295EF3" w:rsidP="00434C50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</w:p>
        </w:tc>
        <w:tc>
          <w:tcPr>
            <w:tcW w:w="573" w:type="pct"/>
            <w:shd w:val="clear" w:color="auto" w:fill="auto"/>
          </w:tcPr>
          <w:p w14:paraId="19F2081A" w14:textId="77777777" w:rsidR="00295EF3" w:rsidRPr="00434C50" w:rsidRDefault="00295EF3" w:rsidP="00434C50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</w:p>
        </w:tc>
        <w:tc>
          <w:tcPr>
            <w:tcW w:w="489" w:type="pct"/>
            <w:shd w:val="clear" w:color="auto" w:fill="auto"/>
          </w:tcPr>
          <w:p w14:paraId="752D8E08" w14:textId="77777777" w:rsidR="00295EF3" w:rsidRPr="00434C50" w:rsidRDefault="00295EF3" w:rsidP="00434C50">
            <w:pPr>
              <w:jc w:val="both"/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Uchafswm – ffi i'w chytuno yn dilyn y cyfarfod cwmpasu cychwynnol </w:t>
            </w:r>
            <w:r w:rsidR="00545432"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(Isafswm Ffi o £1000)</w:t>
            </w:r>
          </w:p>
        </w:tc>
        <w:tc>
          <w:tcPr>
            <w:tcW w:w="531" w:type="pct"/>
            <w:shd w:val="clear" w:color="auto" w:fill="auto"/>
          </w:tcPr>
          <w:p w14:paraId="6FAEB8C6" w14:textId="77777777" w:rsidR="00295EF3" w:rsidRPr="00434C50" w:rsidRDefault="00295EF3" w:rsidP="002B1185">
            <w:pPr>
              <w:jc w:val="both"/>
              <w:rPr>
                <w:rFonts w:cs="Arial"/>
                <w:color w:val="000000"/>
                <w:sz w:val="20"/>
                <w:lang w:val="cy-GB"/>
              </w:rPr>
            </w:pPr>
          </w:p>
        </w:tc>
        <w:tc>
          <w:tcPr>
            <w:tcW w:w="529" w:type="pct"/>
            <w:shd w:val="clear" w:color="auto" w:fill="auto"/>
          </w:tcPr>
          <w:p w14:paraId="1CF3651D" w14:textId="77777777" w:rsidR="00295EF3" w:rsidRPr="00434C50" w:rsidRDefault="00295EF3" w:rsidP="002B1185">
            <w:pPr>
              <w:jc w:val="both"/>
              <w:rPr>
                <w:rFonts w:cs="Arial"/>
                <w:color w:val="000000"/>
                <w:sz w:val="20"/>
                <w:lang w:val="cy-GB"/>
              </w:rPr>
            </w:pPr>
          </w:p>
        </w:tc>
      </w:tr>
      <w:tr w:rsidR="00295EF3" w:rsidRPr="00434C50" w14:paraId="3B85C11E" w14:textId="77777777" w:rsidTr="00434C50">
        <w:tc>
          <w:tcPr>
            <w:tcW w:w="2347" w:type="pct"/>
            <w:shd w:val="clear" w:color="auto" w:fill="FFFFFF"/>
            <w:noWrap/>
          </w:tcPr>
          <w:p w14:paraId="431606B5" w14:textId="5212E7EB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10 neu fwy o anheddau (neu 32 </w:t>
            </w:r>
            <w:r w:rsidR="00D03355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annedd fesul hectar</w:t>
            </w: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)</w:t>
            </w:r>
          </w:p>
          <w:p w14:paraId="3F0C1636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 inc. Rhwymedigaethau Cynllunio</w:t>
            </w:r>
          </w:p>
        </w:tc>
        <w:tc>
          <w:tcPr>
            <w:tcW w:w="531" w:type="pct"/>
            <w:shd w:val="clear" w:color="auto" w:fill="auto"/>
          </w:tcPr>
          <w:p w14:paraId="4DBCE1E5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£600 &lt; 25 uned</w:t>
            </w:r>
          </w:p>
          <w:p w14:paraId="6232E495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£1000 &gt; 24 uned</w:t>
            </w:r>
          </w:p>
        </w:tc>
        <w:tc>
          <w:tcPr>
            <w:tcW w:w="573" w:type="pct"/>
            <w:shd w:val="clear" w:color="auto" w:fill="auto"/>
          </w:tcPr>
          <w:p w14:paraId="55781287" w14:textId="6A74A1E1" w:rsidR="00295EF3" w:rsidRPr="00434C50" w:rsidRDefault="00D03355" w:rsidP="00295EF3">
            <w:pPr>
              <w:rPr>
                <w:rFonts w:cs="Arial"/>
                <w:color w:val="000000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="00295EF3"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  <w:p w14:paraId="7A6B9C2E" w14:textId="77777777" w:rsidR="00295EF3" w:rsidRPr="00434C50" w:rsidRDefault="00295EF3" w:rsidP="00295EF3">
            <w:pPr>
              <w:rPr>
                <w:rFonts w:cs="Arial"/>
                <w:color w:val="000000"/>
                <w:sz w:val="20"/>
                <w:lang w:val="cy-GB"/>
              </w:rPr>
            </w:pPr>
          </w:p>
          <w:p w14:paraId="0D539A6F" w14:textId="49FA7608" w:rsidR="00295EF3" w:rsidRPr="00434C50" w:rsidRDefault="00D03355" w:rsidP="00D03355">
            <w:pPr>
              <w:rPr>
                <w:rFonts w:cs="Arial"/>
                <w:color w:val="000000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489" w:type="pct"/>
            <w:shd w:val="clear" w:color="auto" w:fill="auto"/>
          </w:tcPr>
          <w:p w14:paraId="5B584267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£2625</w:t>
            </w:r>
          </w:p>
          <w:p w14:paraId="63F85E74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</w:p>
          <w:p w14:paraId="4A4C7DB4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£5250</w:t>
            </w:r>
          </w:p>
        </w:tc>
        <w:tc>
          <w:tcPr>
            <w:tcW w:w="531" w:type="pct"/>
            <w:shd w:val="clear" w:color="auto" w:fill="auto"/>
          </w:tcPr>
          <w:p w14:paraId="737F3C01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£1050</w:t>
            </w:r>
          </w:p>
          <w:p w14:paraId="732DD57E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</w:p>
          <w:p w14:paraId="4064289A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£2625</w:t>
            </w:r>
          </w:p>
        </w:tc>
        <w:tc>
          <w:tcPr>
            <w:tcW w:w="529" w:type="pct"/>
            <w:shd w:val="clear" w:color="auto" w:fill="auto"/>
          </w:tcPr>
          <w:p w14:paraId="5D767017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35</w:t>
            </w:r>
          </w:p>
          <w:p w14:paraId="23B6FB86" w14:textId="77777777" w:rsidR="00295EF3" w:rsidRPr="00434C50" w:rsidRDefault="00295EF3" w:rsidP="00295EF3">
            <w:pPr>
              <w:rPr>
                <w:rFonts w:cs="Arial"/>
                <w:color w:val="000000"/>
                <w:sz w:val="20"/>
                <w:lang w:val="cy-GB"/>
              </w:rPr>
            </w:pPr>
          </w:p>
          <w:p w14:paraId="3DDBFD00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42</w:t>
            </w:r>
          </w:p>
        </w:tc>
      </w:tr>
      <w:tr w:rsidR="00295EF3" w:rsidRPr="00434C50" w14:paraId="086631A6" w14:textId="77777777" w:rsidTr="00434C50">
        <w:tc>
          <w:tcPr>
            <w:tcW w:w="2347" w:type="pct"/>
            <w:shd w:val="clear" w:color="auto" w:fill="C6D9F1"/>
            <w:noWrap/>
          </w:tcPr>
          <w:p w14:paraId="154E66C1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lastRenderedPageBreak/>
              <w:t xml:space="preserve">Datblygu Amaethyddol a Choedwigaeth </w:t>
            </w:r>
          </w:p>
          <w:p w14:paraId="7BC8BF32" w14:textId="5F5DC1AE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(&gt; 1000 metr sgwâr)</w:t>
            </w:r>
          </w:p>
        </w:tc>
        <w:tc>
          <w:tcPr>
            <w:tcW w:w="531" w:type="pct"/>
            <w:shd w:val="clear" w:color="auto" w:fill="C6D9F1"/>
          </w:tcPr>
          <w:p w14:paraId="4FB00284" w14:textId="77777777" w:rsidR="00434C50" w:rsidRDefault="00295EF3" w:rsidP="00434C50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£600 &lt; 2000 metr sgwâr</w:t>
            </w:r>
          </w:p>
          <w:p w14:paraId="5FD987D0" w14:textId="6C568EC5" w:rsidR="00295EF3" w:rsidRPr="00434C50" w:rsidRDefault="00295EF3" w:rsidP="00434C50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£1000 &gt; 1999 metr sgwâr</w:t>
            </w:r>
          </w:p>
        </w:tc>
        <w:tc>
          <w:tcPr>
            <w:tcW w:w="573" w:type="pct"/>
            <w:shd w:val="clear" w:color="auto" w:fill="C6D9F1"/>
          </w:tcPr>
          <w:p w14:paraId="4507B656" w14:textId="77777777" w:rsidR="00D03355" w:rsidRPr="00434C50" w:rsidRDefault="00D03355" w:rsidP="00D03355">
            <w:pPr>
              <w:rPr>
                <w:rFonts w:cs="Arial"/>
                <w:color w:val="000000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  <w:p w14:paraId="174DE595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</w:p>
          <w:p w14:paraId="226D4904" w14:textId="227DAA49" w:rsidR="00295EF3" w:rsidRPr="00434C50" w:rsidRDefault="00D03355" w:rsidP="00D03355">
            <w:pPr>
              <w:rPr>
                <w:rFonts w:cs="Arial"/>
                <w:color w:val="000000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489" w:type="pct"/>
            <w:shd w:val="clear" w:color="auto" w:fill="C6D9F1"/>
          </w:tcPr>
          <w:p w14:paraId="5596E7A8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£1575</w:t>
            </w:r>
          </w:p>
          <w:p w14:paraId="194203A2" w14:textId="77777777" w:rsidR="00295EF3" w:rsidRPr="00434C50" w:rsidRDefault="00295EF3" w:rsidP="00295EF3">
            <w:pPr>
              <w:rPr>
                <w:rFonts w:cs="Arial"/>
                <w:color w:val="000000"/>
                <w:sz w:val="20"/>
                <w:lang w:val="cy-GB"/>
              </w:rPr>
            </w:pPr>
          </w:p>
          <w:p w14:paraId="14920B09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£2625</w:t>
            </w:r>
          </w:p>
        </w:tc>
        <w:tc>
          <w:tcPr>
            <w:tcW w:w="531" w:type="pct"/>
            <w:shd w:val="clear" w:color="auto" w:fill="C6D9F1"/>
          </w:tcPr>
          <w:p w14:paraId="41BE200D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£525</w:t>
            </w:r>
          </w:p>
          <w:p w14:paraId="35E06D03" w14:textId="77777777" w:rsidR="00295EF3" w:rsidRPr="00434C50" w:rsidRDefault="00295EF3" w:rsidP="00295EF3">
            <w:pPr>
              <w:rPr>
                <w:rFonts w:cs="Arial"/>
                <w:color w:val="000000"/>
                <w:sz w:val="20"/>
                <w:lang w:val="cy-GB"/>
              </w:rPr>
            </w:pPr>
          </w:p>
          <w:p w14:paraId="7DC2E134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£1050</w:t>
            </w:r>
          </w:p>
        </w:tc>
        <w:tc>
          <w:tcPr>
            <w:tcW w:w="529" w:type="pct"/>
            <w:shd w:val="clear" w:color="auto" w:fill="C6D9F1"/>
          </w:tcPr>
          <w:p w14:paraId="38469548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35</w:t>
            </w:r>
          </w:p>
          <w:p w14:paraId="06D9BBB5" w14:textId="77777777" w:rsidR="00295EF3" w:rsidRPr="00434C50" w:rsidRDefault="00295EF3" w:rsidP="00295EF3">
            <w:pPr>
              <w:rPr>
                <w:rFonts w:cs="Arial"/>
                <w:color w:val="000000"/>
                <w:sz w:val="20"/>
                <w:lang w:val="cy-GB"/>
              </w:rPr>
            </w:pPr>
          </w:p>
          <w:p w14:paraId="6A02CC58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42</w:t>
            </w:r>
          </w:p>
        </w:tc>
      </w:tr>
      <w:tr w:rsidR="00295EF3" w:rsidRPr="00434C50" w14:paraId="4E688192" w14:textId="77777777" w:rsidTr="00434C50">
        <w:trPr>
          <w:trHeight w:val="90"/>
        </w:trPr>
        <w:tc>
          <w:tcPr>
            <w:tcW w:w="2347" w:type="pct"/>
            <w:shd w:val="clear" w:color="auto" w:fill="FFFFFF"/>
            <w:noWrap/>
          </w:tcPr>
          <w:p w14:paraId="538B7370" w14:textId="007602BD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Datblygu Masnachol/</w:t>
            </w:r>
            <w:r w:rsidR="002B772F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Newid defnydd</w:t>
            </w: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 *</w:t>
            </w:r>
          </w:p>
          <w:p w14:paraId="27D86A21" w14:textId="0109E69F" w:rsidR="00295EF3" w:rsidRPr="00434C50" w:rsidRDefault="00295EF3" w:rsidP="00186BF5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(&gt; 1000 metr sgwâ</w:t>
            </w:r>
            <w:r w:rsidR="00216EC9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r</w:t>
            </w: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.)</w:t>
            </w:r>
          </w:p>
        </w:tc>
        <w:tc>
          <w:tcPr>
            <w:tcW w:w="531" w:type="pct"/>
            <w:shd w:val="clear" w:color="auto" w:fill="auto"/>
          </w:tcPr>
          <w:p w14:paraId="346C30AE" w14:textId="07F8C658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£600 &lt; 2000 metr sgwâr</w:t>
            </w:r>
          </w:p>
          <w:p w14:paraId="359461FF" w14:textId="34382BD0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£1000 &gt; 1999 metr sgwâr</w:t>
            </w:r>
          </w:p>
        </w:tc>
        <w:tc>
          <w:tcPr>
            <w:tcW w:w="573" w:type="pct"/>
            <w:shd w:val="clear" w:color="auto" w:fill="auto"/>
          </w:tcPr>
          <w:p w14:paraId="43EDC24A" w14:textId="77777777" w:rsidR="00D03355" w:rsidRPr="00434C50" w:rsidRDefault="00D03355" w:rsidP="00D03355">
            <w:pPr>
              <w:rPr>
                <w:rFonts w:cs="Arial"/>
                <w:color w:val="000000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  <w:p w14:paraId="0BDE81DE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</w:p>
          <w:p w14:paraId="7228E23C" w14:textId="372506AB" w:rsidR="00295EF3" w:rsidRPr="00434C50" w:rsidRDefault="00D03355" w:rsidP="00D03355">
            <w:pPr>
              <w:rPr>
                <w:rFonts w:cs="Arial"/>
                <w:color w:val="000000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489" w:type="pct"/>
            <w:shd w:val="clear" w:color="auto" w:fill="auto"/>
          </w:tcPr>
          <w:p w14:paraId="257C07AB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£3150</w:t>
            </w:r>
          </w:p>
          <w:p w14:paraId="223EE5F1" w14:textId="77777777" w:rsidR="00295EF3" w:rsidRPr="00434C50" w:rsidRDefault="00295EF3" w:rsidP="00295EF3">
            <w:pPr>
              <w:rPr>
                <w:rFonts w:cs="Arial"/>
                <w:color w:val="000000"/>
                <w:sz w:val="20"/>
                <w:lang w:val="cy-GB"/>
              </w:rPr>
            </w:pPr>
          </w:p>
          <w:p w14:paraId="62081894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£5250</w:t>
            </w:r>
          </w:p>
        </w:tc>
        <w:tc>
          <w:tcPr>
            <w:tcW w:w="531" w:type="pct"/>
            <w:shd w:val="clear" w:color="auto" w:fill="auto"/>
          </w:tcPr>
          <w:p w14:paraId="6BA3D149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£1050</w:t>
            </w:r>
          </w:p>
          <w:p w14:paraId="06A0D077" w14:textId="77777777" w:rsidR="00295EF3" w:rsidRPr="00434C50" w:rsidRDefault="00295EF3" w:rsidP="00295EF3">
            <w:pPr>
              <w:rPr>
                <w:rFonts w:cs="Arial"/>
                <w:color w:val="000000"/>
                <w:sz w:val="20"/>
                <w:lang w:val="cy-GB"/>
              </w:rPr>
            </w:pPr>
          </w:p>
          <w:p w14:paraId="626A0AEB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£2625</w:t>
            </w:r>
          </w:p>
        </w:tc>
        <w:tc>
          <w:tcPr>
            <w:tcW w:w="529" w:type="pct"/>
            <w:shd w:val="clear" w:color="auto" w:fill="auto"/>
          </w:tcPr>
          <w:p w14:paraId="1931C139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42</w:t>
            </w:r>
          </w:p>
          <w:p w14:paraId="24CE781B" w14:textId="77777777" w:rsidR="00295EF3" w:rsidRPr="00434C50" w:rsidRDefault="00295EF3" w:rsidP="00295EF3">
            <w:pPr>
              <w:rPr>
                <w:rFonts w:cs="Arial"/>
                <w:color w:val="000000"/>
                <w:sz w:val="20"/>
                <w:lang w:val="cy-GB"/>
              </w:rPr>
            </w:pPr>
          </w:p>
          <w:p w14:paraId="1FE279D4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42</w:t>
            </w:r>
          </w:p>
        </w:tc>
      </w:tr>
      <w:tr w:rsidR="00295EF3" w:rsidRPr="00434C50" w14:paraId="03B41223" w14:textId="77777777" w:rsidTr="00434C50">
        <w:tc>
          <w:tcPr>
            <w:tcW w:w="2347" w:type="pct"/>
            <w:shd w:val="clear" w:color="auto" w:fill="C6D9F1"/>
            <w:noWrap/>
          </w:tcPr>
          <w:p w14:paraId="1A3FA9CA" w14:textId="7460A9F5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 xml:space="preserve">Cynlluniau Ynni Adnewyddadwy Masnachol (gan gynnwys </w:t>
            </w:r>
            <w:r w:rsidR="00D03355" w:rsidRPr="00D03355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asesiad o'r effaith amgylcheddol</w:t>
            </w: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)</w:t>
            </w:r>
          </w:p>
        </w:tc>
        <w:tc>
          <w:tcPr>
            <w:tcW w:w="531" w:type="pct"/>
            <w:shd w:val="clear" w:color="auto" w:fill="C6D9F1"/>
          </w:tcPr>
          <w:p w14:paraId="17616581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</w:p>
        </w:tc>
        <w:tc>
          <w:tcPr>
            <w:tcW w:w="573" w:type="pct"/>
            <w:shd w:val="clear" w:color="auto" w:fill="C6D9F1"/>
          </w:tcPr>
          <w:p w14:paraId="0E7FC568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</w:p>
        </w:tc>
        <w:tc>
          <w:tcPr>
            <w:tcW w:w="489" w:type="pct"/>
            <w:shd w:val="clear" w:color="auto" w:fill="C6D9F1"/>
          </w:tcPr>
          <w:p w14:paraId="56C4DB74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</w:p>
        </w:tc>
        <w:tc>
          <w:tcPr>
            <w:tcW w:w="531" w:type="pct"/>
            <w:shd w:val="clear" w:color="auto" w:fill="C6D9F1"/>
          </w:tcPr>
          <w:p w14:paraId="5923E594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</w:p>
        </w:tc>
        <w:tc>
          <w:tcPr>
            <w:tcW w:w="529" w:type="pct"/>
            <w:shd w:val="clear" w:color="auto" w:fill="C6D9F1"/>
          </w:tcPr>
          <w:p w14:paraId="512B42F2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</w:p>
        </w:tc>
      </w:tr>
      <w:tr w:rsidR="00295EF3" w:rsidRPr="00434C50" w14:paraId="06F30629" w14:textId="77777777" w:rsidTr="00434C50">
        <w:tc>
          <w:tcPr>
            <w:tcW w:w="2347" w:type="pct"/>
            <w:shd w:val="clear" w:color="auto" w:fill="FFFFFF"/>
            <w:noWrap/>
          </w:tcPr>
          <w:p w14:paraId="2E28827C" w14:textId="77777777" w:rsidR="00295EF3" w:rsidRPr="00434C50" w:rsidRDefault="00295EF3" w:rsidP="002B118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ascii="Arial" w:hAnsi="Arial" w:cs="Arial"/>
                <w:b/>
                <w:color w:val="000000"/>
                <w:sz w:val="21"/>
                <w:szCs w:val="21"/>
                <w:lang w:val="cy-GB"/>
              </w:rPr>
              <w:t>Cynlluniau Ynni Dŵr</w:t>
            </w:r>
          </w:p>
        </w:tc>
        <w:tc>
          <w:tcPr>
            <w:tcW w:w="531" w:type="pct"/>
            <w:shd w:val="clear" w:color="auto" w:fill="auto"/>
          </w:tcPr>
          <w:p w14:paraId="6322AA9C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-</w:t>
            </w:r>
          </w:p>
        </w:tc>
        <w:tc>
          <w:tcPr>
            <w:tcW w:w="573" w:type="pct"/>
            <w:shd w:val="clear" w:color="auto" w:fill="auto"/>
          </w:tcPr>
          <w:p w14:paraId="43F7FB2A" w14:textId="2EB87CF9" w:rsidR="00295EF3" w:rsidRPr="00434C50" w:rsidRDefault="00D03355" w:rsidP="00D03355">
            <w:pPr>
              <w:rPr>
                <w:rFonts w:cs="Arial"/>
                <w:color w:val="000000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489" w:type="pct"/>
            <w:shd w:val="clear" w:color="auto" w:fill="auto"/>
          </w:tcPr>
          <w:p w14:paraId="1B6B4198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£525</w:t>
            </w:r>
          </w:p>
        </w:tc>
        <w:tc>
          <w:tcPr>
            <w:tcW w:w="531" w:type="pct"/>
            <w:shd w:val="clear" w:color="auto" w:fill="auto"/>
          </w:tcPr>
          <w:p w14:paraId="7CC014B2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£105</w:t>
            </w:r>
          </w:p>
        </w:tc>
        <w:tc>
          <w:tcPr>
            <w:tcW w:w="529" w:type="pct"/>
            <w:shd w:val="clear" w:color="auto" w:fill="auto"/>
          </w:tcPr>
          <w:p w14:paraId="6FE6DE82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35</w:t>
            </w:r>
          </w:p>
        </w:tc>
      </w:tr>
      <w:tr w:rsidR="00295EF3" w:rsidRPr="00434C50" w14:paraId="08FDBD94" w14:textId="77777777" w:rsidTr="00434C50">
        <w:tc>
          <w:tcPr>
            <w:tcW w:w="2347" w:type="pct"/>
            <w:shd w:val="clear" w:color="auto" w:fill="C6D9F1"/>
            <w:noWrap/>
          </w:tcPr>
          <w:p w14:paraId="343FF9C9" w14:textId="77777777" w:rsidR="00295EF3" w:rsidRPr="00434C50" w:rsidRDefault="00295EF3" w:rsidP="002B118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ascii="Arial" w:hAnsi="Arial" w:cs="Arial"/>
                <w:b/>
                <w:color w:val="000000"/>
                <w:sz w:val="21"/>
                <w:szCs w:val="21"/>
                <w:lang w:val="cy-GB"/>
              </w:rPr>
              <w:t>Cynlluniau Gwastraff i Ynni</w:t>
            </w:r>
          </w:p>
        </w:tc>
        <w:tc>
          <w:tcPr>
            <w:tcW w:w="531" w:type="pct"/>
            <w:shd w:val="clear" w:color="auto" w:fill="C6D9F1"/>
          </w:tcPr>
          <w:p w14:paraId="155E51EA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-</w:t>
            </w:r>
          </w:p>
        </w:tc>
        <w:tc>
          <w:tcPr>
            <w:tcW w:w="573" w:type="pct"/>
            <w:shd w:val="clear" w:color="auto" w:fill="C6D9F1"/>
          </w:tcPr>
          <w:p w14:paraId="5E7932D5" w14:textId="6CF9CF33" w:rsidR="00295EF3" w:rsidRPr="00434C50" w:rsidRDefault="00D03355" w:rsidP="00D03355">
            <w:pPr>
              <w:rPr>
                <w:rFonts w:cs="Arial"/>
                <w:color w:val="000000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489" w:type="pct"/>
            <w:shd w:val="clear" w:color="auto" w:fill="C6D9F1"/>
          </w:tcPr>
          <w:p w14:paraId="6A9FF163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£5250</w:t>
            </w:r>
          </w:p>
        </w:tc>
        <w:tc>
          <w:tcPr>
            <w:tcW w:w="531" w:type="pct"/>
            <w:shd w:val="clear" w:color="auto" w:fill="C6D9F1"/>
          </w:tcPr>
          <w:p w14:paraId="14FC6545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£315</w:t>
            </w:r>
          </w:p>
        </w:tc>
        <w:tc>
          <w:tcPr>
            <w:tcW w:w="529" w:type="pct"/>
            <w:shd w:val="clear" w:color="auto" w:fill="C6D9F1"/>
          </w:tcPr>
          <w:p w14:paraId="31C5B6AC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42</w:t>
            </w:r>
          </w:p>
        </w:tc>
      </w:tr>
      <w:tr w:rsidR="00295EF3" w:rsidRPr="00434C50" w14:paraId="6A5FA5FB" w14:textId="77777777" w:rsidTr="00434C50">
        <w:tc>
          <w:tcPr>
            <w:tcW w:w="2347" w:type="pct"/>
            <w:shd w:val="clear" w:color="auto" w:fill="FFFFFF"/>
            <w:noWrap/>
          </w:tcPr>
          <w:p w14:paraId="095E891F" w14:textId="77777777" w:rsidR="00295EF3" w:rsidRPr="00434C50" w:rsidRDefault="00295EF3" w:rsidP="002B118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ascii="Arial" w:hAnsi="Arial" w:cs="Arial"/>
                <w:b/>
                <w:color w:val="000000"/>
                <w:sz w:val="21"/>
                <w:szCs w:val="21"/>
                <w:lang w:val="cy-GB"/>
              </w:rPr>
              <w:t xml:space="preserve">Parciau/Ffermydd Solar </w:t>
            </w:r>
          </w:p>
        </w:tc>
        <w:tc>
          <w:tcPr>
            <w:tcW w:w="531" w:type="pct"/>
            <w:shd w:val="clear" w:color="auto" w:fill="auto"/>
          </w:tcPr>
          <w:p w14:paraId="0ABF2024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-</w:t>
            </w:r>
          </w:p>
        </w:tc>
        <w:tc>
          <w:tcPr>
            <w:tcW w:w="573" w:type="pct"/>
            <w:shd w:val="clear" w:color="auto" w:fill="auto"/>
          </w:tcPr>
          <w:p w14:paraId="6140A931" w14:textId="1BE937AB" w:rsidR="00295EF3" w:rsidRPr="00434C50" w:rsidRDefault="00D03355" w:rsidP="00D03355">
            <w:pPr>
              <w:rPr>
                <w:rFonts w:cs="Arial"/>
                <w:color w:val="000000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489" w:type="pct"/>
            <w:shd w:val="clear" w:color="auto" w:fill="auto"/>
          </w:tcPr>
          <w:p w14:paraId="08A7ABC6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£5250</w:t>
            </w:r>
          </w:p>
        </w:tc>
        <w:tc>
          <w:tcPr>
            <w:tcW w:w="531" w:type="pct"/>
            <w:shd w:val="clear" w:color="auto" w:fill="auto"/>
          </w:tcPr>
          <w:p w14:paraId="23757EC8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£525</w:t>
            </w:r>
          </w:p>
        </w:tc>
        <w:tc>
          <w:tcPr>
            <w:tcW w:w="529" w:type="pct"/>
            <w:shd w:val="clear" w:color="auto" w:fill="auto"/>
          </w:tcPr>
          <w:p w14:paraId="6D8D8CCE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42</w:t>
            </w:r>
          </w:p>
        </w:tc>
      </w:tr>
      <w:tr w:rsidR="00295EF3" w:rsidRPr="00434C50" w14:paraId="5CB8FAE1" w14:textId="77777777" w:rsidTr="00434C50">
        <w:tc>
          <w:tcPr>
            <w:tcW w:w="2347" w:type="pct"/>
            <w:shd w:val="clear" w:color="auto" w:fill="C6D9F1"/>
            <w:noWrap/>
          </w:tcPr>
          <w:p w14:paraId="726F84CB" w14:textId="77777777" w:rsidR="00295EF3" w:rsidRPr="00434C50" w:rsidRDefault="00295EF3" w:rsidP="002B118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ascii="Arial" w:hAnsi="Arial" w:cs="Arial"/>
                <w:b/>
                <w:color w:val="000000"/>
                <w:sz w:val="21"/>
                <w:szCs w:val="21"/>
                <w:lang w:val="cy-GB"/>
              </w:rPr>
              <w:t>Ffermydd Gwynt</w:t>
            </w:r>
          </w:p>
        </w:tc>
        <w:tc>
          <w:tcPr>
            <w:tcW w:w="531" w:type="pct"/>
            <w:shd w:val="clear" w:color="auto" w:fill="C6D9F1"/>
          </w:tcPr>
          <w:p w14:paraId="3B464E31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-</w:t>
            </w:r>
          </w:p>
        </w:tc>
        <w:tc>
          <w:tcPr>
            <w:tcW w:w="573" w:type="pct"/>
            <w:shd w:val="clear" w:color="auto" w:fill="C6D9F1"/>
          </w:tcPr>
          <w:p w14:paraId="13327DC1" w14:textId="4A0929F4" w:rsidR="00295EF3" w:rsidRPr="00434C50" w:rsidRDefault="00D03355" w:rsidP="00D03355">
            <w:pPr>
              <w:rPr>
                <w:rFonts w:cs="Arial"/>
                <w:color w:val="000000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489" w:type="pct"/>
            <w:shd w:val="clear" w:color="auto" w:fill="C6D9F1"/>
          </w:tcPr>
          <w:p w14:paraId="130F0153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£5250</w:t>
            </w:r>
          </w:p>
        </w:tc>
        <w:tc>
          <w:tcPr>
            <w:tcW w:w="531" w:type="pct"/>
            <w:shd w:val="clear" w:color="auto" w:fill="C6D9F1"/>
          </w:tcPr>
          <w:p w14:paraId="41B28712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£788</w:t>
            </w:r>
          </w:p>
        </w:tc>
        <w:tc>
          <w:tcPr>
            <w:tcW w:w="529" w:type="pct"/>
            <w:shd w:val="clear" w:color="auto" w:fill="C6D9F1"/>
          </w:tcPr>
          <w:p w14:paraId="78F4A709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42</w:t>
            </w:r>
          </w:p>
        </w:tc>
      </w:tr>
      <w:tr w:rsidR="00295EF3" w:rsidRPr="00434C50" w14:paraId="1E3D2C55" w14:textId="77777777" w:rsidTr="00434C50">
        <w:tc>
          <w:tcPr>
            <w:tcW w:w="2347" w:type="pct"/>
            <w:shd w:val="clear" w:color="auto" w:fill="FFFFFF"/>
            <w:noWrap/>
          </w:tcPr>
          <w:p w14:paraId="3F7D7842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Ennill a Gweithio Mwynau</w:t>
            </w:r>
          </w:p>
        </w:tc>
        <w:tc>
          <w:tcPr>
            <w:tcW w:w="531" w:type="pct"/>
            <w:shd w:val="clear" w:color="auto" w:fill="auto"/>
          </w:tcPr>
          <w:p w14:paraId="4B7B52BE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£600</w:t>
            </w:r>
          </w:p>
        </w:tc>
        <w:tc>
          <w:tcPr>
            <w:tcW w:w="573" w:type="pct"/>
            <w:shd w:val="clear" w:color="auto" w:fill="auto"/>
          </w:tcPr>
          <w:p w14:paraId="552229E6" w14:textId="04B30818" w:rsidR="00295EF3" w:rsidRPr="00434C50" w:rsidRDefault="00D03355" w:rsidP="00D03355">
            <w:pPr>
              <w:rPr>
                <w:rFonts w:cs="Arial"/>
                <w:color w:val="000000"/>
                <w:sz w:val="20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489" w:type="pct"/>
            <w:shd w:val="clear" w:color="auto" w:fill="auto"/>
          </w:tcPr>
          <w:p w14:paraId="1AAE4575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£5250</w:t>
            </w:r>
          </w:p>
        </w:tc>
        <w:tc>
          <w:tcPr>
            <w:tcW w:w="531" w:type="pct"/>
            <w:shd w:val="clear" w:color="auto" w:fill="auto"/>
          </w:tcPr>
          <w:p w14:paraId="2AAB585F" w14:textId="77777777" w:rsidR="00295EF3" w:rsidRPr="00434C50" w:rsidRDefault="00295EF3" w:rsidP="00BF3134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£525</w:t>
            </w:r>
          </w:p>
        </w:tc>
        <w:tc>
          <w:tcPr>
            <w:tcW w:w="529" w:type="pct"/>
            <w:shd w:val="clear" w:color="auto" w:fill="auto"/>
          </w:tcPr>
          <w:p w14:paraId="0A69F734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0"/>
                <w:lang w:val="cy-GB"/>
              </w:rPr>
            </w:pPr>
            <w:r w:rsidRPr="00434C50">
              <w:rPr>
                <w:rFonts w:cs="Arial"/>
                <w:color w:val="000000"/>
                <w:sz w:val="20"/>
                <w:lang w:val="cy-GB"/>
              </w:rPr>
              <w:t>42</w:t>
            </w:r>
          </w:p>
        </w:tc>
      </w:tr>
      <w:tr w:rsidR="00295EF3" w:rsidRPr="00434C50" w14:paraId="789AFBF9" w14:textId="77777777" w:rsidTr="00434C50">
        <w:tc>
          <w:tcPr>
            <w:tcW w:w="2347" w:type="pct"/>
            <w:shd w:val="clear" w:color="auto" w:fill="C6D9F1"/>
            <w:noWrap/>
          </w:tcPr>
          <w:p w14:paraId="2BDA7353" w14:textId="77777777" w:rsidR="00295EF3" w:rsidRPr="00434C50" w:rsidRDefault="00295EF3" w:rsidP="00295EF3">
            <w:pPr>
              <w:rPr>
                <w:rFonts w:cs="Arial"/>
                <w:b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rFonts w:cs="Arial"/>
                <w:b/>
                <w:color w:val="000000"/>
                <w:sz w:val="21"/>
                <w:szCs w:val="21"/>
                <w:lang w:val="cy-GB"/>
              </w:rPr>
              <w:t>Datblygu Gwastraff</w:t>
            </w:r>
          </w:p>
        </w:tc>
        <w:tc>
          <w:tcPr>
            <w:tcW w:w="531" w:type="pct"/>
            <w:shd w:val="clear" w:color="auto" w:fill="C6D9F1"/>
          </w:tcPr>
          <w:p w14:paraId="768704B3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£600</w:t>
            </w:r>
          </w:p>
        </w:tc>
        <w:tc>
          <w:tcPr>
            <w:tcW w:w="573" w:type="pct"/>
            <w:shd w:val="clear" w:color="auto" w:fill="C6D9F1"/>
          </w:tcPr>
          <w:p w14:paraId="34CC4728" w14:textId="43AFAC4B" w:rsidR="00295EF3" w:rsidRPr="00434C50" w:rsidRDefault="00D03355" w:rsidP="00D03355">
            <w:pPr>
              <w:rPr>
                <w:rFonts w:cs="Arial"/>
                <w:color w:val="000000"/>
                <w:sz w:val="21"/>
                <w:szCs w:val="21"/>
                <w:lang w:val="cy-GB"/>
              </w:rPr>
            </w:pPr>
            <w:r>
              <w:rPr>
                <w:rFonts w:cs="Arial"/>
                <w:color w:val="000000"/>
                <w:sz w:val="20"/>
                <w:lang w:val="cy-GB"/>
              </w:rPr>
              <w:t>Amh. y</w:t>
            </w:r>
            <w:r w:rsidRPr="00434C50">
              <w:rPr>
                <w:rFonts w:cs="Arial"/>
                <w:color w:val="000000"/>
                <w:sz w:val="20"/>
                <w:lang w:val="cy-GB"/>
              </w:rPr>
              <w:t xml:space="preserve">mweliad safle </w:t>
            </w:r>
            <w:r>
              <w:rPr>
                <w:rFonts w:cs="Arial"/>
                <w:color w:val="000000"/>
                <w:sz w:val="20"/>
                <w:lang w:val="cy-GB"/>
              </w:rPr>
              <w:t>wedi’i gynnwys</w:t>
            </w:r>
          </w:p>
        </w:tc>
        <w:tc>
          <w:tcPr>
            <w:tcW w:w="489" w:type="pct"/>
            <w:shd w:val="clear" w:color="auto" w:fill="C6D9F1"/>
          </w:tcPr>
          <w:p w14:paraId="1BD29463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£5250</w:t>
            </w:r>
          </w:p>
        </w:tc>
        <w:tc>
          <w:tcPr>
            <w:tcW w:w="531" w:type="pct"/>
            <w:shd w:val="clear" w:color="auto" w:fill="C6D9F1"/>
          </w:tcPr>
          <w:p w14:paraId="78935F0C" w14:textId="77777777" w:rsidR="00295EF3" w:rsidRPr="00434C50" w:rsidRDefault="00295EF3" w:rsidP="00BF3134">
            <w:pPr>
              <w:jc w:val="center"/>
              <w:rPr>
                <w:rFonts w:cs="Arial"/>
                <w:sz w:val="21"/>
                <w:szCs w:val="21"/>
                <w:lang w:val="cy-GB"/>
              </w:rPr>
            </w:pPr>
            <w:r w:rsidRPr="00434C50">
              <w:rPr>
                <w:sz w:val="21"/>
                <w:szCs w:val="21"/>
                <w:lang w:val="cy-GB"/>
              </w:rPr>
              <w:t>£525</w:t>
            </w:r>
          </w:p>
        </w:tc>
        <w:tc>
          <w:tcPr>
            <w:tcW w:w="529" w:type="pct"/>
            <w:shd w:val="clear" w:color="auto" w:fill="C6D9F1"/>
          </w:tcPr>
          <w:p w14:paraId="48B23B55" w14:textId="77777777" w:rsidR="00295EF3" w:rsidRPr="00434C50" w:rsidRDefault="00295EF3" w:rsidP="002B1185">
            <w:pPr>
              <w:jc w:val="center"/>
              <w:rPr>
                <w:rFonts w:cs="Arial"/>
                <w:color w:val="000000"/>
                <w:sz w:val="21"/>
                <w:szCs w:val="21"/>
                <w:lang w:val="cy-GB"/>
              </w:rPr>
            </w:pPr>
            <w:r w:rsidRPr="00434C50">
              <w:rPr>
                <w:color w:val="000000"/>
                <w:sz w:val="21"/>
                <w:szCs w:val="21"/>
                <w:lang w:val="cy-GB"/>
              </w:rPr>
              <w:t>42</w:t>
            </w:r>
          </w:p>
        </w:tc>
      </w:tr>
    </w:tbl>
    <w:p w14:paraId="6CC18653" w14:textId="77777777" w:rsidR="00295EF3" w:rsidRPr="00434C50" w:rsidRDefault="00295EF3" w:rsidP="00295EF3">
      <w:pPr>
        <w:rPr>
          <w:rFonts w:cs="Arial"/>
          <w:color w:val="000000"/>
          <w:sz w:val="12"/>
          <w:lang w:val="cy-GB"/>
        </w:rPr>
      </w:pPr>
    </w:p>
    <w:p w14:paraId="574B1C8E" w14:textId="48D4D29D" w:rsidR="00295EF3" w:rsidRPr="00434C50" w:rsidRDefault="00295EF3" w:rsidP="00295EF3">
      <w:pPr>
        <w:rPr>
          <w:rFonts w:cs="Arial"/>
          <w:i/>
          <w:color w:val="000000"/>
          <w:sz w:val="20"/>
          <w:lang w:val="cy-GB"/>
        </w:rPr>
      </w:pPr>
      <w:r w:rsidRPr="00434C50">
        <w:rPr>
          <w:i/>
          <w:color w:val="000000"/>
          <w:sz w:val="20"/>
          <w:lang w:val="cy-GB"/>
        </w:rPr>
        <w:t xml:space="preserve">* Ffi cyngor </w:t>
      </w:r>
      <w:r w:rsidR="00B72012">
        <w:rPr>
          <w:i/>
          <w:color w:val="000000"/>
          <w:sz w:val="20"/>
          <w:lang w:val="cy-GB"/>
        </w:rPr>
        <w:t>cyn ymgeisio</w:t>
      </w:r>
      <w:r w:rsidRPr="00434C50">
        <w:rPr>
          <w:i/>
          <w:color w:val="000000"/>
          <w:sz w:val="20"/>
          <w:lang w:val="cy-GB"/>
        </w:rPr>
        <w:t xml:space="preserve"> i'w phennu gan Swyddogion Cynllunio ar y cyd â Datblygu Economaidd e.e. ar gyfer defnyddiau cyflogaeth B1, B2 neu B8</w:t>
      </w:r>
    </w:p>
    <w:p w14:paraId="77935DE8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6B8683D1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227BD08E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02FC9328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2EA62885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376D38A2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74225FD0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65C29AE8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75BDA94B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08149B7C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199D93A1" w14:textId="77777777" w:rsidR="00303921" w:rsidRPr="00434C50" w:rsidRDefault="00303921" w:rsidP="00295EF3">
      <w:pPr>
        <w:rPr>
          <w:rFonts w:cs="Arial"/>
          <w:i/>
          <w:color w:val="000000"/>
          <w:sz w:val="20"/>
          <w:lang w:val="cy-GB"/>
        </w:rPr>
      </w:pPr>
    </w:p>
    <w:p w14:paraId="4D354813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101AF0C6" w14:textId="77777777" w:rsidR="001F1F44" w:rsidRPr="00434C50" w:rsidRDefault="001F1F44" w:rsidP="00295EF3">
      <w:pPr>
        <w:rPr>
          <w:rFonts w:cs="Arial"/>
          <w:i/>
          <w:color w:val="000000"/>
          <w:sz w:val="20"/>
          <w:lang w:val="cy-GB"/>
        </w:rPr>
      </w:pPr>
    </w:p>
    <w:p w14:paraId="749396AC" w14:textId="77777777" w:rsidR="00835E3F" w:rsidRPr="00434C50" w:rsidRDefault="00835E3F" w:rsidP="00295EF3">
      <w:pPr>
        <w:rPr>
          <w:rFonts w:cs="Arial"/>
          <w:i/>
          <w:color w:val="000000"/>
          <w:sz w:val="20"/>
          <w:lang w:val="cy-GB"/>
        </w:rPr>
      </w:pPr>
    </w:p>
    <w:p w14:paraId="5D082DE8" w14:textId="77777777" w:rsidR="00295EF3" w:rsidRPr="00434C50" w:rsidRDefault="00295EF3" w:rsidP="00295EF3">
      <w:pPr>
        <w:rPr>
          <w:color w:val="000000"/>
          <w:sz w:val="12"/>
          <w:lang w:val="cy-GB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660" w:firstRow="1" w:lastRow="1" w:firstColumn="0" w:lastColumn="0" w:noHBand="1" w:noVBand="1"/>
      </w:tblPr>
      <w:tblGrid>
        <w:gridCol w:w="8721"/>
        <w:gridCol w:w="2509"/>
        <w:gridCol w:w="275"/>
        <w:gridCol w:w="1798"/>
        <w:gridCol w:w="2258"/>
      </w:tblGrid>
      <w:tr w:rsidR="00072FD6" w:rsidRPr="00434C50" w14:paraId="7D462FC0" w14:textId="77777777" w:rsidTr="00563691">
        <w:tc>
          <w:tcPr>
            <w:tcW w:w="260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</w:tcPr>
          <w:p w14:paraId="1DD60D00" w14:textId="21988569" w:rsidR="00295EF3" w:rsidRPr="00434C50" w:rsidRDefault="00295EF3" w:rsidP="00295EF3">
            <w:pPr>
              <w:rPr>
                <w:b/>
                <w:bCs/>
                <w:color w:val="000000"/>
                <w:sz w:val="22"/>
                <w:szCs w:val="22"/>
                <w:lang w:val="cy-GB"/>
              </w:rPr>
            </w:pPr>
            <w:r w:rsidRPr="00434C50">
              <w:rPr>
                <w:b/>
                <w:bCs/>
                <w:color w:val="000000"/>
                <w:sz w:val="22"/>
                <w:szCs w:val="22"/>
                <w:lang w:val="cy-GB"/>
              </w:rPr>
              <w:t>E</w:t>
            </w:r>
            <w:r w:rsidR="00434C50">
              <w:rPr>
                <w:b/>
                <w:bCs/>
                <w:color w:val="000000"/>
                <w:sz w:val="22"/>
                <w:szCs w:val="22"/>
                <w:lang w:val="cy-GB"/>
              </w:rPr>
              <w:t>ithriadau</w:t>
            </w:r>
          </w:p>
        </w:tc>
        <w:tc>
          <w:tcPr>
            <w:tcW w:w="718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37BD8C2C" w14:textId="77777777" w:rsidR="00295EF3" w:rsidRPr="00434C50" w:rsidRDefault="00295EF3" w:rsidP="00295EF3">
            <w:pPr>
              <w:rPr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76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DB73F49" w14:textId="77777777" w:rsidR="00295EF3" w:rsidRPr="00434C50" w:rsidRDefault="00295EF3" w:rsidP="00295EF3">
            <w:pPr>
              <w:rPr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911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A03C269" w14:textId="77777777" w:rsidR="00295EF3" w:rsidRPr="00434C50" w:rsidRDefault="00295EF3" w:rsidP="00295EF3">
            <w:pPr>
              <w:rPr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072FD6" w:rsidRPr="00434C50" w14:paraId="1789C935" w14:textId="77777777" w:rsidTr="00747DE6">
        <w:tc>
          <w:tcPr>
            <w:tcW w:w="3255" w:type="pct"/>
            <w:gridSpan w:val="2"/>
            <w:shd w:val="clear" w:color="auto" w:fill="auto"/>
            <w:noWrap/>
          </w:tcPr>
          <w:p w14:paraId="08A2D177" w14:textId="77777777" w:rsidR="00295EF3" w:rsidRPr="00434C50" w:rsidRDefault="00295EF3" w:rsidP="00295EF3">
            <w:pPr>
              <w:rPr>
                <w:color w:val="000000"/>
                <w:sz w:val="22"/>
                <w:szCs w:val="22"/>
                <w:lang w:val="cy-GB"/>
              </w:rPr>
            </w:pPr>
            <w:r w:rsidRPr="00434C50">
              <w:rPr>
                <w:color w:val="000000"/>
                <w:sz w:val="22"/>
                <w:szCs w:val="22"/>
                <w:lang w:val="cy-GB"/>
              </w:rPr>
              <w:t>Ymholiadau'r Cyngor Tref/Cyngor Cymuned (ac eithrio Datblygu Masnachol)</w:t>
            </w:r>
          </w:p>
        </w:tc>
        <w:tc>
          <w:tcPr>
            <w:tcW w:w="70" w:type="pct"/>
            <w:shd w:val="clear" w:color="auto" w:fill="auto"/>
          </w:tcPr>
          <w:p w14:paraId="694A6751" w14:textId="77777777" w:rsidR="00295EF3" w:rsidRPr="00434C50" w:rsidRDefault="00295EF3" w:rsidP="00295EF3">
            <w:pPr>
              <w:pStyle w:val="DecimalAligned"/>
              <w:rPr>
                <w:color w:val="000000"/>
                <w:lang w:val="cy-GB"/>
              </w:rPr>
            </w:pPr>
          </w:p>
        </w:tc>
        <w:tc>
          <w:tcPr>
            <w:tcW w:w="763" w:type="pct"/>
            <w:shd w:val="clear" w:color="auto" w:fill="auto"/>
          </w:tcPr>
          <w:p w14:paraId="666A8B41" w14:textId="77777777" w:rsidR="00295EF3" w:rsidRPr="00434C50" w:rsidRDefault="00295EF3" w:rsidP="00295EF3">
            <w:pPr>
              <w:pStyle w:val="DecimalAligned"/>
              <w:rPr>
                <w:color w:val="000000"/>
                <w:lang w:val="cy-GB"/>
              </w:rPr>
            </w:pPr>
          </w:p>
        </w:tc>
        <w:tc>
          <w:tcPr>
            <w:tcW w:w="911" w:type="pct"/>
            <w:shd w:val="clear" w:color="auto" w:fill="auto"/>
          </w:tcPr>
          <w:p w14:paraId="206D2DFB" w14:textId="77777777" w:rsidR="00295EF3" w:rsidRPr="00434C50" w:rsidRDefault="00295EF3" w:rsidP="00295EF3">
            <w:pPr>
              <w:pStyle w:val="DecimalAligned"/>
              <w:rPr>
                <w:color w:val="000000"/>
                <w:lang w:val="cy-GB"/>
              </w:rPr>
            </w:pPr>
          </w:p>
        </w:tc>
      </w:tr>
      <w:tr w:rsidR="00072FD6" w:rsidRPr="00434C50" w14:paraId="0A702A14" w14:textId="77777777" w:rsidTr="00563691">
        <w:tc>
          <w:tcPr>
            <w:tcW w:w="2608" w:type="pct"/>
            <w:shd w:val="clear" w:color="auto" w:fill="auto"/>
            <w:noWrap/>
          </w:tcPr>
          <w:p w14:paraId="1BF8B39F" w14:textId="77777777" w:rsidR="00295EF3" w:rsidRPr="00434C50" w:rsidRDefault="00295EF3" w:rsidP="00067A9D">
            <w:pPr>
              <w:rPr>
                <w:color w:val="000000"/>
                <w:sz w:val="22"/>
                <w:szCs w:val="22"/>
                <w:lang w:val="cy-GB"/>
              </w:rPr>
            </w:pPr>
            <w:r w:rsidRPr="00434C50">
              <w:rPr>
                <w:color w:val="000000"/>
                <w:sz w:val="22"/>
                <w:szCs w:val="22"/>
                <w:lang w:val="cy-GB"/>
              </w:rPr>
              <w:t>Elusennau Cofrestredig</w:t>
            </w:r>
            <w:r w:rsidR="00067A9D" w:rsidRPr="00434C50">
              <w:rPr>
                <w:color w:val="000000"/>
                <w:sz w:val="22"/>
                <w:szCs w:val="22"/>
                <w:lang w:val="cy-GB"/>
              </w:rPr>
              <w:t xml:space="preserve"> (ac eithrio Cymdeithasau Tai)</w:t>
            </w:r>
          </w:p>
        </w:tc>
        <w:tc>
          <w:tcPr>
            <w:tcW w:w="718" w:type="pct"/>
            <w:gridSpan w:val="2"/>
            <w:shd w:val="clear" w:color="auto" w:fill="auto"/>
          </w:tcPr>
          <w:p w14:paraId="2F0FAB89" w14:textId="77777777" w:rsidR="00295EF3" w:rsidRPr="00434C50" w:rsidRDefault="00295EF3" w:rsidP="00295EF3">
            <w:pPr>
              <w:pStyle w:val="DecimalAligned"/>
              <w:rPr>
                <w:rFonts w:ascii="Arial" w:eastAsia="Times New Roman" w:hAnsi="Arial"/>
                <w:color w:val="000000"/>
                <w:lang w:val="cy-GB" w:eastAsia="en-US"/>
              </w:rPr>
            </w:pPr>
          </w:p>
        </w:tc>
        <w:tc>
          <w:tcPr>
            <w:tcW w:w="763" w:type="pct"/>
            <w:shd w:val="clear" w:color="auto" w:fill="auto"/>
          </w:tcPr>
          <w:p w14:paraId="07347945" w14:textId="77777777" w:rsidR="00295EF3" w:rsidRPr="00434C50" w:rsidRDefault="00295EF3" w:rsidP="00295EF3">
            <w:pPr>
              <w:pStyle w:val="DecimalAligned"/>
              <w:rPr>
                <w:color w:val="000000"/>
                <w:lang w:val="cy-GB"/>
              </w:rPr>
            </w:pPr>
          </w:p>
        </w:tc>
        <w:tc>
          <w:tcPr>
            <w:tcW w:w="911" w:type="pct"/>
            <w:shd w:val="clear" w:color="auto" w:fill="auto"/>
          </w:tcPr>
          <w:p w14:paraId="031CFF06" w14:textId="77777777" w:rsidR="00295EF3" w:rsidRPr="00434C50" w:rsidRDefault="00295EF3" w:rsidP="00295EF3">
            <w:pPr>
              <w:pStyle w:val="DecimalAligned"/>
              <w:rPr>
                <w:color w:val="000000"/>
                <w:lang w:val="cy-GB"/>
              </w:rPr>
            </w:pPr>
          </w:p>
        </w:tc>
      </w:tr>
      <w:tr w:rsidR="00072FD6" w:rsidRPr="00434C50" w14:paraId="5709ABF2" w14:textId="77777777" w:rsidTr="00563691">
        <w:tc>
          <w:tcPr>
            <w:tcW w:w="2608" w:type="pct"/>
            <w:shd w:val="clear" w:color="auto" w:fill="auto"/>
            <w:noWrap/>
          </w:tcPr>
          <w:p w14:paraId="0C0AEAC8" w14:textId="4C74D34F" w:rsidR="00295EF3" w:rsidRPr="00434C50" w:rsidRDefault="00072FD6" w:rsidP="00295EF3">
            <w:pPr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/>
                <w:sz w:val="22"/>
                <w:szCs w:val="22"/>
                <w:lang w:val="cy-GB"/>
              </w:rPr>
              <w:t>Meysydd</w:t>
            </w:r>
            <w:r w:rsidR="00295EF3" w:rsidRPr="00434C50">
              <w:rPr>
                <w:color w:val="000000"/>
                <w:sz w:val="22"/>
                <w:szCs w:val="22"/>
                <w:lang w:val="cy-GB"/>
              </w:rPr>
              <w:t xml:space="preserve"> Gwasanaeth Eraill </w:t>
            </w:r>
            <w:r w:rsidR="00376F09">
              <w:rPr>
                <w:color w:val="000000"/>
                <w:sz w:val="22"/>
                <w:szCs w:val="22"/>
                <w:lang w:val="cy-GB"/>
              </w:rPr>
              <w:t>CBSP</w:t>
            </w:r>
            <w:r w:rsidR="00B72012">
              <w:rPr>
                <w:color w:val="000000"/>
                <w:sz w:val="22"/>
                <w:szCs w:val="22"/>
                <w:lang w:val="cy-GB"/>
              </w:rPr>
              <w:t>y</w:t>
            </w:r>
            <w:r w:rsidR="00376F09">
              <w:rPr>
                <w:color w:val="000000"/>
                <w:sz w:val="22"/>
                <w:szCs w:val="22"/>
                <w:lang w:val="cy-GB"/>
              </w:rPr>
              <w:t>B</w:t>
            </w:r>
          </w:p>
        </w:tc>
        <w:tc>
          <w:tcPr>
            <w:tcW w:w="718" w:type="pct"/>
            <w:gridSpan w:val="2"/>
            <w:shd w:val="clear" w:color="auto" w:fill="auto"/>
          </w:tcPr>
          <w:p w14:paraId="19DDB6E4" w14:textId="77777777" w:rsidR="00295EF3" w:rsidRPr="00434C50" w:rsidRDefault="00295EF3" w:rsidP="00295EF3">
            <w:pPr>
              <w:pStyle w:val="DecimalAligned"/>
              <w:rPr>
                <w:rFonts w:ascii="Arial" w:eastAsia="Times New Roman" w:hAnsi="Arial"/>
                <w:color w:val="000000"/>
                <w:lang w:val="cy-GB" w:eastAsia="en-US"/>
              </w:rPr>
            </w:pPr>
          </w:p>
        </w:tc>
        <w:tc>
          <w:tcPr>
            <w:tcW w:w="763" w:type="pct"/>
            <w:shd w:val="clear" w:color="auto" w:fill="auto"/>
          </w:tcPr>
          <w:p w14:paraId="69BE14E8" w14:textId="77777777" w:rsidR="00295EF3" w:rsidRPr="00434C50" w:rsidRDefault="00295EF3" w:rsidP="00295EF3">
            <w:pPr>
              <w:pStyle w:val="DecimalAligned"/>
              <w:rPr>
                <w:color w:val="000000"/>
                <w:lang w:val="cy-GB"/>
              </w:rPr>
            </w:pPr>
          </w:p>
        </w:tc>
        <w:tc>
          <w:tcPr>
            <w:tcW w:w="911" w:type="pct"/>
            <w:shd w:val="clear" w:color="auto" w:fill="auto"/>
          </w:tcPr>
          <w:p w14:paraId="3C34F78D" w14:textId="77777777" w:rsidR="00295EF3" w:rsidRPr="00434C50" w:rsidRDefault="00295EF3" w:rsidP="00295EF3">
            <w:pPr>
              <w:pStyle w:val="DecimalAligned"/>
              <w:rPr>
                <w:color w:val="000000"/>
                <w:lang w:val="cy-GB"/>
              </w:rPr>
            </w:pPr>
          </w:p>
        </w:tc>
      </w:tr>
      <w:tr w:rsidR="00072FD6" w:rsidRPr="00434C50" w14:paraId="33FFF973" w14:textId="77777777" w:rsidTr="00563691">
        <w:tc>
          <w:tcPr>
            <w:tcW w:w="2608" w:type="pct"/>
            <w:shd w:val="clear" w:color="auto" w:fill="auto"/>
            <w:noWrap/>
          </w:tcPr>
          <w:p w14:paraId="291646F2" w14:textId="3A09B29C" w:rsidR="00295EF3" w:rsidRPr="00434C50" w:rsidRDefault="00295EF3" w:rsidP="00295EF3">
            <w:pPr>
              <w:rPr>
                <w:color w:val="000000"/>
                <w:sz w:val="22"/>
                <w:szCs w:val="22"/>
                <w:lang w:val="cy-GB"/>
              </w:rPr>
            </w:pPr>
            <w:r w:rsidRPr="00434C50">
              <w:rPr>
                <w:color w:val="000000"/>
                <w:sz w:val="22"/>
                <w:szCs w:val="22"/>
                <w:lang w:val="cy-GB"/>
              </w:rPr>
              <w:t>Grwpiau di-elw/Cwmnïau Buddiannau Cymunedol</w:t>
            </w:r>
            <w:r w:rsidR="00072FD6" w:rsidRPr="00434C50">
              <w:rPr>
                <w:color w:val="000000"/>
                <w:sz w:val="22"/>
                <w:szCs w:val="22"/>
                <w:lang w:val="cy-GB"/>
              </w:rPr>
              <w:t>/Eglwysi</w:t>
            </w:r>
            <w:r w:rsidRPr="00434C50">
              <w:rPr>
                <w:color w:val="000000"/>
                <w:sz w:val="22"/>
                <w:szCs w:val="22"/>
                <w:lang w:val="cy-GB"/>
              </w:rPr>
              <w:t xml:space="preserve"> ac ati.</w:t>
            </w:r>
          </w:p>
        </w:tc>
        <w:tc>
          <w:tcPr>
            <w:tcW w:w="718" w:type="pct"/>
            <w:gridSpan w:val="2"/>
            <w:shd w:val="clear" w:color="auto" w:fill="auto"/>
          </w:tcPr>
          <w:p w14:paraId="56AC7832" w14:textId="77777777" w:rsidR="00295EF3" w:rsidRPr="00434C50" w:rsidRDefault="00295EF3" w:rsidP="00295EF3">
            <w:pPr>
              <w:pStyle w:val="DecimalAligned"/>
              <w:rPr>
                <w:rFonts w:ascii="Arial" w:eastAsia="Times New Roman" w:hAnsi="Arial"/>
                <w:color w:val="000000"/>
                <w:lang w:val="cy-GB" w:eastAsia="en-US"/>
              </w:rPr>
            </w:pPr>
          </w:p>
        </w:tc>
        <w:tc>
          <w:tcPr>
            <w:tcW w:w="763" w:type="pct"/>
            <w:shd w:val="clear" w:color="auto" w:fill="auto"/>
          </w:tcPr>
          <w:p w14:paraId="318BFE8A" w14:textId="77777777" w:rsidR="00295EF3" w:rsidRPr="00434C50" w:rsidRDefault="00295EF3" w:rsidP="00295EF3">
            <w:pPr>
              <w:pStyle w:val="DecimalAligned"/>
              <w:rPr>
                <w:color w:val="000000"/>
                <w:lang w:val="cy-GB"/>
              </w:rPr>
            </w:pPr>
          </w:p>
        </w:tc>
        <w:tc>
          <w:tcPr>
            <w:tcW w:w="911" w:type="pct"/>
            <w:shd w:val="clear" w:color="auto" w:fill="auto"/>
          </w:tcPr>
          <w:p w14:paraId="62B0CEF2" w14:textId="77777777" w:rsidR="00295EF3" w:rsidRPr="00434C50" w:rsidRDefault="00295EF3" w:rsidP="00295EF3">
            <w:pPr>
              <w:pStyle w:val="DecimalAligned"/>
              <w:rPr>
                <w:color w:val="000000"/>
                <w:lang w:val="cy-GB"/>
              </w:rPr>
            </w:pPr>
          </w:p>
        </w:tc>
      </w:tr>
      <w:tr w:rsidR="00072FD6" w:rsidRPr="00434C50" w14:paraId="20DF6BED" w14:textId="77777777" w:rsidTr="00563691">
        <w:tc>
          <w:tcPr>
            <w:tcW w:w="2608" w:type="pct"/>
            <w:tcBorders>
              <w:bottom w:val="nil"/>
            </w:tcBorders>
            <w:shd w:val="clear" w:color="auto" w:fill="auto"/>
            <w:noWrap/>
          </w:tcPr>
          <w:p w14:paraId="7E117AF4" w14:textId="5F9EAAC0" w:rsidR="00295EF3" w:rsidRPr="00434C50" w:rsidRDefault="00295EF3" w:rsidP="00295EF3">
            <w:pPr>
              <w:rPr>
                <w:color w:val="000000"/>
                <w:sz w:val="22"/>
                <w:szCs w:val="22"/>
                <w:lang w:val="cy-GB"/>
              </w:rPr>
            </w:pPr>
            <w:r w:rsidRPr="00434C50">
              <w:rPr>
                <w:color w:val="000000"/>
                <w:sz w:val="22"/>
                <w:szCs w:val="22"/>
                <w:lang w:val="cy-GB"/>
              </w:rPr>
              <w:t>Cyngor cadwraeth - atgyweiriadau strwythurol brys i</w:t>
            </w:r>
            <w:r w:rsidR="00072FD6">
              <w:rPr>
                <w:color w:val="000000"/>
                <w:sz w:val="22"/>
                <w:szCs w:val="22"/>
                <w:lang w:val="cy-GB"/>
              </w:rPr>
              <w:t xml:space="preserve"> </w:t>
            </w:r>
            <w:r w:rsidRPr="00434C50">
              <w:rPr>
                <w:color w:val="000000"/>
                <w:sz w:val="22"/>
                <w:szCs w:val="22"/>
                <w:lang w:val="cy-GB"/>
              </w:rPr>
              <w:t>Adeiladau Rhestredig yn unig</w:t>
            </w:r>
          </w:p>
          <w:p w14:paraId="7FA6DC19" w14:textId="77777777" w:rsidR="00E75A4B" w:rsidRPr="00434C50" w:rsidRDefault="00E75A4B" w:rsidP="001F1F44">
            <w:pPr>
              <w:tabs>
                <w:tab w:val="left" w:pos="5760"/>
              </w:tabs>
              <w:rPr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718" w:type="pct"/>
            <w:gridSpan w:val="2"/>
            <w:tcBorders>
              <w:bottom w:val="nil"/>
            </w:tcBorders>
            <w:shd w:val="clear" w:color="auto" w:fill="auto"/>
          </w:tcPr>
          <w:p w14:paraId="3F5695DB" w14:textId="77777777" w:rsidR="00295EF3" w:rsidRPr="00434C50" w:rsidRDefault="00295EF3" w:rsidP="00295EF3">
            <w:pPr>
              <w:pStyle w:val="DecimalAligned"/>
              <w:rPr>
                <w:rFonts w:ascii="Arial" w:eastAsia="Times New Roman" w:hAnsi="Arial"/>
                <w:color w:val="000000"/>
                <w:lang w:val="cy-GB" w:eastAsia="en-US"/>
              </w:rPr>
            </w:pPr>
          </w:p>
        </w:tc>
        <w:tc>
          <w:tcPr>
            <w:tcW w:w="763" w:type="pct"/>
            <w:tcBorders>
              <w:bottom w:val="nil"/>
            </w:tcBorders>
            <w:shd w:val="clear" w:color="auto" w:fill="auto"/>
          </w:tcPr>
          <w:p w14:paraId="77BFC640" w14:textId="77777777" w:rsidR="00295EF3" w:rsidRPr="00434C50" w:rsidRDefault="00295EF3" w:rsidP="00295EF3">
            <w:pPr>
              <w:pStyle w:val="DecimalAligned"/>
              <w:rPr>
                <w:color w:val="000000"/>
                <w:lang w:val="cy-GB"/>
              </w:rPr>
            </w:pPr>
          </w:p>
        </w:tc>
        <w:tc>
          <w:tcPr>
            <w:tcW w:w="911" w:type="pct"/>
            <w:tcBorders>
              <w:bottom w:val="nil"/>
            </w:tcBorders>
            <w:shd w:val="clear" w:color="auto" w:fill="auto"/>
          </w:tcPr>
          <w:p w14:paraId="13258156" w14:textId="77777777" w:rsidR="00295EF3" w:rsidRPr="00434C50" w:rsidRDefault="00295EF3" w:rsidP="00295EF3">
            <w:pPr>
              <w:pStyle w:val="DecimalAligned"/>
              <w:rPr>
                <w:color w:val="000000"/>
                <w:lang w:val="cy-GB"/>
              </w:rPr>
            </w:pPr>
          </w:p>
        </w:tc>
      </w:tr>
      <w:tr w:rsidR="00072FD6" w:rsidRPr="00434C50" w14:paraId="569C337F" w14:textId="77777777" w:rsidTr="00563691">
        <w:tc>
          <w:tcPr>
            <w:tcW w:w="260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63C38F7" w14:textId="36D00D9C" w:rsidR="00545432" w:rsidRPr="00434C50" w:rsidRDefault="00545432" w:rsidP="00545432">
            <w:pPr>
              <w:rPr>
                <w:color w:val="000000"/>
                <w:sz w:val="22"/>
                <w:szCs w:val="22"/>
                <w:lang w:val="cy-GB"/>
              </w:rPr>
            </w:pPr>
            <w:r w:rsidRPr="00434C50">
              <w:rPr>
                <w:color w:val="000000"/>
                <w:sz w:val="22"/>
                <w:szCs w:val="22"/>
                <w:lang w:val="cy-GB"/>
              </w:rPr>
              <w:t>Gwaith sy'n ofynnol i wella cyfleusterau a mynediad i</w:t>
            </w:r>
            <w:r w:rsidR="00072FD6">
              <w:rPr>
                <w:color w:val="000000"/>
                <w:sz w:val="22"/>
                <w:szCs w:val="22"/>
                <w:lang w:val="cy-GB"/>
              </w:rPr>
              <w:t xml:space="preserve"> bobl sydd wedi’u cofrestru’n anabl</w:t>
            </w:r>
            <w:r w:rsidRPr="00434C50">
              <w:rPr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3F623BB7" w14:textId="77777777" w:rsidR="00DE65DB" w:rsidRPr="00434C50" w:rsidRDefault="00545432" w:rsidP="00545432">
            <w:pPr>
              <w:rPr>
                <w:color w:val="000000"/>
                <w:sz w:val="22"/>
                <w:szCs w:val="22"/>
                <w:lang w:val="cy-GB"/>
              </w:rPr>
            </w:pPr>
            <w:r w:rsidRPr="00434C50">
              <w:rPr>
                <w:color w:val="000000"/>
                <w:sz w:val="22"/>
                <w:szCs w:val="22"/>
                <w:lang w:val="cy-GB"/>
              </w:rPr>
              <w:t>(ni fyddai hynny'n ddarostyngedig i ffi cais cynllunio)</w:t>
            </w:r>
            <w:r w:rsidRPr="00434C50">
              <w:rPr>
                <w:color w:val="000000"/>
                <w:sz w:val="22"/>
                <w:szCs w:val="22"/>
                <w:lang w:val="cy-GB"/>
              </w:rPr>
              <w:tab/>
            </w:r>
          </w:p>
          <w:p w14:paraId="3699A91B" w14:textId="77777777" w:rsidR="001F1F44" w:rsidRPr="00434C50" w:rsidRDefault="001F1F44" w:rsidP="00295EF3">
            <w:pPr>
              <w:rPr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F9518B" w14:textId="77777777" w:rsidR="00DE65DB" w:rsidRPr="00434C50" w:rsidRDefault="00DE65DB" w:rsidP="00295EF3">
            <w:pPr>
              <w:rPr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14:paraId="5ABA0814" w14:textId="77777777" w:rsidR="00DE65DB" w:rsidRPr="00434C50" w:rsidRDefault="00DE65DB" w:rsidP="00295EF3">
            <w:pPr>
              <w:rPr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14:paraId="2DD4C527" w14:textId="77777777" w:rsidR="00DE65DB" w:rsidRPr="00434C50" w:rsidRDefault="00DE65DB" w:rsidP="00295EF3">
            <w:pPr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072FD6" w:rsidRPr="00434C50" w14:paraId="4FE75C39" w14:textId="77777777" w:rsidTr="00563691">
        <w:tc>
          <w:tcPr>
            <w:tcW w:w="260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170702B" w14:textId="77777777" w:rsidR="00747DE6" w:rsidRPr="00434C50" w:rsidRDefault="00747DE6" w:rsidP="00545432">
            <w:pPr>
              <w:rPr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8C0414" w14:textId="77777777" w:rsidR="00747DE6" w:rsidRPr="00434C50" w:rsidRDefault="00747DE6" w:rsidP="00295EF3">
            <w:pPr>
              <w:rPr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14:paraId="438540AB" w14:textId="77777777" w:rsidR="00747DE6" w:rsidRPr="00434C50" w:rsidRDefault="00747DE6" w:rsidP="00295EF3">
            <w:pPr>
              <w:rPr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14:paraId="6A0EABF2" w14:textId="77777777" w:rsidR="00747DE6" w:rsidRPr="00434C50" w:rsidRDefault="00747DE6" w:rsidP="00295EF3">
            <w:pPr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072FD6" w:rsidRPr="00434C50" w14:paraId="29471E47" w14:textId="77777777" w:rsidTr="00563691">
        <w:tc>
          <w:tcPr>
            <w:tcW w:w="260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9C9D377" w14:textId="77777777" w:rsidR="00295EF3" w:rsidRPr="00434C50" w:rsidRDefault="00295EF3" w:rsidP="00295EF3">
            <w:pPr>
              <w:rPr>
                <w:b/>
                <w:color w:val="000000"/>
                <w:sz w:val="22"/>
                <w:szCs w:val="22"/>
                <w:lang w:val="cy-GB"/>
              </w:rPr>
            </w:pPr>
            <w:r w:rsidRPr="00434C50">
              <w:rPr>
                <w:b/>
                <w:color w:val="000000"/>
                <w:sz w:val="22"/>
                <w:szCs w:val="22"/>
                <w:lang w:val="cy-GB"/>
              </w:rPr>
              <w:t>Cyngor Arbenigol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C2777D" w14:textId="77777777" w:rsidR="00295EF3" w:rsidRPr="00434C50" w:rsidRDefault="00295EF3" w:rsidP="00295EF3">
            <w:pPr>
              <w:rPr>
                <w:b/>
                <w:color w:val="000000"/>
                <w:sz w:val="22"/>
                <w:szCs w:val="22"/>
                <w:lang w:val="cy-GB"/>
              </w:rPr>
            </w:pPr>
            <w:r w:rsidRPr="00434C50">
              <w:rPr>
                <w:b/>
                <w:color w:val="000000"/>
                <w:sz w:val="22"/>
                <w:szCs w:val="22"/>
                <w:lang w:val="cy-GB"/>
              </w:rPr>
              <w:t>Cost Ychwanegol Fesul Awr (gan gynnwys cyfarfodydd/ymweliadau safle)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14:paraId="156EC89C" w14:textId="77777777" w:rsidR="00295EF3" w:rsidRPr="00434C50" w:rsidRDefault="00295EF3" w:rsidP="00295EF3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14:paraId="5612C61D" w14:textId="77777777" w:rsidR="00295EF3" w:rsidRPr="00434C50" w:rsidRDefault="00295EF3" w:rsidP="00295EF3">
            <w:pPr>
              <w:rPr>
                <w:b/>
                <w:strike/>
                <w:color w:val="FF0000"/>
                <w:sz w:val="22"/>
                <w:szCs w:val="22"/>
                <w:lang w:val="cy-GB"/>
              </w:rPr>
            </w:pPr>
          </w:p>
        </w:tc>
      </w:tr>
      <w:tr w:rsidR="00072FD6" w:rsidRPr="00434C50" w14:paraId="460C1C80" w14:textId="77777777" w:rsidTr="00563691">
        <w:tc>
          <w:tcPr>
            <w:tcW w:w="260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861582B" w14:textId="69D457D3" w:rsidR="00295EF3" w:rsidRPr="00434C50" w:rsidRDefault="00295EF3" w:rsidP="00434C50">
            <w:pPr>
              <w:jc w:val="both"/>
              <w:rPr>
                <w:szCs w:val="24"/>
                <w:lang w:val="cy-GB"/>
              </w:rPr>
            </w:pPr>
            <w:r w:rsidRPr="00434C50">
              <w:rPr>
                <w:szCs w:val="24"/>
                <w:lang w:val="cy-GB"/>
              </w:rPr>
              <w:t xml:space="preserve">Ecolegydd </w:t>
            </w:r>
            <w:r w:rsidR="00434C50">
              <w:rPr>
                <w:szCs w:val="24"/>
                <w:lang w:val="cy-GB"/>
              </w:rPr>
              <w:t>CBSPyB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804350" w14:textId="77777777" w:rsidR="00295EF3" w:rsidRPr="00434C50" w:rsidRDefault="00295EF3" w:rsidP="00BF3134">
            <w:pPr>
              <w:pStyle w:val="DecimalAligned"/>
              <w:jc w:val="center"/>
              <w:rPr>
                <w:lang w:val="cy-GB"/>
              </w:rPr>
            </w:pPr>
            <w:r w:rsidRPr="00434C50">
              <w:rPr>
                <w:lang w:val="cy-GB"/>
              </w:rPr>
              <w:t>£60</w:t>
            </w:r>
          </w:p>
        </w:tc>
        <w:tc>
          <w:tcPr>
            <w:tcW w:w="7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A317CD" w14:textId="77777777" w:rsidR="00295EF3" w:rsidRPr="00434C50" w:rsidRDefault="00295EF3" w:rsidP="00295EF3">
            <w:pPr>
              <w:pStyle w:val="DecimalAligned"/>
              <w:rPr>
                <w:lang w:val="cy-GB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D4CEBD" w14:textId="77777777" w:rsidR="00295EF3" w:rsidRPr="00434C50" w:rsidRDefault="00295EF3" w:rsidP="002B1185">
            <w:pPr>
              <w:pStyle w:val="DecimalAligned"/>
              <w:jc w:val="center"/>
              <w:rPr>
                <w:strike/>
                <w:color w:val="FF0000"/>
                <w:lang w:val="cy-GB"/>
              </w:rPr>
            </w:pPr>
          </w:p>
        </w:tc>
      </w:tr>
      <w:tr w:rsidR="00072FD6" w:rsidRPr="00434C50" w14:paraId="6B2EA4C6" w14:textId="77777777" w:rsidTr="00563691">
        <w:tc>
          <w:tcPr>
            <w:tcW w:w="2608" w:type="pct"/>
            <w:tcBorders>
              <w:top w:val="nil"/>
            </w:tcBorders>
            <w:shd w:val="clear" w:color="auto" w:fill="auto"/>
            <w:noWrap/>
          </w:tcPr>
          <w:p w14:paraId="59AE2D72" w14:textId="399D6AF0" w:rsidR="00295EF3" w:rsidRPr="00434C50" w:rsidRDefault="00295EF3" w:rsidP="00434C50">
            <w:pPr>
              <w:jc w:val="both"/>
              <w:rPr>
                <w:szCs w:val="24"/>
                <w:lang w:val="cy-GB"/>
              </w:rPr>
            </w:pPr>
            <w:r w:rsidRPr="00434C50">
              <w:rPr>
                <w:szCs w:val="24"/>
                <w:lang w:val="cy-GB"/>
              </w:rPr>
              <w:t xml:space="preserve">Priffyrdd </w:t>
            </w:r>
            <w:r w:rsidR="00434C50">
              <w:rPr>
                <w:szCs w:val="24"/>
                <w:lang w:val="cy-GB"/>
              </w:rPr>
              <w:t>CBSPyB</w:t>
            </w:r>
          </w:p>
        </w:tc>
        <w:tc>
          <w:tcPr>
            <w:tcW w:w="718" w:type="pct"/>
            <w:gridSpan w:val="2"/>
            <w:tcBorders>
              <w:top w:val="nil"/>
            </w:tcBorders>
            <w:shd w:val="clear" w:color="auto" w:fill="auto"/>
          </w:tcPr>
          <w:p w14:paraId="0A124B2E" w14:textId="77777777" w:rsidR="00295EF3" w:rsidRPr="00434C50" w:rsidRDefault="00295EF3" w:rsidP="00BF3134">
            <w:pPr>
              <w:pStyle w:val="DecimalAligned"/>
              <w:jc w:val="center"/>
              <w:rPr>
                <w:lang w:val="cy-GB"/>
              </w:rPr>
            </w:pPr>
            <w:r w:rsidRPr="00434C50">
              <w:rPr>
                <w:lang w:val="cy-GB"/>
              </w:rPr>
              <w:t>£60</w:t>
            </w:r>
          </w:p>
        </w:tc>
        <w:tc>
          <w:tcPr>
            <w:tcW w:w="763" w:type="pct"/>
            <w:tcBorders>
              <w:top w:val="nil"/>
            </w:tcBorders>
            <w:shd w:val="clear" w:color="auto" w:fill="auto"/>
          </w:tcPr>
          <w:p w14:paraId="7ADAD23D" w14:textId="77777777" w:rsidR="00295EF3" w:rsidRPr="00434C50" w:rsidRDefault="00295EF3" w:rsidP="00295EF3">
            <w:pPr>
              <w:pStyle w:val="DecimalAligned"/>
              <w:rPr>
                <w:lang w:val="cy-GB"/>
              </w:rPr>
            </w:pPr>
          </w:p>
        </w:tc>
        <w:tc>
          <w:tcPr>
            <w:tcW w:w="911" w:type="pct"/>
            <w:tcBorders>
              <w:top w:val="nil"/>
            </w:tcBorders>
            <w:shd w:val="clear" w:color="auto" w:fill="auto"/>
          </w:tcPr>
          <w:p w14:paraId="37C066A5" w14:textId="77777777" w:rsidR="00295EF3" w:rsidRPr="00434C50" w:rsidRDefault="00295EF3" w:rsidP="002B1185">
            <w:pPr>
              <w:pStyle w:val="DecimalAligned"/>
              <w:jc w:val="center"/>
              <w:rPr>
                <w:strike/>
                <w:color w:val="FF0000"/>
                <w:lang w:val="cy-GB"/>
              </w:rPr>
            </w:pPr>
          </w:p>
        </w:tc>
      </w:tr>
      <w:tr w:rsidR="00072FD6" w:rsidRPr="00434C50" w14:paraId="592019B7" w14:textId="77777777" w:rsidTr="00563691">
        <w:tc>
          <w:tcPr>
            <w:tcW w:w="2608" w:type="pct"/>
            <w:shd w:val="clear" w:color="auto" w:fill="auto"/>
            <w:noWrap/>
          </w:tcPr>
          <w:p w14:paraId="77744227" w14:textId="12801F76" w:rsidR="00295EF3" w:rsidRPr="00434C50" w:rsidRDefault="00295EF3" w:rsidP="00434C50">
            <w:pPr>
              <w:jc w:val="both"/>
              <w:rPr>
                <w:szCs w:val="24"/>
                <w:lang w:val="cy-GB"/>
              </w:rPr>
            </w:pPr>
            <w:r w:rsidRPr="00434C50">
              <w:rPr>
                <w:szCs w:val="24"/>
                <w:lang w:val="cy-GB"/>
              </w:rPr>
              <w:t xml:space="preserve">Cadwraeth/Treftadaeth Adeiladu </w:t>
            </w:r>
            <w:r w:rsidR="00434C50">
              <w:rPr>
                <w:szCs w:val="24"/>
                <w:lang w:val="cy-GB"/>
              </w:rPr>
              <w:t>CBSPyB</w:t>
            </w:r>
            <w:r w:rsidRPr="00434C50">
              <w:rPr>
                <w:szCs w:val="24"/>
                <w:lang w:val="cy-GB"/>
              </w:rPr>
              <w:t xml:space="preserve"> </w:t>
            </w:r>
          </w:p>
        </w:tc>
        <w:tc>
          <w:tcPr>
            <w:tcW w:w="718" w:type="pct"/>
            <w:gridSpan w:val="2"/>
            <w:shd w:val="clear" w:color="auto" w:fill="auto"/>
          </w:tcPr>
          <w:p w14:paraId="421AC6AF" w14:textId="77777777" w:rsidR="00295EF3" w:rsidRPr="00434C50" w:rsidRDefault="00295EF3" w:rsidP="00BF3134">
            <w:pPr>
              <w:pStyle w:val="DecimalAligned"/>
              <w:jc w:val="center"/>
              <w:rPr>
                <w:lang w:val="cy-GB"/>
              </w:rPr>
            </w:pPr>
            <w:r w:rsidRPr="00434C50">
              <w:rPr>
                <w:lang w:val="cy-GB"/>
              </w:rPr>
              <w:t>£60</w:t>
            </w:r>
          </w:p>
        </w:tc>
        <w:tc>
          <w:tcPr>
            <w:tcW w:w="763" w:type="pct"/>
            <w:shd w:val="clear" w:color="auto" w:fill="auto"/>
          </w:tcPr>
          <w:p w14:paraId="1844EC70" w14:textId="77777777" w:rsidR="00295EF3" w:rsidRPr="00434C50" w:rsidRDefault="00295EF3" w:rsidP="00295EF3">
            <w:pPr>
              <w:pStyle w:val="DecimalAligned"/>
              <w:rPr>
                <w:lang w:val="cy-GB"/>
              </w:rPr>
            </w:pPr>
          </w:p>
        </w:tc>
        <w:tc>
          <w:tcPr>
            <w:tcW w:w="911" w:type="pct"/>
            <w:shd w:val="clear" w:color="auto" w:fill="auto"/>
          </w:tcPr>
          <w:p w14:paraId="272F3565" w14:textId="77777777" w:rsidR="00295EF3" w:rsidRPr="00434C50" w:rsidRDefault="00295EF3" w:rsidP="002B1185">
            <w:pPr>
              <w:pStyle w:val="DecimalAligned"/>
              <w:jc w:val="center"/>
              <w:rPr>
                <w:strike/>
                <w:color w:val="FF0000"/>
                <w:lang w:val="cy-GB"/>
              </w:rPr>
            </w:pPr>
          </w:p>
        </w:tc>
      </w:tr>
      <w:tr w:rsidR="00072FD6" w:rsidRPr="00434C50" w14:paraId="38E3DEA2" w14:textId="77777777" w:rsidTr="00563691">
        <w:trPr>
          <w:trHeight w:val="580"/>
        </w:trPr>
        <w:tc>
          <w:tcPr>
            <w:tcW w:w="2608" w:type="pct"/>
            <w:shd w:val="clear" w:color="auto" w:fill="auto"/>
            <w:noWrap/>
          </w:tcPr>
          <w:p w14:paraId="3F8759E5" w14:textId="6EDAFEDE" w:rsidR="00295EF3" w:rsidRPr="00434C50" w:rsidRDefault="00295EF3" w:rsidP="00434C50">
            <w:pPr>
              <w:jc w:val="both"/>
              <w:rPr>
                <w:szCs w:val="24"/>
                <w:lang w:val="cy-GB"/>
              </w:rPr>
            </w:pPr>
            <w:r w:rsidRPr="00434C50">
              <w:rPr>
                <w:szCs w:val="24"/>
                <w:lang w:val="cy-GB"/>
              </w:rPr>
              <w:t xml:space="preserve">Diogelu'r Cyhoedd </w:t>
            </w:r>
            <w:r w:rsidR="00434C50">
              <w:rPr>
                <w:szCs w:val="24"/>
                <w:lang w:val="cy-GB"/>
              </w:rPr>
              <w:t>CBSPyB</w:t>
            </w:r>
          </w:p>
        </w:tc>
        <w:tc>
          <w:tcPr>
            <w:tcW w:w="718" w:type="pct"/>
            <w:gridSpan w:val="2"/>
            <w:shd w:val="clear" w:color="auto" w:fill="auto"/>
          </w:tcPr>
          <w:p w14:paraId="46908CEB" w14:textId="77777777" w:rsidR="00295EF3" w:rsidRPr="00434C50" w:rsidRDefault="00295EF3" w:rsidP="00BF3134">
            <w:pPr>
              <w:pStyle w:val="DecimalAligned"/>
              <w:jc w:val="center"/>
              <w:rPr>
                <w:lang w:val="cy-GB"/>
              </w:rPr>
            </w:pPr>
            <w:r w:rsidRPr="00434C50">
              <w:rPr>
                <w:lang w:val="cy-GB"/>
              </w:rPr>
              <w:t>£60</w:t>
            </w:r>
          </w:p>
        </w:tc>
        <w:tc>
          <w:tcPr>
            <w:tcW w:w="763" w:type="pct"/>
            <w:shd w:val="clear" w:color="auto" w:fill="auto"/>
          </w:tcPr>
          <w:p w14:paraId="327AEE56" w14:textId="77777777" w:rsidR="00295EF3" w:rsidRPr="00434C50" w:rsidRDefault="00295EF3" w:rsidP="00295EF3">
            <w:pPr>
              <w:pStyle w:val="DecimalAligned"/>
              <w:rPr>
                <w:lang w:val="cy-GB"/>
              </w:rPr>
            </w:pPr>
          </w:p>
        </w:tc>
        <w:tc>
          <w:tcPr>
            <w:tcW w:w="911" w:type="pct"/>
            <w:shd w:val="clear" w:color="auto" w:fill="auto"/>
          </w:tcPr>
          <w:p w14:paraId="3116205A" w14:textId="77777777" w:rsidR="00295EF3" w:rsidRPr="00434C50" w:rsidRDefault="00295EF3" w:rsidP="00747DE6">
            <w:pPr>
              <w:pStyle w:val="DecimalAligned"/>
              <w:jc w:val="center"/>
              <w:rPr>
                <w:strike/>
                <w:color w:val="FF0000"/>
                <w:lang w:val="cy-GB"/>
              </w:rPr>
            </w:pPr>
          </w:p>
        </w:tc>
      </w:tr>
      <w:tr w:rsidR="00072FD6" w:rsidRPr="00434C50" w14:paraId="14247A30" w14:textId="77777777" w:rsidTr="00563691">
        <w:tc>
          <w:tcPr>
            <w:tcW w:w="2608" w:type="pct"/>
            <w:shd w:val="clear" w:color="auto" w:fill="auto"/>
            <w:noWrap/>
          </w:tcPr>
          <w:p w14:paraId="18E0C0B3" w14:textId="43FA4B58" w:rsidR="00747DE6" w:rsidRPr="00434C50" w:rsidRDefault="00747DE6" w:rsidP="00434C50">
            <w:pPr>
              <w:jc w:val="both"/>
              <w:rPr>
                <w:szCs w:val="24"/>
                <w:lang w:val="cy-GB"/>
              </w:rPr>
            </w:pPr>
            <w:r w:rsidRPr="00434C50">
              <w:rPr>
                <w:szCs w:val="24"/>
                <w:lang w:val="cy-GB"/>
              </w:rPr>
              <w:t xml:space="preserve">Datblygiad Economaidd </w:t>
            </w:r>
            <w:r w:rsidR="00434C50">
              <w:rPr>
                <w:szCs w:val="24"/>
                <w:lang w:val="cy-GB"/>
              </w:rPr>
              <w:t>CBSPyB</w:t>
            </w:r>
          </w:p>
        </w:tc>
        <w:tc>
          <w:tcPr>
            <w:tcW w:w="718" w:type="pct"/>
            <w:gridSpan w:val="2"/>
            <w:shd w:val="clear" w:color="auto" w:fill="auto"/>
          </w:tcPr>
          <w:p w14:paraId="014D5053" w14:textId="77777777" w:rsidR="00747DE6" w:rsidRPr="00434C50" w:rsidRDefault="00747DE6" w:rsidP="00BF3134">
            <w:pPr>
              <w:pStyle w:val="DecimalAligned"/>
              <w:jc w:val="center"/>
              <w:rPr>
                <w:lang w:val="cy-GB"/>
              </w:rPr>
            </w:pPr>
            <w:r w:rsidRPr="00434C50">
              <w:rPr>
                <w:lang w:val="cy-GB"/>
              </w:rPr>
              <w:t>£60</w:t>
            </w:r>
          </w:p>
        </w:tc>
        <w:tc>
          <w:tcPr>
            <w:tcW w:w="763" w:type="pct"/>
            <w:shd w:val="clear" w:color="auto" w:fill="auto"/>
          </w:tcPr>
          <w:p w14:paraId="0E0F2399" w14:textId="77777777" w:rsidR="00747DE6" w:rsidRPr="00434C50" w:rsidRDefault="00747DE6" w:rsidP="00295EF3">
            <w:pPr>
              <w:pStyle w:val="DecimalAligned"/>
              <w:rPr>
                <w:lang w:val="cy-GB"/>
              </w:rPr>
            </w:pPr>
          </w:p>
        </w:tc>
        <w:tc>
          <w:tcPr>
            <w:tcW w:w="911" w:type="pct"/>
            <w:shd w:val="clear" w:color="auto" w:fill="auto"/>
          </w:tcPr>
          <w:p w14:paraId="75D554D6" w14:textId="77777777" w:rsidR="00747DE6" w:rsidRPr="00434C50" w:rsidRDefault="00747DE6" w:rsidP="002B1185">
            <w:pPr>
              <w:pStyle w:val="DecimalAligned"/>
              <w:jc w:val="center"/>
              <w:rPr>
                <w:strike/>
                <w:color w:val="FF0000"/>
                <w:lang w:val="cy-GB"/>
              </w:rPr>
            </w:pPr>
          </w:p>
        </w:tc>
      </w:tr>
      <w:tr w:rsidR="00072FD6" w:rsidRPr="00434C50" w14:paraId="7FC5EC42" w14:textId="77777777" w:rsidTr="00563691">
        <w:tc>
          <w:tcPr>
            <w:tcW w:w="2608" w:type="pct"/>
            <w:shd w:val="clear" w:color="auto" w:fill="auto"/>
            <w:noWrap/>
          </w:tcPr>
          <w:p w14:paraId="5670369D" w14:textId="3FE44D4F" w:rsidR="00295EF3" w:rsidRPr="00434C50" w:rsidRDefault="00295EF3" w:rsidP="00434C50">
            <w:pPr>
              <w:jc w:val="both"/>
              <w:rPr>
                <w:szCs w:val="24"/>
                <w:lang w:val="cy-GB"/>
              </w:rPr>
            </w:pPr>
            <w:r w:rsidRPr="00434C50">
              <w:rPr>
                <w:szCs w:val="24"/>
                <w:lang w:val="cy-GB"/>
              </w:rPr>
              <w:t xml:space="preserve">Parciau </w:t>
            </w:r>
            <w:r w:rsidR="00434C50">
              <w:rPr>
                <w:szCs w:val="24"/>
                <w:lang w:val="cy-GB"/>
              </w:rPr>
              <w:t>CBSPyB</w:t>
            </w:r>
          </w:p>
        </w:tc>
        <w:tc>
          <w:tcPr>
            <w:tcW w:w="718" w:type="pct"/>
            <w:gridSpan w:val="2"/>
            <w:shd w:val="clear" w:color="auto" w:fill="auto"/>
          </w:tcPr>
          <w:p w14:paraId="29EC0133" w14:textId="77777777" w:rsidR="00295EF3" w:rsidRPr="00434C50" w:rsidRDefault="00295EF3" w:rsidP="00BF3134">
            <w:pPr>
              <w:pStyle w:val="DecimalAligned"/>
              <w:jc w:val="center"/>
              <w:rPr>
                <w:lang w:val="cy-GB"/>
              </w:rPr>
            </w:pPr>
            <w:r w:rsidRPr="00434C50">
              <w:rPr>
                <w:lang w:val="cy-GB"/>
              </w:rPr>
              <w:t>£60</w:t>
            </w:r>
          </w:p>
        </w:tc>
        <w:tc>
          <w:tcPr>
            <w:tcW w:w="763" w:type="pct"/>
            <w:shd w:val="clear" w:color="auto" w:fill="auto"/>
          </w:tcPr>
          <w:p w14:paraId="5DF6C509" w14:textId="77777777" w:rsidR="00295EF3" w:rsidRPr="00434C50" w:rsidRDefault="00295EF3" w:rsidP="00295EF3">
            <w:pPr>
              <w:pStyle w:val="DecimalAligned"/>
              <w:rPr>
                <w:lang w:val="cy-GB"/>
              </w:rPr>
            </w:pPr>
          </w:p>
        </w:tc>
        <w:tc>
          <w:tcPr>
            <w:tcW w:w="911" w:type="pct"/>
            <w:shd w:val="clear" w:color="auto" w:fill="auto"/>
          </w:tcPr>
          <w:p w14:paraId="5EF1DD5C" w14:textId="77777777" w:rsidR="00295EF3" w:rsidRPr="00434C50" w:rsidRDefault="00295EF3" w:rsidP="002B1185">
            <w:pPr>
              <w:pStyle w:val="DecimalAligned"/>
              <w:jc w:val="center"/>
              <w:rPr>
                <w:strike/>
                <w:color w:val="FF0000"/>
                <w:lang w:val="cy-GB"/>
              </w:rPr>
            </w:pPr>
          </w:p>
        </w:tc>
      </w:tr>
      <w:tr w:rsidR="00072FD6" w:rsidRPr="00434C50" w14:paraId="203B8371" w14:textId="77777777" w:rsidTr="00563691">
        <w:tc>
          <w:tcPr>
            <w:tcW w:w="2608" w:type="pct"/>
            <w:shd w:val="clear" w:color="auto" w:fill="auto"/>
            <w:noWrap/>
          </w:tcPr>
          <w:p w14:paraId="67059802" w14:textId="57D91091" w:rsidR="001F1F44" w:rsidRPr="00434C50" w:rsidRDefault="001F1F44" w:rsidP="00434C50">
            <w:pPr>
              <w:jc w:val="both"/>
              <w:rPr>
                <w:szCs w:val="24"/>
                <w:lang w:val="cy-GB"/>
              </w:rPr>
            </w:pPr>
            <w:r w:rsidRPr="00434C50">
              <w:rPr>
                <w:szCs w:val="24"/>
                <w:lang w:val="cy-GB"/>
              </w:rPr>
              <w:t>Draenio Tir/</w:t>
            </w:r>
            <w:r w:rsidR="00072FD6" w:rsidRPr="00072FD6">
              <w:rPr>
                <w:szCs w:val="24"/>
                <w:lang w:val="cy-GB"/>
              </w:rPr>
              <w:t xml:space="preserve"> Systemau Draenio Cynaliadwy</w:t>
            </w:r>
            <w:r w:rsidR="00434C50">
              <w:rPr>
                <w:szCs w:val="24"/>
                <w:lang w:val="cy-GB"/>
              </w:rPr>
              <w:t xml:space="preserve"> CBSPyB</w:t>
            </w:r>
          </w:p>
        </w:tc>
        <w:tc>
          <w:tcPr>
            <w:tcW w:w="718" w:type="pct"/>
            <w:gridSpan w:val="2"/>
            <w:shd w:val="clear" w:color="auto" w:fill="auto"/>
          </w:tcPr>
          <w:p w14:paraId="5CA584A1" w14:textId="77777777" w:rsidR="001F1F44" w:rsidRPr="00434C50" w:rsidRDefault="00067A9D" w:rsidP="00BF3134">
            <w:pPr>
              <w:pStyle w:val="DecimalAligned"/>
              <w:jc w:val="center"/>
              <w:rPr>
                <w:lang w:val="cy-GB"/>
              </w:rPr>
            </w:pPr>
            <w:r w:rsidRPr="00434C50">
              <w:rPr>
                <w:lang w:val="cy-GB"/>
              </w:rPr>
              <w:t>£60</w:t>
            </w:r>
          </w:p>
        </w:tc>
        <w:tc>
          <w:tcPr>
            <w:tcW w:w="763" w:type="pct"/>
            <w:shd w:val="clear" w:color="auto" w:fill="auto"/>
          </w:tcPr>
          <w:p w14:paraId="54DDF0A6" w14:textId="77777777" w:rsidR="001F1F44" w:rsidRPr="00434C50" w:rsidRDefault="001F1F44" w:rsidP="00295EF3">
            <w:pPr>
              <w:pStyle w:val="DecimalAligned"/>
              <w:rPr>
                <w:lang w:val="cy-GB"/>
              </w:rPr>
            </w:pPr>
          </w:p>
        </w:tc>
        <w:tc>
          <w:tcPr>
            <w:tcW w:w="911" w:type="pct"/>
            <w:shd w:val="clear" w:color="auto" w:fill="auto"/>
          </w:tcPr>
          <w:p w14:paraId="6165FA2D" w14:textId="77777777" w:rsidR="001F1F44" w:rsidRPr="00434C50" w:rsidRDefault="001F1F44" w:rsidP="002B1185">
            <w:pPr>
              <w:pStyle w:val="DecimalAligned"/>
              <w:jc w:val="center"/>
              <w:rPr>
                <w:strike/>
                <w:color w:val="FF0000"/>
                <w:lang w:val="cy-GB"/>
              </w:rPr>
            </w:pPr>
          </w:p>
        </w:tc>
      </w:tr>
      <w:tr w:rsidR="00072FD6" w:rsidRPr="00434C50" w14:paraId="019696EB" w14:textId="77777777" w:rsidTr="00563691">
        <w:tc>
          <w:tcPr>
            <w:tcW w:w="2608" w:type="pct"/>
            <w:shd w:val="clear" w:color="auto" w:fill="auto"/>
            <w:noWrap/>
          </w:tcPr>
          <w:p w14:paraId="262E3987" w14:textId="7E6FA751" w:rsidR="00545432" w:rsidRPr="00434C50" w:rsidRDefault="00747DE6" w:rsidP="00434C50">
            <w:pPr>
              <w:jc w:val="both"/>
              <w:rPr>
                <w:szCs w:val="24"/>
                <w:lang w:val="cy-GB"/>
              </w:rPr>
            </w:pPr>
            <w:r w:rsidRPr="00434C50">
              <w:rPr>
                <w:szCs w:val="24"/>
                <w:lang w:val="cy-GB"/>
              </w:rPr>
              <w:lastRenderedPageBreak/>
              <w:t xml:space="preserve">Twristiaeth </w:t>
            </w:r>
            <w:r w:rsidR="00434C50">
              <w:rPr>
                <w:szCs w:val="24"/>
                <w:lang w:val="cy-GB"/>
              </w:rPr>
              <w:t>CBSPyB</w:t>
            </w:r>
          </w:p>
        </w:tc>
        <w:tc>
          <w:tcPr>
            <w:tcW w:w="718" w:type="pct"/>
            <w:gridSpan w:val="2"/>
            <w:shd w:val="clear" w:color="auto" w:fill="auto"/>
          </w:tcPr>
          <w:p w14:paraId="5661C1B7" w14:textId="77777777" w:rsidR="00545432" w:rsidRPr="00434C50" w:rsidRDefault="00747DE6" w:rsidP="00BF3134">
            <w:pPr>
              <w:pStyle w:val="DecimalAligned"/>
              <w:jc w:val="center"/>
              <w:rPr>
                <w:lang w:val="cy-GB"/>
              </w:rPr>
            </w:pPr>
            <w:r w:rsidRPr="00434C50">
              <w:rPr>
                <w:lang w:val="cy-GB"/>
              </w:rPr>
              <w:t>£60</w:t>
            </w:r>
          </w:p>
        </w:tc>
        <w:tc>
          <w:tcPr>
            <w:tcW w:w="763" w:type="pct"/>
            <w:shd w:val="clear" w:color="auto" w:fill="auto"/>
          </w:tcPr>
          <w:p w14:paraId="7F5162DE" w14:textId="77777777" w:rsidR="00545432" w:rsidRPr="00434C50" w:rsidRDefault="00545432" w:rsidP="00295EF3">
            <w:pPr>
              <w:pStyle w:val="DecimalAligned"/>
              <w:rPr>
                <w:lang w:val="cy-GB"/>
              </w:rPr>
            </w:pPr>
          </w:p>
        </w:tc>
        <w:tc>
          <w:tcPr>
            <w:tcW w:w="911" w:type="pct"/>
            <w:shd w:val="clear" w:color="auto" w:fill="auto"/>
          </w:tcPr>
          <w:p w14:paraId="704AD33C" w14:textId="77777777" w:rsidR="00545432" w:rsidRPr="00434C50" w:rsidRDefault="00545432" w:rsidP="002B1185">
            <w:pPr>
              <w:pStyle w:val="DecimalAligned"/>
              <w:jc w:val="center"/>
              <w:rPr>
                <w:color w:val="000000"/>
                <w:lang w:val="cy-GB"/>
              </w:rPr>
            </w:pPr>
          </w:p>
        </w:tc>
      </w:tr>
    </w:tbl>
    <w:p w14:paraId="09285B10" w14:textId="77777777" w:rsidR="00295EF3" w:rsidRPr="00434C50" w:rsidRDefault="00295EF3" w:rsidP="00295EF3">
      <w:pPr>
        <w:rPr>
          <w:color w:val="000000"/>
          <w:lang w:val="cy-GB"/>
        </w:rPr>
      </w:pPr>
    </w:p>
    <w:p w14:paraId="6C3A364C" w14:textId="77777777" w:rsidR="00563691" w:rsidRPr="00434C50" w:rsidRDefault="00563691" w:rsidP="00B4047A">
      <w:pPr>
        <w:jc w:val="both"/>
        <w:rPr>
          <w:b/>
          <w:caps/>
          <w:color w:val="000000"/>
          <w:sz w:val="28"/>
          <w:lang w:val="cy-GB"/>
        </w:rPr>
      </w:pPr>
    </w:p>
    <w:p w14:paraId="104203E0" w14:textId="77777777" w:rsidR="00563691" w:rsidRPr="00434C50" w:rsidRDefault="00563691" w:rsidP="00B4047A">
      <w:pPr>
        <w:jc w:val="both"/>
        <w:rPr>
          <w:b/>
          <w:caps/>
          <w:color w:val="000000"/>
          <w:sz w:val="28"/>
          <w:lang w:val="cy-GB"/>
        </w:rPr>
      </w:pPr>
    </w:p>
    <w:p w14:paraId="4F9B66CA" w14:textId="346E8E19" w:rsidR="00BF3134" w:rsidRPr="00434C50" w:rsidRDefault="00BF3134" w:rsidP="00B4047A">
      <w:pPr>
        <w:jc w:val="both"/>
        <w:rPr>
          <w:b/>
          <w:caps/>
          <w:sz w:val="28"/>
          <w:lang w:val="cy-GB"/>
        </w:rPr>
      </w:pPr>
      <w:r w:rsidRPr="00434C50">
        <w:rPr>
          <w:b/>
          <w:caps/>
          <w:sz w:val="28"/>
          <w:lang w:val="cy-GB"/>
        </w:rPr>
        <w:t>Cytundebau Perfformiad Cynllunio (</w:t>
      </w:r>
      <w:r w:rsidR="00376F09">
        <w:rPr>
          <w:b/>
          <w:caps/>
          <w:sz w:val="28"/>
          <w:lang w:val="cy-GB"/>
        </w:rPr>
        <w:t>CPC</w:t>
      </w:r>
      <w:r w:rsidRPr="00434C50">
        <w:rPr>
          <w:b/>
          <w:caps/>
          <w:sz w:val="28"/>
          <w:lang w:val="cy-GB"/>
        </w:rPr>
        <w:t>)</w:t>
      </w:r>
    </w:p>
    <w:p w14:paraId="17C338FD" w14:textId="77777777" w:rsidR="00BF3134" w:rsidRPr="00434C50" w:rsidRDefault="00BF3134" w:rsidP="00B4047A">
      <w:pPr>
        <w:jc w:val="both"/>
        <w:rPr>
          <w:b/>
          <w:caps/>
          <w:sz w:val="28"/>
          <w:lang w:val="cy-GB"/>
        </w:rPr>
      </w:pPr>
    </w:p>
    <w:p w14:paraId="376E0113" w14:textId="21934F1C" w:rsidR="00BF3134" w:rsidRPr="00434C50" w:rsidRDefault="00BF3134" w:rsidP="00BF3134">
      <w:p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Prif ddiben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 xml:space="preserve"> yw darparu fframwaith, y cytunwyd arno rhwng yr Awdurdod Cynllunio Lleol a'r ymgeisydd neu'r darpar ymgeisydd, am y broses ar gyfer ystyried cynnig datblygu mawr. </w:t>
      </w:r>
    </w:p>
    <w:p w14:paraId="122C1477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4019D58C" w14:textId="01850702" w:rsidR="00BF3134" w:rsidRPr="00434C50" w:rsidRDefault="00BF3134" w:rsidP="00BF3134">
      <w:p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Nid oes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 xml:space="preserve"> safonol gan fod pob un yn debygol o fod yn unigryw i'w amgylchiadau penodol. </w:t>
      </w:r>
    </w:p>
    <w:p w14:paraId="3A223E2A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4EB7B716" w14:textId="6DAA72F8" w:rsidR="00BF3134" w:rsidRPr="00434C50" w:rsidRDefault="00BF3134" w:rsidP="00BF3134">
      <w:p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Mae Deddf Llywodraeth Leol 2003 yn caniatáu i Gynghorau godi tâl am wasanaethau ychwanegol. Yn achos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>, byddai'r gwasanaethau ychwanegol yn cynnwys y gost o ymgysylltu â staff dros dro neu staff asiantaeth i ôl-</w:t>
      </w:r>
      <w:r w:rsidR="00072FD6">
        <w:rPr>
          <w:szCs w:val="24"/>
          <w:lang w:val="cy-GB"/>
        </w:rPr>
        <w:t>lenwi</w:t>
      </w:r>
      <w:r w:rsidRPr="00434C50">
        <w:rPr>
          <w:szCs w:val="24"/>
          <w:lang w:val="cy-GB"/>
        </w:rPr>
        <w:t xml:space="preserve"> </w:t>
      </w:r>
      <w:r w:rsidR="009774F6">
        <w:rPr>
          <w:szCs w:val="24"/>
          <w:lang w:val="cy-GB"/>
        </w:rPr>
        <w:t>swyddogion sy’n</w:t>
      </w:r>
      <w:r w:rsidRPr="00434C50">
        <w:rPr>
          <w:szCs w:val="24"/>
          <w:lang w:val="cy-GB"/>
        </w:rPr>
        <w:t xml:space="preserve"> cymryd rhan lawn amser yn y gwaith o weithio ar y prosiect neu i gaffael cyngor arbenigol i helpu i benderfynu ar y cynnig.</w:t>
      </w:r>
      <w:r w:rsidR="00434C50">
        <w:rPr>
          <w:szCs w:val="24"/>
          <w:lang w:val="cy-GB"/>
        </w:rPr>
        <w:t xml:space="preserve"> </w:t>
      </w:r>
      <w:r w:rsidRPr="00434C50">
        <w:rPr>
          <w:szCs w:val="24"/>
          <w:lang w:val="cy-GB"/>
        </w:rPr>
        <w:t>Byddai defnyddio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 xml:space="preserve"> yn caniatáu dull rheoli prosiect o ymdrin â datblygiadau mawr, gyda rheolwr prosiect a/neu dîm penodol, heb beryglu busnes fel ffrydiau gwaith arferol. </w:t>
      </w:r>
    </w:p>
    <w:p w14:paraId="78F79B0F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4E048702" w14:textId="21AC1E2A" w:rsidR="00BF3134" w:rsidRPr="00434C50" w:rsidRDefault="00BF3134" w:rsidP="00BF3134">
      <w:p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Dylid ystyried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 xml:space="preserve"> fel offeryn effeithlonrwydd, sy'n darparu amserlen glir i </w:t>
      </w:r>
      <w:r w:rsidR="009774F6">
        <w:rPr>
          <w:szCs w:val="24"/>
          <w:lang w:val="cy-GB"/>
        </w:rPr>
        <w:t>fwrw ymlaen â ch</w:t>
      </w:r>
      <w:r w:rsidRPr="00434C50">
        <w:rPr>
          <w:szCs w:val="24"/>
          <w:lang w:val="cy-GB"/>
        </w:rPr>
        <w:t>ynigion datblygu sylweddol gyda manteision economaidd cysylltiedig yn ogystal â</w:t>
      </w:r>
      <w:r w:rsidR="009774F6">
        <w:rPr>
          <w:szCs w:val="24"/>
          <w:lang w:val="cy-GB"/>
        </w:rPr>
        <w:t>,</w:t>
      </w:r>
      <w:r w:rsidRPr="00434C50">
        <w:rPr>
          <w:szCs w:val="24"/>
          <w:lang w:val="cy-GB"/>
        </w:rPr>
        <w:t xml:space="preserve"> lle bo angen</w:t>
      </w:r>
      <w:r w:rsidR="009774F6">
        <w:rPr>
          <w:szCs w:val="24"/>
          <w:lang w:val="cy-GB"/>
        </w:rPr>
        <w:t>,</w:t>
      </w:r>
      <w:r w:rsidRPr="00434C50">
        <w:rPr>
          <w:szCs w:val="24"/>
          <w:lang w:val="cy-GB"/>
        </w:rPr>
        <w:t xml:space="preserve"> darp</w:t>
      </w:r>
      <w:r w:rsidR="009774F6">
        <w:rPr>
          <w:szCs w:val="24"/>
          <w:lang w:val="cy-GB"/>
        </w:rPr>
        <w:t>aru</w:t>
      </w:r>
      <w:r w:rsidRPr="00434C50">
        <w:rPr>
          <w:szCs w:val="24"/>
          <w:lang w:val="cy-GB"/>
        </w:rPr>
        <w:t xml:space="preserve"> adnoddau ychwanegol i sicrhau parhad gwasanaethau.</w:t>
      </w:r>
    </w:p>
    <w:p w14:paraId="1EBC3B9C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36478805" w14:textId="0441A0B9" w:rsidR="00BF3134" w:rsidRPr="00434C50" w:rsidRDefault="00BF3134" w:rsidP="00BF3134">
      <w:p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Bydd y broses y mae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 xml:space="preserve"> yn ei nodi yn amrywio yn ôl nifer a chymhlethdod y materion sydd i'w hystyried a'r math o ddatblygiad a gynigir.</w:t>
      </w:r>
      <w:r w:rsidR="00434C50">
        <w:rPr>
          <w:szCs w:val="24"/>
          <w:lang w:val="cy-GB"/>
        </w:rPr>
        <w:t xml:space="preserve"> </w:t>
      </w:r>
    </w:p>
    <w:p w14:paraId="7139F211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5708769A" w14:textId="20442356" w:rsidR="00BF3134" w:rsidRPr="00434C50" w:rsidRDefault="00BF3134" w:rsidP="00BF3134">
      <w:p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 xml:space="preserve">Efallai na fydd cynigion datblygu cymharol fach </w:t>
      </w:r>
      <w:r w:rsidR="009774F6">
        <w:rPr>
          <w:szCs w:val="24"/>
          <w:lang w:val="cy-GB"/>
        </w:rPr>
        <w:t>â</w:t>
      </w:r>
      <w:r w:rsidRPr="00434C50">
        <w:rPr>
          <w:szCs w:val="24"/>
          <w:lang w:val="cy-GB"/>
        </w:rPr>
        <w:t xml:space="preserve"> materion cynllunio syml yn elwa o ddull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>, er y gallai hyd yn oed cynlluniau ar raddfa lai ofyn am fewnbwn arbenigol, er enghraifft arbenigedd ecolegol, tirwedd a gweledol neu briffyrdd.</w:t>
      </w:r>
      <w:r w:rsidR="00434C50">
        <w:rPr>
          <w:szCs w:val="24"/>
          <w:lang w:val="cy-GB"/>
        </w:rPr>
        <w:t xml:space="preserve"> </w:t>
      </w:r>
      <w:r w:rsidRPr="00434C50">
        <w:rPr>
          <w:szCs w:val="24"/>
          <w:lang w:val="cy-GB"/>
        </w:rPr>
        <w:t>Yn yr achos hwn, bydd y cyfnod penderfynu yn debygol o gael ei ymestyn ac mae angen adnoddau ychwanegol i ganiatáu i'r A</w:t>
      </w:r>
      <w:r w:rsidR="00834DE5">
        <w:rPr>
          <w:szCs w:val="24"/>
          <w:lang w:val="cy-GB"/>
        </w:rPr>
        <w:t>wdurdod Cynllunio Lleol</w:t>
      </w:r>
      <w:r w:rsidRPr="00434C50">
        <w:rPr>
          <w:szCs w:val="24"/>
          <w:lang w:val="cy-GB"/>
        </w:rPr>
        <w:t xml:space="preserve"> </w:t>
      </w:r>
      <w:r w:rsidR="009774F6">
        <w:rPr>
          <w:szCs w:val="24"/>
          <w:lang w:val="cy-GB"/>
        </w:rPr>
        <w:t>wneud p</w:t>
      </w:r>
      <w:r w:rsidR="009774F6" w:rsidRPr="00434C50">
        <w:rPr>
          <w:szCs w:val="24"/>
          <w:lang w:val="cy-GB"/>
        </w:rPr>
        <w:t xml:space="preserve">enderfyniad neu argymhelliad </w:t>
      </w:r>
      <w:r w:rsidR="009774F6">
        <w:rPr>
          <w:szCs w:val="24"/>
          <w:lang w:val="cy-GB"/>
        </w:rPr>
        <w:t>gwybodus, cytbwys</w:t>
      </w:r>
      <w:r w:rsidRPr="00434C50">
        <w:rPr>
          <w:szCs w:val="24"/>
          <w:lang w:val="cy-GB"/>
        </w:rPr>
        <w:t>.</w:t>
      </w:r>
      <w:r w:rsidR="00434C50">
        <w:rPr>
          <w:szCs w:val="24"/>
          <w:lang w:val="cy-GB"/>
        </w:rPr>
        <w:t xml:space="preserve"> </w:t>
      </w:r>
      <w:r w:rsidRPr="00434C50">
        <w:rPr>
          <w:szCs w:val="24"/>
          <w:lang w:val="cy-GB"/>
        </w:rPr>
        <w:t>Bydd y rhan fwyaf o gynigion datblygu ar raddfa fawr neu sylweddol yn gofyn am ryw fath o fewnbwn ychwanegol neu a</w:t>
      </w:r>
      <w:r w:rsidR="009774F6">
        <w:rPr>
          <w:szCs w:val="24"/>
          <w:lang w:val="cy-GB"/>
        </w:rPr>
        <w:t>rbennig</w:t>
      </w:r>
      <w:r w:rsidRPr="00434C50">
        <w:rPr>
          <w:szCs w:val="24"/>
          <w:lang w:val="cy-GB"/>
        </w:rPr>
        <w:t xml:space="preserve"> a bydd y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 xml:space="preserve"> yn cytuno ar yr estyniad i gyfnodau penderfynu, a ganiateir o dan y rheoliadau presennol. </w:t>
      </w:r>
    </w:p>
    <w:p w14:paraId="7ABAD8AB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6D171972" w14:textId="01DE0DB6" w:rsidR="00BF3134" w:rsidRPr="00434C50" w:rsidRDefault="00BF3134" w:rsidP="00BF3134">
      <w:p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Gellid cytuno ar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 xml:space="preserve"> drwy gyd-ddealltwriaeth rhwng y partïon neu drwy gytundeb ffurfiol.</w:t>
      </w:r>
      <w:r w:rsidR="00434C50">
        <w:rPr>
          <w:szCs w:val="24"/>
          <w:lang w:val="cy-GB"/>
        </w:rPr>
        <w:t xml:space="preserve"> </w:t>
      </w:r>
      <w:r w:rsidRPr="00434C50">
        <w:rPr>
          <w:szCs w:val="24"/>
          <w:lang w:val="cy-GB"/>
        </w:rPr>
        <w:t>Yn y rhan fwyaf o achosion, bydd angen rhyw fath o gytundeb ysgrifenedig er mwyn cytuno ar amserlenni.</w:t>
      </w:r>
      <w:r w:rsidR="00434C50">
        <w:rPr>
          <w:szCs w:val="24"/>
          <w:lang w:val="cy-GB"/>
        </w:rPr>
        <w:t xml:space="preserve"> </w:t>
      </w:r>
      <w:r w:rsidRPr="00434C50">
        <w:rPr>
          <w:szCs w:val="24"/>
          <w:lang w:val="cy-GB"/>
        </w:rPr>
        <w:t>Bydd hyn yn fwy perthnasol pan fydd cyfraniad ariannol yn ychwanegol at y ffi gynllunio arferol, a fyddai'n cael ei defnyddio i ddarparu unrhyw adnoddau ychwanegol sydd eu hangen i benderfynu ar y cais.</w:t>
      </w:r>
      <w:r w:rsidR="00434C50">
        <w:rPr>
          <w:szCs w:val="24"/>
          <w:lang w:val="cy-GB"/>
        </w:rPr>
        <w:t xml:space="preserve"> </w:t>
      </w:r>
    </w:p>
    <w:p w14:paraId="2A381809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44FEE138" w14:textId="4AE7BEC8" w:rsidR="00BF3134" w:rsidRPr="00434C50" w:rsidRDefault="00BF3134" w:rsidP="00BF3134">
      <w:p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Ni ddylid ystyried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 xml:space="preserve"> </w:t>
      </w:r>
      <w:r w:rsidR="009774F6">
        <w:rPr>
          <w:szCs w:val="24"/>
          <w:lang w:val="cy-GB"/>
        </w:rPr>
        <w:t>yn</w:t>
      </w:r>
      <w:r w:rsidRPr="00434C50">
        <w:rPr>
          <w:szCs w:val="24"/>
          <w:lang w:val="cy-GB"/>
        </w:rPr>
        <w:t xml:space="preserve"> ffordd o 'brynu' caniatâd cynllunio neu osgoi'r broses gynllunio arferol.</w:t>
      </w:r>
      <w:r w:rsidR="00434C50">
        <w:rPr>
          <w:szCs w:val="24"/>
          <w:lang w:val="cy-GB"/>
        </w:rPr>
        <w:t xml:space="preserve"> </w:t>
      </w:r>
      <w:r w:rsidRPr="00434C50">
        <w:rPr>
          <w:szCs w:val="24"/>
          <w:lang w:val="cy-GB"/>
        </w:rPr>
        <w:t>Er gwaethaf unrhyw gytundeb ar ddefnyddio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 xml:space="preserve"> ar gyfer unrhyw gais cynllunio penodol, mae'n ofynnol o dan gyfraith cynllunio i bob cais cynllunio gael ei ystyried yn ôl ei deilyngdod, gan ystyried yr holl ystyriaethau perthnasol gan gynnwys polisi defnydd tir cenedlaethol a lleol. Bydd yn annhebygol iawn y bydd A</w:t>
      </w:r>
      <w:r w:rsidR="00834DE5">
        <w:rPr>
          <w:szCs w:val="24"/>
          <w:lang w:val="cy-GB"/>
        </w:rPr>
        <w:t xml:space="preserve">wdurdod Cynllunio </w:t>
      </w:r>
      <w:r w:rsidRPr="00434C50">
        <w:rPr>
          <w:szCs w:val="24"/>
          <w:lang w:val="cy-GB"/>
        </w:rPr>
        <w:t>Ll</w:t>
      </w:r>
      <w:r w:rsidR="00834DE5">
        <w:rPr>
          <w:szCs w:val="24"/>
          <w:lang w:val="cy-GB"/>
        </w:rPr>
        <w:t>eol</w:t>
      </w:r>
      <w:r w:rsidRPr="00434C50">
        <w:rPr>
          <w:szCs w:val="24"/>
          <w:lang w:val="cy-GB"/>
        </w:rPr>
        <w:t xml:space="preserve"> yn </w:t>
      </w:r>
      <w:r w:rsidR="009774F6">
        <w:rPr>
          <w:szCs w:val="24"/>
          <w:lang w:val="cy-GB"/>
        </w:rPr>
        <w:t xml:space="preserve">cytuno </w:t>
      </w:r>
      <w:r w:rsidRPr="00434C50">
        <w:rPr>
          <w:szCs w:val="24"/>
          <w:lang w:val="cy-GB"/>
        </w:rPr>
        <w:t>i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 xml:space="preserve"> sy'n gysylltiedig â datblygiad nad oes ganddo fawr ddim siawns, os o gwbl, o gael argymhelliad ffafriol. </w:t>
      </w:r>
    </w:p>
    <w:p w14:paraId="0112F3EB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4F24384A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3B905862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2B9B8351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08097A7E" w14:textId="31C707AF" w:rsidR="00BF3134" w:rsidRPr="00434C50" w:rsidRDefault="00BF3134" w:rsidP="00BF3134">
      <w:p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Elfennau cyffredin CP</w:t>
      </w:r>
      <w:r w:rsidR="00376F09">
        <w:rPr>
          <w:szCs w:val="24"/>
          <w:lang w:val="cy-GB"/>
        </w:rPr>
        <w:t>C</w:t>
      </w:r>
      <w:r w:rsidRPr="00434C50">
        <w:rPr>
          <w:szCs w:val="24"/>
          <w:lang w:val="cy-GB"/>
        </w:rPr>
        <w:t>:</w:t>
      </w:r>
    </w:p>
    <w:p w14:paraId="6EACF2DC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7BEDDFDF" w14:textId="2757CFD1" w:rsidR="00BF3134" w:rsidRPr="00434C50" w:rsidRDefault="00BF3134" w:rsidP="00434C50">
      <w:pPr>
        <w:numPr>
          <w:ilvl w:val="0"/>
          <w:numId w:val="23"/>
        </w:num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Mae'r cytundeb fel arfer yn cael ei lunio cyn cyflwyno cais cynllunio.</w:t>
      </w:r>
    </w:p>
    <w:p w14:paraId="6FB27B40" w14:textId="0BB4F448" w:rsidR="00BF3134" w:rsidRPr="00434C50" w:rsidRDefault="00BF3134" w:rsidP="00434C50">
      <w:pPr>
        <w:numPr>
          <w:ilvl w:val="0"/>
          <w:numId w:val="23"/>
        </w:num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Bydd yr A</w:t>
      </w:r>
      <w:r w:rsidR="00376F09">
        <w:rPr>
          <w:szCs w:val="24"/>
          <w:lang w:val="cy-GB"/>
        </w:rPr>
        <w:t>wdurdod Cynllunio Lleol</w:t>
      </w:r>
      <w:r w:rsidRPr="00434C50">
        <w:rPr>
          <w:szCs w:val="24"/>
          <w:lang w:val="cy-GB"/>
        </w:rPr>
        <w:t xml:space="preserve"> a'r darpar ymgeisydd yn llofnodi'r cytundeb.</w:t>
      </w:r>
    </w:p>
    <w:p w14:paraId="2D2F2F3A" w14:textId="32BA79F7" w:rsidR="00BF3134" w:rsidRPr="00434C50" w:rsidRDefault="00BF3134" w:rsidP="00434C50">
      <w:pPr>
        <w:numPr>
          <w:ilvl w:val="0"/>
          <w:numId w:val="23"/>
        </w:num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Fel egwyddor gyffredinol, dylai'r cytundeb fod mor syml â phosibl, yn gyson ag ymagwedd gymesur at raddfa'r cynnig a chymhlethdod y materion a godwyd.</w:t>
      </w:r>
    </w:p>
    <w:p w14:paraId="063389FB" w14:textId="4A091FDA" w:rsidR="00BF3134" w:rsidRPr="00434C50" w:rsidRDefault="00BF3134" w:rsidP="00434C50">
      <w:pPr>
        <w:numPr>
          <w:ilvl w:val="0"/>
          <w:numId w:val="23"/>
        </w:num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Dylai'r cytundeb gynnwys un neu fwy o gerrig milltir y cytunwyd arnynt i ddiffinio'r broses o ystyried y datblygiad arfaethedig, gan gynnwys dyddiad y cytunwyd arno erbyn pryd y bydd cais yn cael ei benderfynu gan yr A</w:t>
      </w:r>
      <w:r w:rsidR="00376F09">
        <w:rPr>
          <w:szCs w:val="24"/>
          <w:lang w:val="cy-GB"/>
        </w:rPr>
        <w:t>wdurdod Cynllunio Lleol</w:t>
      </w:r>
      <w:r w:rsidRPr="00434C50">
        <w:rPr>
          <w:szCs w:val="24"/>
          <w:lang w:val="cy-GB"/>
        </w:rPr>
        <w:t>.</w:t>
      </w:r>
    </w:p>
    <w:p w14:paraId="024127B9" w14:textId="41765828" w:rsidR="00BF3134" w:rsidRPr="00434C50" w:rsidRDefault="00BF3134" w:rsidP="00434C50">
      <w:pPr>
        <w:numPr>
          <w:ilvl w:val="0"/>
          <w:numId w:val="23"/>
        </w:num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Bydd y dyddiad penderfynu y cytunwyd arno yn disodli'r terfynau amser statudol arferol.</w:t>
      </w:r>
    </w:p>
    <w:p w14:paraId="189D86E7" w14:textId="365C1816" w:rsidR="00BF3134" w:rsidRPr="00434C50" w:rsidRDefault="00BF3134" w:rsidP="00434C50">
      <w:pPr>
        <w:numPr>
          <w:ilvl w:val="0"/>
          <w:numId w:val="23"/>
        </w:num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 xml:space="preserve">Bydd y </w:t>
      </w:r>
      <w:r w:rsidR="00376F09">
        <w:rPr>
          <w:szCs w:val="24"/>
          <w:lang w:val="cy-GB"/>
        </w:rPr>
        <w:t>CPC</w:t>
      </w:r>
      <w:r w:rsidRPr="00434C50">
        <w:rPr>
          <w:szCs w:val="24"/>
          <w:lang w:val="cy-GB"/>
        </w:rPr>
        <w:t xml:space="preserve"> symlaf yn gytundeb rhwng y Cyngor a'r ymgeisydd, gan bennu dyddiad penderfynu priodol ar gyfer cais cynllunio.</w:t>
      </w:r>
    </w:p>
    <w:p w14:paraId="6E4D0337" w14:textId="45163736" w:rsidR="00BF3134" w:rsidRPr="00434C50" w:rsidRDefault="00BF3134" w:rsidP="00434C50">
      <w:pPr>
        <w:numPr>
          <w:ilvl w:val="0"/>
          <w:numId w:val="23"/>
        </w:num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Yn amlach na pheidio, cytunir ar y C</w:t>
      </w:r>
      <w:r w:rsidR="00376F09">
        <w:rPr>
          <w:szCs w:val="24"/>
          <w:lang w:val="cy-GB"/>
        </w:rPr>
        <w:t>PC</w:t>
      </w:r>
      <w:r w:rsidRPr="00434C50">
        <w:rPr>
          <w:szCs w:val="24"/>
          <w:lang w:val="cy-GB"/>
        </w:rPr>
        <w:t xml:space="preserve"> yn ystod trafodaethau </w:t>
      </w:r>
      <w:r w:rsidR="00B72012">
        <w:rPr>
          <w:szCs w:val="24"/>
          <w:lang w:val="cy-GB"/>
        </w:rPr>
        <w:t>cyn ymgeisio</w:t>
      </w:r>
      <w:r w:rsidRPr="00434C50">
        <w:rPr>
          <w:szCs w:val="24"/>
          <w:lang w:val="cy-GB"/>
        </w:rPr>
        <w:t xml:space="preserve"> i nodi cwmpas ac amserlen ymgysylltu </w:t>
      </w:r>
      <w:r w:rsidR="00B72012">
        <w:rPr>
          <w:szCs w:val="24"/>
          <w:lang w:val="cy-GB"/>
        </w:rPr>
        <w:t>cyn ymgeisio</w:t>
      </w:r>
      <w:r w:rsidRPr="00434C50">
        <w:rPr>
          <w:szCs w:val="24"/>
          <w:lang w:val="cy-GB"/>
        </w:rPr>
        <w:t xml:space="preserve"> a chyflwyno a phenderfynu ar y cais cynllunio.</w:t>
      </w:r>
    </w:p>
    <w:p w14:paraId="1B8147C6" w14:textId="7BBB2A1B" w:rsidR="00BF3134" w:rsidRPr="00434C50" w:rsidRDefault="00BF3134" w:rsidP="00434C50">
      <w:pPr>
        <w:numPr>
          <w:ilvl w:val="0"/>
          <w:numId w:val="23"/>
        </w:num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>Cytunir ar gyfraniad ariannol ychwanegol i dalu am unrhyw gostau eithriadol, yn ychwanegol at y ffi gynllunio.</w:t>
      </w:r>
    </w:p>
    <w:p w14:paraId="49AB34E5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48191759" w14:textId="3CD335E0" w:rsidR="00BF3134" w:rsidRPr="00434C50" w:rsidRDefault="00BF3134" w:rsidP="00BF3134">
      <w:p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 xml:space="preserve">Yn bennaf, byddai </w:t>
      </w:r>
      <w:r w:rsidR="00376F09">
        <w:rPr>
          <w:szCs w:val="24"/>
          <w:lang w:val="cy-GB"/>
        </w:rPr>
        <w:t>CPC</w:t>
      </w:r>
      <w:r w:rsidRPr="00434C50">
        <w:rPr>
          <w:szCs w:val="24"/>
          <w:lang w:val="cy-GB"/>
        </w:rPr>
        <w:t xml:space="preserve"> yn cael eu defnyddio ar gyfer cynlluniau datblygu mwy (mawr ac uwch) ond gellid eu defnyddio hefyd ar gyfer unrhyw fath o ddatblygiad sy'n gofyn am ymateb eithriadol gan yr A</w:t>
      </w:r>
      <w:r w:rsidR="00376F09">
        <w:rPr>
          <w:szCs w:val="24"/>
          <w:lang w:val="cy-GB"/>
        </w:rPr>
        <w:t>wdurdod Cynllunio Lleol</w:t>
      </w:r>
      <w:r w:rsidRPr="00434C50">
        <w:rPr>
          <w:szCs w:val="24"/>
          <w:lang w:val="cy-GB"/>
        </w:rPr>
        <w:t>.</w:t>
      </w:r>
      <w:r w:rsidR="00434C50">
        <w:rPr>
          <w:szCs w:val="24"/>
          <w:lang w:val="cy-GB"/>
        </w:rPr>
        <w:t xml:space="preserve"> </w:t>
      </w:r>
      <w:r w:rsidRPr="00434C50">
        <w:rPr>
          <w:szCs w:val="24"/>
          <w:lang w:val="cy-GB"/>
        </w:rPr>
        <w:t>Gallai hyn gynnwys cynlluniau ynni adnewyddadwy neu ddatblygiad hanfodol ar safleoedd sensitif.</w:t>
      </w:r>
      <w:r w:rsidR="00434C50">
        <w:rPr>
          <w:szCs w:val="24"/>
          <w:lang w:val="cy-GB"/>
        </w:rPr>
        <w:t xml:space="preserve"> </w:t>
      </w:r>
    </w:p>
    <w:p w14:paraId="05A1893A" w14:textId="77777777" w:rsidR="00BF3134" w:rsidRPr="00434C50" w:rsidRDefault="00BF3134" w:rsidP="00BF3134">
      <w:pPr>
        <w:jc w:val="both"/>
        <w:rPr>
          <w:szCs w:val="24"/>
          <w:lang w:val="cy-GB"/>
        </w:rPr>
      </w:pPr>
    </w:p>
    <w:p w14:paraId="211A2C05" w14:textId="183ED65C" w:rsidR="00BF3134" w:rsidRPr="00434C50" w:rsidRDefault="00BF3134" w:rsidP="00BF3134">
      <w:pPr>
        <w:jc w:val="both"/>
        <w:rPr>
          <w:szCs w:val="24"/>
          <w:lang w:val="cy-GB"/>
        </w:rPr>
      </w:pPr>
      <w:r w:rsidRPr="00434C50">
        <w:rPr>
          <w:szCs w:val="24"/>
          <w:lang w:val="cy-GB"/>
        </w:rPr>
        <w:t xml:space="preserve">Gellid defnyddio </w:t>
      </w:r>
      <w:r w:rsidR="00376F09">
        <w:rPr>
          <w:szCs w:val="24"/>
          <w:lang w:val="cy-GB"/>
        </w:rPr>
        <w:t>CPC</w:t>
      </w:r>
      <w:r w:rsidRPr="00434C50">
        <w:rPr>
          <w:szCs w:val="24"/>
          <w:lang w:val="cy-GB"/>
        </w:rPr>
        <w:t xml:space="preserve"> hefyd </w:t>
      </w:r>
      <w:r w:rsidR="009774F6">
        <w:rPr>
          <w:szCs w:val="24"/>
          <w:lang w:val="cy-GB"/>
        </w:rPr>
        <w:t>yn</w:t>
      </w:r>
      <w:r w:rsidRPr="00434C50">
        <w:rPr>
          <w:szCs w:val="24"/>
          <w:lang w:val="cy-GB"/>
        </w:rPr>
        <w:t xml:space="preserve"> rhan o ymateb i ymgynghoriadau ar geisiadau Datblygiadau o Arwyddocâd Cenedlaethol.</w:t>
      </w:r>
      <w:r w:rsidR="00434C50">
        <w:rPr>
          <w:szCs w:val="24"/>
          <w:lang w:val="cy-GB"/>
        </w:rPr>
        <w:t xml:space="preserve"> </w:t>
      </w:r>
      <w:r w:rsidRPr="00434C50">
        <w:rPr>
          <w:szCs w:val="24"/>
          <w:lang w:val="cy-GB"/>
        </w:rPr>
        <w:t>Cyflwynir y ceisiadau hyn i Weinidogion Cymru a'u penderfynu drwy'r Arolygiaeth Gynllunio, sy'n cymryd y rhan fwyaf o'r ffi gynllunio. Yn yr achos hwn, bydd yr awdurdod lleol yn ymgynghorai statudol a bydd yn gyfrifol am gyflawni'r amodau ac unrhyw orfodaeth ddilynol.</w:t>
      </w:r>
      <w:r w:rsidR="00434C50">
        <w:rPr>
          <w:szCs w:val="24"/>
          <w:lang w:val="cy-GB"/>
        </w:rPr>
        <w:t xml:space="preserve"> </w:t>
      </w:r>
      <w:r w:rsidRPr="00434C50">
        <w:rPr>
          <w:szCs w:val="24"/>
          <w:lang w:val="cy-GB"/>
        </w:rPr>
        <w:t xml:space="preserve">Felly, mae'n hanfodol bod unrhyw gostau a ysgwyddir drwy sicrhau cyngor beirniadol yn gallu cael eu hadennill gan y datblygwr. </w:t>
      </w:r>
    </w:p>
    <w:p w14:paraId="04178D44" w14:textId="77777777" w:rsidR="00BF3134" w:rsidRPr="00434C50" w:rsidRDefault="00BF3134" w:rsidP="00BF3134">
      <w:pPr>
        <w:jc w:val="both"/>
        <w:rPr>
          <w:color w:val="000000"/>
          <w:szCs w:val="24"/>
          <w:lang w:val="cy-GB"/>
        </w:rPr>
      </w:pPr>
    </w:p>
    <w:p w14:paraId="16932E31" w14:textId="77777777" w:rsidR="00B4047A" w:rsidRPr="00434C50" w:rsidRDefault="00B4047A" w:rsidP="00B4047A">
      <w:pPr>
        <w:jc w:val="both"/>
        <w:rPr>
          <w:b/>
          <w:caps/>
          <w:color w:val="000000"/>
          <w:sz w:val="28"/>
          <w:lang w:val="cy-GB"/>
        </w:rPr>
      </w:pPr>
      <w:r w:rsidRPr="00434C50">
        <w:rPr>
          <w:b/>
          <w:caps/>
          <w:color w:val="000000"/>
          <w:sz w:val="28"/>
          <w:lang w:val="cy-GB"/>
        </w:rPr>
        <w:t>Beth mae'r costau'n ei dalu</w:t>
      </w:r>
    </w:p>
    <w:p w14:paraId="275FC207" w14:textId="77777777" w:rsidR="00B4047A" w:rsidRPr="00434C50" w:rsidRDefault="00B4047A" w:rsidP="00B4047A">
      <w:pPr>
        <w:jc w:val="both"/>
        <w:rPr>
          <w:b/>
          <w:caps/>
          <w:color w:val="000000"/>
          <w:sz w:val="16"/>
          <w:szCs w:val="16"/>
          <w:lang w:val="cy-GB"/>
        </w:rPr>
      </w:pPr>
    </w:p>
    <w:p w14:paraId="1FA3512D" w14:textId="304EF505" w:rsidR="00B4047A" w:rsidRPr="00434C50" w:rsidRDefault="00B4047A" w:rsidP="00B4047A">
      <w:p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t xml:space="preserve">Mae'r ffioedd hyn yn talu costau gweinyddu a'r amser a dreulir </w:t>
      </w:r>
      <w:r w:rsidR="002D098E">
        <w:rPr>
          <w:color w:val="000000"/>
          <w:lang w:val="cy-GB"/>
        </w:rPr>
        <w:t>yn ymchwilio</w:t>
      </w:r>
      <w:r w:rsidRPr="00434C50">
        <w:rPr>
          <w:color w:val="000000"/>
          <w:lang w:val="cy-GB"/>
        </w:rPr>
        <w:t xml:space="preserve">, asesu, cyfarfod yn ôl yr angen, ac wrth </w:t>
      </w:r>
      <w:r w:rsidR="002D098E">
        <w:rPr>
          <w:color w:val="000000"/>
          <w:lang w:val="cy-GB"/>
        </w:rPr>
        <w:t>lunio</w:t>
      </w:r>
      <w:r w:rsidRPr="00434C50">
        <w:rPr>
          <w:color w:val="000000"/>
          <w:lang w:val="cy-GB"/>
        </w:rPr>
        <w:t xml:space="preserve"> ymateb ysgrifenedig.</w:t>
      </w:r>
    </w:p>
    <w:p w14:paraId="576DDB87" w14:textId="77777777" w:rsidR="005A60D9" w:rsidRPr="00434C50" w:rsidRDefault="005A60D9" w:rsidP="00B4047A">
      <w:pPr>
        <w:jc w:val="both"/>
        <w:rPr>
          <w:color w:val="000000"/>
          <w:lang w:val="cy-GB"/>
        </w:rPr>
      </w:pPr>
    </w:p>
    <w:p w14:paraId="2C8B9C04" w14:textId="01452D4D" w:rsidR="005A60D9" w:rsidRPr="00434C50" w:rsidRDefault="005A60D9" w:rsidP="00B4047A">
      <w:p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t xml:space="preserve">Mae CThEM wedi cadarnhau drwy Bwyllgor TAW CIPFA fod y gwasanaeth </w:t>
      </w:r>
      <w:r w:rsidR="00B72012">
        <w:rPr>
          <w:color w:val="000000"/>
          <w:lang w:val="cy-GB"/>
        </w:rPr>
        <w:t>cyn ymgeisio</w:t>
      </w:r>
      <w:r w:rsidRPr="00434C50">
        <w:rPr>
          <w:color w:val="000000"/>
          <w:lang w:val="cy-GB"/>
        </w:rPr>
        <w:t xml:space="preserve"> statudol a ddarperir gan </w:t>
      </w:r>
      <w:r w:rsidR="00834DE5">
        <w:rPr>
          <w:color w:val="000000"/>
          <w:lang w:val="cy-GB"/>
        </w:rPr>
        <w:t>Awdurdodau Cynllunio Lleol</w:t>
      </w:r>
      <w:r w:rsidRPr="00434C50">
        <w:rPr>
          <w:color w:val="000000"/>
          <w:lang w:val="cy-GB"/>
        </w:rPr>
        <w:t xml:space="preserve"> Cymru i'w drin fel rhai nad ydynt yn fusnes a'r tu allan i gwmpas TAW.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 xml:space="preserve">Bydd y gwasanaeth anstatudol/dewisol yn parhau i fod yn </w:t>
      </w:r>
      <w:r w:rsidR="002D098E">
        <w:rPr>
          <w:color w:val="000000"/>
          <w:lang w:val="cy-GB"/>
        </w:rPr>
        <w:t>agored i</w:t>
      </w:r>
      <w:r w:rsidRPr="00434C50">
        <w:rPr>
          <w:color w:val="000000"/>
          <w:lang w:val="cy-GB"/>
        </w:rPr>
        <w:t xml:space="preserve"> TAW ac mae'r a</w:t>
      </w:r>
      <w:r w:rsidR="00A43E81">
        <w:rPr>
          <w:color w:val="000000"/>
          <w:lang w:val="cy-GB"/>
        </w:rPr>
        <w:t>todlen</w:t>
      </w:r>
      <w:r w:rsidRPr="00434C50">
        <w:rPr>
          <w:color w:val="000000"/>
          <w:lang w:val="cy-GB"/>
        </w:rPr>
        <w:t xml:space="preserve"> codi tâl uchod yn cynnwys TAW.</w:t>
      </w:r>
    </w:p>
    <w:p w14:paraId="02ED145B" w14:textId="77777777" w:rsidR="00303921" w:rsidRPr="00434C50" w:rsidRDefault="00303921" w:rsidP="00B4047A">
      <w:pPr>
        <w:jc w:val="both"/>
        <w:rPr>
          <w:color w:val="000000"/>
          <w:lang w:val="cy-GB"/>
        </w:rPr>
      </w:pPr>
    </w:p>
    <w:p w14:paraId="5C32A4CC" w14:textId="3D428D1E" w:rsidR="00303921" w:rsidRPr="00434C50" w:rsidRDefault="00303921" w:rsidP="00303921">
      <w:p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lastRenderedPageBreak/>
        <w:t>Ar gyfer datblygiadau mawr, cynigir cyfarfod cwmpasu 'am ddim' o hyd at 1 awr.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>Diben y cyfarfod cwmpasu yw caniatáu i'r darpar ddatblygwr egluro ac amlinellu ei gynllun ac i'r A</w:t>
      </w:r>
      <w:r w:rsidR="00376F09">
        <w:rPr>
          <w:color w:val="000000"/>
          <w:lang w:val="cy-GB"/>
        </w:rPr>
        <w:t xml:space="preserve">wdurdod </w:t>
      </w:r>
      <w:r w:rsidR="002D098E">
        <w:rPr>
          <w:color w:val="000000"/>
          <w:lang w:val="cy-GB"/>
        </w:rPr>
        <w:t>C</w:t>
      </w:r>
      <w:r w:rsidR="00376F09">
        <w:rPr>
          <w:color w:val="000000"/>
          <w:lang w:val="cy-GB"/>
        </w:rPr>
        <w:t>ynllunio Lleol</w:t>
      </w:r>
      <w:r w:rsidRPr="00434C50">
        <w:rPr>
          <w:color w:val="000000"/>
          <w:lang w:val="cy-GB"/>
        </w:rPr>
        <w:t xml:space="preserve"> nodi'r prif faterion.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>Bydd rhai canllawiau sylfaenol iawn yn cael eu darparu ond ni fydd unrhyw gyngor ansoddol ar hyn o bryd.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 xml:space="preserve">Yn dilyn y cyfarfod, bydd y swyddog achos yn darparu amserlen ysgrifenedig sy'n amlinellu cwmpas y </w:t>
      </w:r>
      <w:r w:rsidR="002D098E">
        <w:rPr>
          <w:color w:val="000000"/>
          <w:lang w:val="cy-GB"/>
        </w:rPr>
        <w:t>gwerthusiad cynllunio</w:t>
      </w:r>
      <w:r w:rsidRPr="00434C50">
        <w:rPr>
          <w:color w:val="000000"/>
          <w:lang w:val="cy-GB"/>
        </w:rPr>
        <w:t xml:space="preserve">, </w:t>
      </w:r>
      <w:r w:rsidR="002D098E">
        <w:rPr>
          <w:color w:val="000000"/>
          <w:lang w:val="cy-GB"/>
        </w:rPr>
        <w:t>a</w:t>
      </w:r>
      <w:r w:rsidRPr="00434C50">
        <w:rPr>
          <w:color w:val="000000"/>
          <w:lang w:val="cy-GB"/>
        </w:rPr>
        <w:t xml:space="preserve"> bydd adrannau o'r Cyngor yn cymryd rhan</w:t>
      </w:r>
      <w:r w:rsidR="002D098E">
        <w:rPr>
          <w:color w:val="000000"/>
          <w:lang w:val="cy-GB"/>
        </w:rPr>
        <w:t xml:space="preserve"> yn hyn</w:t>
      </w:r>
      <w:r w:rsidRPr="00434C50">
        <w:rPr>
          <w:color w:val="000000"/>
          <w:lang w:val="cy-GB"/>
        </w:rPr>
        <w:t xml:space="preserve">, dadansoddiad o'r gost o ddarparu'r cyngor ffurfiol </w:t>
      </w:r>
      <w:r w:rsidR="00B72012">
        <w:rPr>
          <w:color w:val="000000"/>
          <w:lang w:val="cy-GB"/>
        </w:rPr>
        <w:t>cyn ymgeisio</w:t>
      </w:r>
      <w:r w:rsidRPr="00434C50">
        <w:rPr>
          <w:color w:val="000000"/>
          <w:lang w:val="cy-GB"/>
        </w:rPr>
        <w:t xml:space="preserve"> ac amserlen ddrafft ar gyfer cyfarfodydd/ymatebion.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 xml:space="preserve">Mater i'r ymgeisydd wedyn yw a ddylid ymgysylltu â'n gwasanaeth </w:t>
      </w:r>
      <w:r w:rsidR="002D098E">
        <w:rPr>
          <w:color w:val="000000"/>
          <w:lang w:val="cy-GB"/>
        </w:rPr>
        <w:t xml:space="preserve">gwerthusiad cynllunio </w:t>
      </w:r>
      <w:r w:rsidRPr="00434C50">
        <w:rPr>
          <w:color w:val="000000"/>
          <w:lang w:val="cy-GB"/>
        </w:rPr>
        <w:t>manylach neu ddefnyddio'r system statudol fwy cyfyngedig.</w:t>
      </w:r>
      <w:r w:rsidR="00434C50">
        <w:rPr>
          <w:color w:val="000000"/>
          <w:lang w:val="cy-GB"/>
        </w:rPr>
        <w:t xml:space="preserve"> </w:t>
      </w:r>
    </w:p>
    <w:p w14:paraId="1DE919BA" w14:textId="77777777" w:rsidR="00303921" w:rsidRPr="00434C50" w:rsidRDefault="00303921" w:rsidP="00303921">
      <w:pPr>
        <w:rPr>
          <w:color w:val="000000"/>
          <w:lang w:val="cy-GB"/>
        </w:rPr>
      </w:pPr>
    </w:p>
    <w:p w14:paraId="128CC978" w14:textId="05D91D24" w:rsidR="00303921" w:rsidRPr="00434C50" w:rsidRDefault="00303921" w:rsidP="00303921">
      <w:pPr>
        <w:rPr>
          <w:color w:val="000000"/>
          <w:lang w:val="cy-GB"/>
        </w:rPr>
      </w:pPr>
      <w:r w:rsidRPr="00434C50">
        <w:rPr>
          <w:color w:val="000000"/>
          <w:lang w:val="cy-GB"/>
        </w:rPr>
        <w:t xml:space="preserve">Bydd </w:t>
      </w:r>
      <w:r w:rsidR="002D098E">
        <w:rPr>
          <w:color w:val="000000"/>
          <w:lang w:val="cy-GB"/>
        </w:rPr>
        <w:t>nifer a math</w:t>
      </w:r>
      <w:r w:rsidRPr="00434C50">
        <w:rPr>
          <w:color w:val="000000"/>
          <w:lang w:val="cy-GB"/>
        </w:rPr>
        <w:t xml:space="preserve"> y staff sy'n mynychu'r cyfarfod cwmpasu cychwynnol yn dibynnu ar </w:t>
      </w:r>
      <w:r w:rsidR="002D098E">
        <w:rPr>
          <w:color w:val="000000"/>
          <w:lang w:val="cy-GB"/>
        </w:rPr>
        <w:t>y math o d</w:t>
      </w:r>
      <w:r w:rsidRPr="00434C50">
        <w:rPr>
          <w:color w:val="000000"/>
          <w:lang w:val="cy-GB"/>
        </w:rPr>
        <w:t xml:space="preserve">datblygiad. Bydd cynigion ar raddfa fawr iawn yn cynnwys Rheolwr y Grŵp – Datblygu, y Rheolwr Datblygu a Rheoli Adeiladu a/neu'r Rheolwr Cynllunio Datblygu. </w:t>
      </w:r>
    </w:p>
    <w:p w14:paraId="3E19AC5A" w14:textId="77777777" w:rsidR="00303921" w:rsidRPr="00434C50" w:rsidRDefault="00303921" w:rsidP="00303921">
      <w:pPr>
        <w:rPr>
          <w:color w:val="000000"/>
          <w:lang w:val="cy-GB"/>
        </w:rPr>
      </w:pPr>
    </w:p>
    <w:p w14:paraId="79F5D587" w14:textId="54B01B72" w:rsidR="00A46218" w:rsidRPr="00434C50" w:rsidRDefault="00B4047A" w:rsidP="00B4047A">
      <w:p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t>Codir tâl ar bob prosiect neu safle ar wahân y cyfeirir ato mewn ymholiad ar y gyfradd briodol.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>Efallai na fydd safleoedd wedi'u rhannu'n artiffisial mewn ymgais i ddenu tariff gwahanol.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>Bydd nifer o geisiadau yn denu'r ffioedd lluosog priodol.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>Mae gan y Rheolwr Datblygu a Rheoli Adeiladu yr hawl i benderfynu ar y ffi.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>Os bydd unrhyw anghydfod, bydd y mater yn cael ei gyfeirio at y Pennaeth Adfywio a Datblygu y bydd ei benderfyniad yn derfynol.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>Os na thelir y ffi briodol o fewn 15 diwrnod gwaith ar ôl nodyn atgoffa, ni roddir ymateb.</w:t>
      </w:r>
    </w:p>
    <w:p w14:paraId="670D9E44" w14:textId="77777777" w:rsidR="00A46218" w:rsidRPr="00434C50" w:rsidRDefault="00A46218" w:rsidP="00B4047A">
      <w:pPr>
        <w:jc w:val="both"/>
        <w:rPr>
          <w:color w:val="000000"/>
          <w:lang w:val="cy-GB"/>
        </w:rPr>
      </w:pPr>
    </w:p>
    <w:p w14:paraId="107D8B38" w14:textId="7F05A27A" w:rsidR="00B4047A" w:rsidRPr="00434C50" w:rsidRDefault="001C36DF" w:rsidP="00B4047A">
      <w:p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t xml:space="preserve">Byddai'n well gennym </w:t>
      </w:r>
      <w:r w:rsidR="00F23A58">
        <w:rPr>
          <w:color w:val="000000"/>
          <w:lang w:val="cy-GB"/>
        </w:rPr>
        <w:t xml:space="preserve">i’r taliad gael ei wneud </w:t>
      </w:r>
      <w:r w:rsidRPr="00434C50">
        <w:rPr>
          <w:color w:val="000000"/>
          <w:lang w:val="cy-GB"/>
        </w:rPr>
        <w:t>gyda cherdyn credyd drwy ffonio'r adran (</w:t>
      </w:r>
      <w:r w:rsidR="00376F09" w:rsidRPr="00434C50">
        <w:rPr>
          <w:color w:val="000000"/>
          <w:lang w:val="cy-GB"/>
        </w:rPr>
        <w:t xml:space="preserve">Rhif </w:t>
      </w:r>
      <w:r w:rsidRPr="00434C50">
        <w:rPr>
          <w:color w:val="000000"/>
          <w:lang w:val="cy-GB"/>
        </w:rPr>
        <w:t>Ffôn</w:t>
      </w:r>
      <w:r w:rsidR="00376F09">
        <w:rPr>
          <w:color w:val="000000"/>
          <w:lang w:val="cy-GB"/>
        </w:rPr>
        <w:t>:</w:t>
      </w:r>
      <w:r w:rsidRPr="00434C50">
        <w:rPr>
          <w:color w:val="000000"/>
          <w:lang w:val="cy-GB"/>
        </w:rPr>
        <w:t xml:space="preserve"> 01656 643675) lle gellir cymryd y taliad.</w:t>
      </w:r>
    </w:p>
    <w:p w14:paraId="3B52A821" w14:textId="77777777" w:rsidR="00AC08DA" w:rsidRPr="00434C50" w:rsidRDefault="00AC08DA" w:rsidP="00B4047A">
      <w:pPr>
        <w:jc w:val="both"/>
        <w:rPr>
          <w:color w:val="000000"/>
          <w:lang w:val="cy-GB"/>
        </w:rPr>
      </w:pPr>
    </w:p>
    <w:p w14:paraId="6D08CA16" w14:textId="34C53244" w:rsidR="00AC08DA" w:rsidRPr="00434C50" w:rsidRDefault="00376F09" w:rsidP="00B4047A">
      <w:pPr>
        <w:jc w:val="both"/>
        <w:rPr>
          <w:b/>
          <w:color w:val="000000"/>
          <w:sz w:val="28"/>
          <w:lang w:val="cy-GB"/>
        </w:rPr>
      </w:pPr>
      <w:r>
        <w:rPr>
          <w:b/>
          <w:color w:val="000000"/>
          <w:sz w:val="28"/>
          <w:lang w:val="cy-GB"/>
        </w:rPr>
        <w:t>SYLW</w:t>
      </w:r>
      <w:r w:rsidR="00434C50">
        <w:rPr>
          <w:b/>
          <w:color w:val="000000"/>
          <w:sz w:val="28"/>
          <w:lang w:val="cy-GB"/>
        </w:rPr>
        <w:t>ER</w:t>
      </w:r>
    </w:p>
    <w:p w14:paraId="053D8E81" w14:textId="77777777" w:rsidR="00AC08DA" w:rsidRPr="00434C50" w:rsidRDefault="00AC08DA" w:rsidP="00B4047A">
      <w:pPr>
        <w:jc w:val="both"/>
        <w:rPr>
          <w:b/>
          <w:color w:val="000000"/>
          <w:sz w:val="16"/>
          <w:szCs w:val="16"/>
          <w:lang w:val="cy-GB"/>
        </w:rPr>
      </w:pPr>
    </w:p>
    <w:p w14:paraId="25909C8B" w14:textId="0420C04F" w:rsidR="00AC08DA" w:rsidRPr="00434C50" w:rsidRDefault="00AC08DA" w:rsidP="00B4047A">
      <w:p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t xml:space="preserve">Cynigir ein gwasanaeth cyngor </w:t>
      </w:r>
      <w:r w:rsidR="00B72012">
        <w:rPr>
          <w:color w:val="000000"/>
          <w:lang w:val="cy-GB"/>
        </w:rPr>
        <w:t>cyn ymgeisio</w:t>
      </w:r>
      <w:r w:rsidRPr="00434C50">
        <w:rPr>
          <w:color w:val="000000"/>
          <w:lang w:val="cy-GB"/>
        </w:rPr>
        <w:t xml:space="preserve"> i ddatblygwyr ac ymgeiswyr unigol gan gynnwys deiliaid tai.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>Yn y naill achos neu'r llall mae rhai pwyntiau cyffredinol y dylech eu hystyried cyn i chi gysylltu â ni:</w:t>
      </w:r>
    </w:p>
    <w:p w14:paraId="37D24462" w14:textId="77777777" w:rsidR="00AC08DA" w:rsidRPr="00434C50" w:rsidRDefault="00AC08DA" w:rsidP="00B4047A">
      <w:pPr>
        <w:jc w:val="both"/>
        <w:rPr>
          <w:color w:val="000000"/>
          <w:lang w:val="cy-GB"/>
        </w:rPr>
      </w:pPr>
    </w:p>
    <w:p w14:paraId="18962CCF" w14:textId="77777777" w:rsidR="00AC08DA" w:rsidRPr="00434C50" w:rsidRDefault="00AC08DA" w:rsidP="00AC08DA">
      <w:pPr>
        <w:numPr>
          <w:ilvl w:val="0"/>
          <w:numId w:val="11"/>
        </w:num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t>Ceisiwch gysylltu â ni cyn gynted â phosibl yn eich prosiect;</w:t>
      </w:r>
    </w:p>
    <w:p w14:paraId="5441C66F" w14:textId="0F3975D7" w:rsidR="00AC08DA" w:rsidRPr="00434C50" w:rsidRDefault="009F6906" w:rsidP="00AC08DA">
      <w:pPr>
        <w:numPr>
          <w:ilvl w:val="0"/>
          <w:numId w:val="11"/>
        </w:numPr>
        <w:jc w:val="both"/>
        <w:rPr>
          <w:color w:val="000000"/>
          <w:lang w:val="cy-GB"/>
        </w:rPr>
      </w:pPr>
      <w:r>
        <w:rPr>
          <w:color w:val="000000"/>
          <w:lang w:val="cy-GB"/>
        </w:rPr>
        <w:t>Gwnewch r</w:t>
      </w:r>
      <w:r w:rsidR="00AC08DA" w:rsidRPr="00434C50">
        <w:rPr>
          <w:color w:val="000000"/>
          <w:lang w:val="cy-GB"/>
        </w:rPr>
        <w:t>ywfaint o ymchwil gychwynnol eich hun gan gynnwys edrych ar ein nodiadau ar sut i gyflwyno cais dilys;</w:t>
      </w:r>
    </w:p>
    <w:p w14:paraId="7A6663DE" w14:textId="6B73CE1A" w:rsidR="00AC08DA" w:rsidRPr="00434C50" w:rsidRDefault="009F6906" w:rsidP="00AC08DA">
      <w:pPr>
        <w:numPr>
          <w:ilvl w:val="0"/>
          <w:numId w:val="11"/>
        </w:numPr>
        <w:jc w:val="both"/>
        <w:rPr>
          <w:color w:val="000000"/>
          <w:lang w:val="cy-GB"/>
        </w:rPr>
      </w:pPr>
      <w:r>
        <w:rPr>
          <w:color w:val="000000"/>
          <w:lang w:val="cy-GB"/>
        </w:rPr>
        <w:t>Gofynnwch am f</w:t>
      </w:r>
      <w:r w:rsidR="00AC08DA" w:rsidRPr="00434C50">
        <w:rPr>
          <w:color w:val="000000"/>
          <w:lang w:val="cy-GB"/>
        </w:rPr>
        <w:t>arn y rhai y gallai eich cynigion effeithio arnynt;</w:t>
      </w:r>
    </w:p>
    <w:p w14:paraId="451229CB" w14:textId="05366773" w:rsidR="00AC08DA" w:rsidRPr="00434C50" w:rsidRDefault="00AC08DA" w:rsidP="00AC08DA">
      <w:pPr>
        <w:numPr>
          <w:ilvl w:val="0"/>
          <w:numId w:val="11"/>
        </w:num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t>Cofiwch, po fwyaf o wybodaeth y gallwch ei rhoi i ni, y mwyaf cywir a defnyddiol y gall ein hymateb fod - dim ond cyngor amwys y gall cynigion amwys ei gael.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 xml:space="preserve">Yr allwedd i lwyddiant y gwasanaeth hwn fydd eich bod </w:t>
      </w:r>
      <w:r w:rsidR="009F6906">
        <w:rPr>
          <w:color w:val="000000"/>
          <w:lang w:val="cy-GB"/>
        </w:rPr>
        <w:t>chi y</w:t>
      </w:r>
      <w:r w:rsidRPr="00434C50">
        <w:rPr>
          <w:color w:val="000000"/>
          <w:lang w:val="cy-GB"/>
        </w:rPr>
        <w:t>n rhoi gwybodaeth ddigonol i ni ymlaen llaw - nodir hyn yn fanylach yn y dogfennau a grybwyllir uchod; a</w:t>
      </w:r>
      <w:r w:rsidR="009F6906">
        <w:rPr>
          <w:color w:val="000000"/>
          <w:lang w:val="cy-GB"/>
        </w:rPr>
        <w:t>c</w:t>
      </w:r>
    </w:p>
    <w:p w14:paraId="64DA2B2F" w14:textId="77777777" w:rsidR="00AC08DA" w:rsidRPr="00434C50" w:rsidRDefault="00AC08DA" w:rsidP="00AC08DA">
      <w:pPr>
        <w:numPr>
          <w:ilvl w:val="0"/>
          <w:numId w:val="11"/>
        </w:num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t>O ran materion cymhleth, byddwch yn barod i geisio cymorth proffesiynol preifat - ni fwriedir i'n gwasanaeth fod yn ddewis amgen i gyflogi ymgynghorwyr proffesiynol.</w:t>
      </w:r>
    </w:p>
    <w:p w14:paraId="20B78D22" w14:textId="77777777" w:rsidR="00BF3134" w:rsidRPr="00434C50" w:rsidRDefault="00BF3134" w:rsidP="00AC08DA">
      <w:pPr>
        <w:jc w:val="both"/>
        <w:rPr>
          <w:color w:val="000000"/>
          <w:lang w:val="cy-GB"/>
        </w:rPr>
      </w:pPr>
    </w:p>
    <w:p w14:paraId="3CAE09C6" w14:textId="6CB7AC7C" w:rsidR="00AC08DA" w:rsidRPr="00434C50" w:rsidRDefault="009F6906" w:rsidP="00AC08DA">
      <w:pPr>
        <w:jc w:val="both"/>
        <w:rPr>
          <w:color w:val="000000"/>
          <w:lang w:val="cy-GB"/>
        </w:rPr>
      </w:pPr>
      <w:r>
        <w:rPr>
          <w:rFonts w:cs="Arial"/>
          <w:color w:val="000000"/>
          <w:szCs w:val="24"/>
          <w:lang w:val="cy-GB" w:eastAsia="en-GB"/>
        </w:rPr>
        <w:t>Byddwn bob amser yn gwneud ein gorau i roi'r cyngor gorau i chi ar y wybodaeth sydd wrth law. Fodd bynnag, mae angen i chi fod yn ymwybodol nad yw unrhyw gyngor a roddir gan Swyddogion y Cyngor ar gyfer ymholiadau cyn ymgeisio yn gyfystyr â phenderfyniad ffurfiol gan y Cyngor fel Awdurdod Cynllunio Lleol. Rhoddir unrhyw safbwyntiau neu farn yn ddidwyll, a hyd eithaf ein gallu ond heb ragfarnu ystyriaeth ffurfiol unrhyw gais cynllunio.</w:t>
      </w:r>
    </w:p>
    <w:p w14:paraId="7BB9C226" w14:textId="77777777" w:rsidR="00AC08DA" w:rsidRPr="00434C50" w:rsidRDefault="00AC08DA" w:rsidP="00AC08DA">
      <w:pPr>
        <w:jc w:val="both"/>
        <w:rPr>
          <w:color w:val="000000"/>
          <w:lang w:val="cy-GB"/>
        </w:rPr>
      </w:pPr>
    </w:p>
    <w:p w14:paraId="205A281D" w14:textId="6F53306D" w:rsidR="00AC08DA" w:rsidRPr="00434C50" w:rsidRDefault="00AC08DA" w:rsidP="00AC08DA">
      <w:p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lastRenderedPageBreak/>
        <w:t>Dim ond ar ôl i ni ymgynghori â phobl leol, ymgyngoreion statudol ac unrhyw bartïon eraill â diddordeb y gellir gwneud y penderfyniad terfynol ar unrhyw gais y gall</w:t>
      </w:r>
      <w:r w:rsidR="009F6906">
        <w:rPr>
          <w:color w:val="000000"/>
          <w:lang w:val="cy-GB"/>
        </w:rPr>
        <w:t xml:space="preserve">ech chi </w:t>
      </w:r>
      <w:r w:rsidRPr="00434C50">
        <w:rPr>
          <w:color w:val="000000"/>
          <w:lang w:val="cy-GB"/>
        </w:rPr>
        <w:t>ei wneud.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>Fe'i gwneir gan y Pwyllgor Rheoli Datblygu neu gan swyddogion cynllunio a bydd yn seiliedig ar yr holl wybodaeth sydd ar gael bryd hynny.</w:t>
      </w:r>
    </w:p>
    <w:p w14:paraId="3DC1A133" w14:textId="77777777" w:rsidR="00FC6616" w:rsidRPr="00434C50" w:rsidRDefault="00FC6616" w:rsidP="00AC08DA">
      <w:pPr>
        <w:jc w:val="both"/>
        <w:rPr>
          <w:color w:val="000000"/>
          <w:lang w:val="cy-GB"/>
        </w:rPr>
      </w:pPr>
    </w:p>
    <w:p w14:paraId="4851F200" w14:textId="5178229B" w:rsidR="00FC6616" w:rsidRPr="00434C50" w:rsidRDefault="00FC6616" w:rsidP="00AC08DA">
      <w:p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t>Dylech felly fod yn ymwybodol na all swyddogion warantu'r penderfyniad ffurfiol terfynol a wneir ar eich cais(</w:t>
      </w:r>
      <w:r w:rsidR="00376F09">
        <w:rPr>
          <w:color w:val="000000"/>
          <w:lang w:val="cy-GB"/>
        </w:rPr>
        <w:t>ceisiadau</w:t>
      </w:r>
      <w:r w:rsidRPr="00434C50">
        <w:rPr>
          <w:color w:val="000000"/>
          <w:lang w:val="cy-GB"/>
        </w:rPr>
        <w:t>).</w:t>
      </w:r>
      <w:r w:rsidR="00434C50">
        <w:rPr>
          <w:color w:val="000000"/>
          <w:lang w:val="cy-GB"/>
        </w:rPr>
        <w:t xml:space="preserve"> </w:t>
      </w:r>
      <w:r w:rsidRPr="00434C50">
        <w:rPr>
          <w:color w:val="000000"/>
          <w:lang w:val="cy-GB"/>
        </w:rPr>
        <w:t xml:space="preserve">Fodd bynnag, bydd unrhyw gyngor </w:t>
      </w:r>
      <w:r w:rsidR="00B72012">
        <w:rPr>
          <w:color w:val="000000"/>
          <w:lang w:val="cy-GB"/>
        </w:rPr>
        <w:t>cyn ymgeisio</w:t>
      </w:r>
      <w:r w:rsidRPr="00434C50">
        <w:rPr>
          <w:color w:val="000000"/>
          <w:lang w:val="cy-GB"/>
        </w:rPr>
        <w:t xml:space="preserve"> a ddarparwyd yn cael ei ystyried yn ofalus wrth ddod i benderfyniad neu argymhelliad ar gais; yn ddarostyngedig i'r amod y gall amgylchiadau a gwybodaeth newid neu ddod i'r amlwg a allai newid y sefyllfa honno.</w:t>
      </w:r>
    </w:p>
    <w:p w14:paraId="0ABDC6FD" w14:textId="77777777" w:rsidR="00FC6616" w:rsidRPr="00434C50" w:rsidRDefault="00FC6616" w:rsidP="00AC08DA">
      <w:pPr>
        <w:jc w:val="both"/>
        <w:rPr>
          <w:color w:val="000000"/>
          <w:lang w:val="cy-GB"/>
        </w:rPr>
      </w:pPr>
    </w:p>
    <w:p w14:paraId="2D879B59" w14:textId="43068E93" w:rsidR="00C86F59" w:rsidRPr="00434C50" w:rsidRDefault="009F6906" w:rsidP="00AC08DA">
      <w:pPr>
        <w:jc w:val="both"/>
        <w:rPr>
          <w:color w:val="000000"/>
          <w:lang w:val="cy-GB"/>
        </w:rPr>
      </w:pPr>
      <w:r>
        <w:rPr>
          <w:color w:val="000000"/>
          <w:lang w:val="cy-GB"/>
        </w:rPr>
        <w:t>Sylwer</w:t>
      </w:r>
      <w:r w:rsidR="00FC6616" w:rsidRPr="00434C50">
        <w:rPr>
          <w:color w:val="000000"/>
          <w:lang w:val="cy-GB"/>
        </w:rPr>
        <w:t xml:space="preserve"> y bydd y pwysau a roddir i gyngor </w:t>
      </w:r>
      <w:r w:rsidR="00B72012">
        <w:rPr>
          <w:color w:val="000000"/>
          <w:lang w:val="cy-GB"/>
        </w:rPr>
        <w:t>cyn ymgeisio</w:t>
      </w:r>
      <w:r w:rsidR="00FC6616" w:rsidRPr="00434C50">
        <w:rPr>
          <w:color w:val="000000"/>
          <w:lang w:val="cy-GB"/>
        </w:rPr>
        <w:t xml:space="preserve"> yn gostwng dros amser, a gall cyngor newydd gan y llywodraeth neu bolisïau cynllunio newydd ei ddisodli.</w:t>
      </w:r>
    </w:p>
    <w:p w14:paraId="465F6B17" w14:textId="77777777" w:rsidR="00FC6616" w:rsidRPr="00434C50" w:rsidRDefault="00FC6616" w:rsidP="00AC08DA">
      <w:pPr>
        <w:jc w:val="both"/>
        <w:rPr>
          <w:color w:val="000000"/>
          <w:lang w:val="cy-GB"/>
        </w:rPr>
      </w:pPr>
    </w:p>
    <w:p w14:paraId="559C2F51" w14:textId="77777777" w:rsidR="00FC6616" w:rsidRPr="00434C50" w:rsidRDefault="00FC6616" w:rsidP="00AC08DA">
      <w:pPr>
        <w:jc w:val="both"/>
        <w:rPr>
          <w:color w:val="000000"/>
          <w:lang w:val="cy-GB"/>
        </w:rPr>
      </w:pPr>
      <w:r w:rsidRPr="00434C50">
        <w:rPr>
          <w:color w:val="000000"/>
          <w:lang w:val="cy-GB"/>
        </w:rPr>
        <w:t>Ni ellir ad-dalu ffioedd.</w:t>
      </w:r>
    </w:p>
    <w:p w14:paraId="63D007B9" w14:textId="36C937C0" w:rsidR="0001681C" w:rsidRPr="00434C50" w:rsidRDefault="0001681C" w:rsidP="00AC08DA">
      <w:pPr>
        <w:jc w:val="both"/>
        <w:rPr>
          <w:color w:val="000000"/>
          <w:sz w:val="16"/>
          <w:szCs w:val="16"/>
          <w:lang w:val="cy-GB"/>
        </w:rPr>
      </w:pPr>
    </w:p>
    <w:sectPr w:rsidR="0001681C" w:rsidRPr="00434C50" w:rsidSect="005A60D9">
      <w:footerReference w:type="default" r:id="rId11"/>
      <w:pgSz w:w="16838" w:h="11906" w:orient="landscape"/>
      <w:pgMar w:top="851" w:right="426" w:bottom="849" w:left="851" w:header="720" w:footer="3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B28B3" w14:textId="77777777" w:rsidR="008F343E" w:rsidRDefault="008F343E">
      <w:r>
        <w:rPr>
          <w:lang w:val="cy"/>
        </w:rPr>
        <w:separator/>
      </w:r>
    </w:p>
  </w:endnote>
  <w:endnote w:type="continuationSeparator" w:id="0">
    <w:p w14:paraId="4651E7A4" w14:textId="77777777" w:rsidR="008F343E" w:rsidRDefault="008F343E"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E688" w14:textId="2EE2D713" w:rsidR="00834DE5" w:rsidRDefault="00834DE5" w:rsidP="00834DE5">
    <w:pPr>
      <w:pStyle w:val="Heading3"/>
      <w:spacing w:before="124"/>
      <w:ind w:left="116"/>
      <w:rPr>
        <w:lang w:val="cy-GB"/>
      </w:rPr>
    </w:pPr>
  </w:p>
  <w:p w14:paraId="0D0A6F0E" w14:textId="4740E8CA" w:rsidR="00295EF3" w:rsidRPr="0085304C" w:rsidRDefault="00834DE5">
    <w:pPr>
      <w:pStyle w:val="Footer"/>
      <w:rPr>
        <w:sz w:val="16"/>
        <w:szCs w:val="16"/>
      </w:rPr>
    </w:pPr>
    <w:r w:rsidRPr="0085304C">
      <w:rPr>
        <w:snapToGrid w:val="0"/>
        <w:sz w:val="16"/>
        <w:szCs w:val="16"/>
      </w:rPr>
      <w:fldChar w:fldCharType="begin"/>
    </w:r>
    <w:r w:rsidRPr="0085304C">
      <w:rPr>
        <w:snapToGrid w:val="0"/>
        <w:sz w:val="16"/>
        <w:szCs w:val="16"/>
      </w:rPr>
      <w:instrText xml:space="preserve"> FILENAME \p </w:instrText>
    </w:r>
    <w:r w:rsidRPr="0085304C">
      <w:rPr>
        <w:snapToGrid w:val="0"/>
        <w:sz w:val="16"/>
        <w:szCs w:val="16"/>
      </w:rPr>
      <w:fldChar w:fldCharType="separate"/>
    </w:r>
    <w:r w:rsidRPr="0085304C">
      <w:rPr>
        <w:noProof/>
        <w:snapToGrid w:val="0"/>
        <w:sz w:val="16"/>
        <w:szCs w:val="16"/>
      </w:rPr>
      <w:t>O:\PLANTYPE\wp51docs\Forms\pre application advice guidance note.doc</w:t>
    </w:r>
    <w:r w:rsidRPr="0085304C">
      <w:rPr>
        <w:snapToGrid w:val="0"/>
        <w:sz w:val="16"/>
        <w:szCs w:val="16"/>
      </w:rPr>
      <w:fldChar w:fldCharType="end"/>
    </w:r>
    <w:r w:rsidR="00295EF3">
      <w:rPr>
        <w:snapToGrid w:val="0"/>
        <w:sz w:val="16"/>
        <w:szCs w:val="16"/>
        <w:lang w:val="cy"/>
      </w:rPr>
      <w:tab/>
    </w:r>
    <w:r w:rsidR="00E75A4B">
      <w:rPr>
        <w:snapToGrid w:val="0"/>
        <w:sz w:val="16"/>
        <w:szCs w:val="16"/>
        <w:lang w:val="cy"/>
      </w:rPr>
      <w:tab/>
    </w:r>
    <w:r w:rsidR="00E75A4B">
      <w:rPr>
        <w:snapToGrid w:val="0"/>
        <w:sz w:val="16"/>
        <w:szCs w:val="16"/>
        <w:lang w:val="cy"/>
      </w:rPr>
      <w:tab/>
    </w:r>
    <w:r w:rsidR="00E75A4B">
      <w:rPr>
        <w:snapToGrid w:val="0"/>
        <w:sz w:val="16"/>
        <w:szCs w:val="16"/>
        <w:lang w:val="cy"/>
      </w:rPr>
      <w:tab/>
    </w:r>
    <w:r w:rsidR="00E75A4B">
      <w:rPr>
        <w:snapToGrid w:val="0"/>
        <w:sz w:val="16"/>
        <w:szCs w:val="16"/>
        <w:lang w:val="cy"/>
      </w:rPr>
      <w:tab/>
    </w:r>
    <w:r w:rsidR="00E75A4B">
      <w:rPr>
        <w:snapToGrid w:val="0"/>
        <w:sz w:val="16"/>
        <w:szCs w:val="16"/>
        <w:lang w:val="cy"/>
      </w:rPr>
      <w:tab/>
    </w:r>
    <w:r w:rsidR="00E75A4B">
      <w:rPr>
        <w:snapToGrid w:val="0"/>
        <w:sz w:val="16"/>
        <w:szCs w:val="16"/>
        <w:lang w:val="cy"/>
      </w:rPr>
      <w:tab/>
    </w:r>
    <w:r w:rsidR="00E75A4B">
      <w:rPr>
        <w:snapToGrid w:val="0"/>
        <w:sz w:val="16"/>
        <w:szCs w:val="16"/>
        <w:lang w:val="cy"/>
      </w:rPr>
      <w:tab/>
    </w:r>
    <w:r w:rsidR="00E75A4B">
      <w:rPr>
        <w:snapToGrid w:val="0"/>
        <w:sz w:val="16"/>
        <w:szCs w:val="16"/>
        <w:lang w:val="cy"/>
      </w:rPr>
      <w:tab/>
    </w:r>
    <w:r w:rsidR="00BF3134">
      <w:rPr>
        <w:snapToGrid w:val="0"/>
        <w:sz w:val="16"/>
        <w:szCs w:val="16"/>
        <w:lang w:val="cy"/>
      </w:rPr>
      <w:t>Medi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211E" w14:textId="77777777" w:rsidR="008F343E" w:rsidRDefault="008F343E">
      <w:r>
        <w:rPr>
          <w:lang w:val="cy"/>
        </w:rPr>
        <w:separator/>
      </w:r>
    </w:p>
  </w:footnote>
  <w:footnote w:type="continuationSeparator" w:id="0">
    <w:p w14:paraId="7602F5CF" w14:textId="77777777" w:rsidR="008F343E" w:rsidRDefault="008F343E">
      <w:r>
        <w:rPr>
          <w:lang w:val="c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D33"/>
    <w:multiLevelType w:val="hybridMultilevel"/>
    <w:tmpl w:val="B67C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A27"/>
    <w:multiLevelType w:val="hybridMultilevel"/>
    <w:tmpl w:val="436A8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2E7894"/>
    <w:multiLevelType w:val="hybridMultilevel"/>
    <w:tmpl w:val="210AC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426F"/>
    <w:multiLevelType w:val="hybridMultilevel"/>
    <w:tmpl w:val="CF6AB6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2B3"/>
    <w:multiLevelType w:val="hybridMultilevel"/>
    <w:tmpl w:val="1E5C26F8"/>
    <w:lvl w:ilvl="0" w:tplc="5CF8229C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5A4"/>
    <w:multiLevelType w:val="hybridMultilevel"/>
    <w:tmpl w:val="EEFCD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EBA"/>
    <w:multiLevelType w:val="hybridMultilevel"/>
    <w:tmpl w:val="DD28D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16AE"/>
    <w:multiLevelType w:val="hybridMultilevel"/>
    <w:tmpl w:val="66F66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0007"/>
    <w:multiLevelType w:val="hybridMultilevel"/>
    <w:tmpl w:val="6F1C27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6F165A"/>
    <w:multiLevelType w:val="hybridMultilevel"/>
    <w:tmpl w:val="8070C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14C60"/>
    <w:multiLevelType w:val="hybridMultilevel"/>
    <w:tmpl w:val="7242AA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350798"/>
    <w:multiLevelType w:val="hybridMultilevel"/>
    <w:tmpl w:val="1D6C0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439F1"/>
    <w:multiLevelType w:val="hybridMultilevel"/>
    <w:tmpl w:val="32C63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681E"/>
    <w:multiLevelType w:val="hybridMultilevel"/>
    <w:tmpl w:val="289A1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33E6"/>
    <w:multiLevelType w:val="hybridMultilevel"/>
    <w:tmpl w:val="C0F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E4D50"/>
    <w:multiLevelType w:val="hybridMultilevel"/>
    <w:tmpl w:val="E61088A4"/>
    <w:lvl w:ilvl="0" w:tplc="BFCC7B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150B2"/>
    <w:multiLevelType w:val="hybridMultilevel"/>
    <w:tmpl w:val="CB1EE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44372"/>
    <w:multiLevelType w:val="hybridMultilevel"/>
    <w:tmpl w:val="7B004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82C05"/>
    <w:multiLevelType w:val="hybridMultilevel"/>
    <w:tmpl w:val="C0F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A5440"/>
    <w:multiLevelType w:val="hybridMultilevel"/>
    <w:tmpl w:val="B3BC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92FA4"/>
    <w:multiLevelType w:val="hybridMultilevel"/>
    <w:tmpl w:val="8E586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6E54A3"/>
    <w:multiLevelType w:val="hybridMultilevel"/>
    <w:tmpl w:val="01021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031BC"/>
    <w:multiLevelType w:val="hybridMultilevel"/>
    <w:tmpl w:val="6E4E31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9"/>
  </w:num>
  <w:num w:numId="12">
    <w:abstractNumId w:val="16"/>
  </w:num>
  <w:num w:numId="13">
    <w:abstractNumId w:val="20"/>
  </w:num>
  <w:num w:numId="14">
    <w:abstractNumId w:val="14"/>
  </w:num>
  <w:num w:numId="15">
    <w:abstractNumId w:val="1"/>
  </w:num>
  <w:num w:numId="16">
    <w:abstractNumId w:val="22"/>
  </w:num>
  <w:num w:numId="17">
    <w:abstractNumId w:val="8"/>
  </w:num>
  <w:num w:numId="18">
    <w:abstractNumId w:val="18"/>
  </w:num>
  <w:num w:numId="19">
    <w:abstractNumId w:val="4"/>
  </w:num>
  <w:num w:numId="20">
    <w:abstractNumId w:val="10"/>
  </w:num>
  <w:num w:numId="21">
    <w:abstractNumId w:val="19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6"/>
    <w:rsid w:val="00012104"/>
    <w:rsid w:val="0001681C"/>
    <w:rsid w:val="00067A9D"/>
    <w:rsid w:val="00072FD6"/>
    <w:rsid w:val="000806A2"/>
    <w:rsid w:val="00085A3D"/>
    <w:rsid w:val="000C1283"/>
    <w:rsid w:val="000D6C0D"/>
    <w:rsid w:val="00120D91"/>
    <w:rsid w:val="001721D0"/>
    <w:rsid w:val="00186BF5"/>
    <w:rsid w:val="001B31B2"/>
    <w:rsid w:val="001C36DF"/>
    <w:rsid w:val="001D6DAC"/>
    <w:rsid w:val="001F1F44"/>
    <w:rsid w:val="00212EFF"/>
    <w:rsid w:val="00216EC9"/>
    <w:rsid w:val="0024050E"/>
    <w:rsid w:val="00250626"/>
    <w:rsid w:val="0025254C"/>
    <w:rsid w:val="00253C4A"/>
    <w:rsid w:val="0026476B"/>
    <w:rsid w:val="002740A9"/>
    <w:rsid w:val="00295EF3"/>
    <w:rsid w:val="002B1185"/>
    <w:rsid w:val="002B69FF"/>
    <w:rsid w:val="002B772F"/>
    <w:rsid w:val="002D098E"/>
    <w:rsid w:val="002E2511"/>
    <w:rsid w:val="002E5F90"/>
    <w:rsid w:val="002F6A85"/>
    <w:rsid w:val="00303921"/>
    <w:rsid w:val="003129B2"/>
    <w:rsid w:val="00360557"/>
    <w:rsid w:val="0036065A"/>
    <w:rsid w:val="00371D55"/>
    <w:rsid w:val="00376F09"/>
    <w:rsid w:val="003D359D"/>
    <w:rsid w:val="0041472F"/>
    <w:rsid w:val="00424453"/>
    <w:rsid w:val="00434C50"/>
    <w:rsid w:val="00455E3F"/>
    <w:rsid w:val="004943EF"/>
    <w:rsid w:val="004C03BE"/>
    <w:rsid w:val="004C04FB"/>
    <w:rsid w:val="004C4CE1"/>
    <w:rsid w:val="005032AB"/>
    <w:rsid w:val="00523437"/>
    <w:rsid w:val="00534AFD"/>
    <w:rsid w:val="00545432"/>
    <w:rsid w:val="00563691"/>
    <w:rsid w:val="005708D5"/>
    <w:rsid w:val="005A60D9"/>
    <w:rsid w:val="005B63F5"/>
    <w:rsid w:val="005D27AB"/>
    <w:rsid w:val="005D489C"/>
    <w:rsid w:val="005E063D"/>
    <w:rsid w:val="00627180"/>
    <w:rsid w:val="00675B61"/>
    <w:rsid w:val="006A05B8"/>
    <w:rsid w:val="006A1A90"/>
    <w:rsid w:val="006A3D06"/>
    <w:rsid w:val="006B471A"/>
    <w:rsid w:val="006E372A"/>
    <w:rsid w:val="006E4D8C"/>
    <w:rsid w:val="006F0BB3"/>
    <w:rsid w:val="006F23E4"/>
    <w:rsid w:val="00714CA2"/>
    <w:rsid w:val="00747DE6"/>
    <w:rsid w:val="007652FD"/>
    <w:rsid w:val="007838DE"/>
    <w:rsid w:val="00784D4C"/>
    <w:rsid w:val="007B1647"/>
    <w:rsid w:val="007C6D46"/>
    <w:rsid w:val="007E1B9C"/>
    <w:rsid w:val="00834DE5"/>
    <w:rsid w:val="00835E3F"/>
    <w:rsid w:val="008442EC"/>
    <w:rsid w:val="00851701"/>
    <w:rsid w:val="0085304C"/>
    <w:rsid w:val="0086068A"/>
    <w:rsid w:val="00893AD6"/>
    <w:rsid w:val="008A1B51"/>
    <w:rsid w:val="008B1365"/>
    <w:rsid w:val="008D6951"/>
    <w:rsid w:val="008F343E"/>
    <w:rsid w:val="00932BD1"/>
    <w:rsid w:val="00953813"/>
    <w:rsid w:val="00965137"/>
    <w:rsid w:val="009674A7"/>
    <w:rsid w:val="009774F6"/>
    <w:rsid w:val="009D3AF9"/>
    <w:rsid w:val="009F6906"/>
    <w:rsid w:val="00A43E81"/>
    <w:rsid w:val="00A46218"/>
    <w:rsid w:val="00A90068"/>
    <w:rsid w:val="00AC08DA"/>
    <w:rsid w:val="00AC0C6A"/>
    <w:rsid w:val="00AE2FDC"/>
    <w:rsid w:val="00AE3E5E"/>
    <w:rsid w:val="00AF1061"/>
    <w:rsid w:val="00B1215A"/>
    <w:rsid w:val="00B4047A"/>
    <w:rsid w:val="00B42AF8"/>
    <w:rsid w:val="00B5316C"/>
    <w:rsid w:val="00B72012"/>
    <w:rsid w:val="00B77636"/>
    <w:rsid w:val="00B935E9"/>
    <w:rsid w:val="00BC162F"/>
    <w:rsid w:val="00BF0F71"/>
    <w:rsid w:val="00BF3134"/>
    <w:rsid w:val="00C011E5"/>
    <w:rsid w:val="00C23107"/>
    <w:rsid w:val="00C252B1"/>
    <w:rsid w:val="00C86F59"/>
    <w:rsid w:val="00C93616"/>
    <w:rsid w:val="00CB1008"/>
    <w:rsid w:val="00CF6B38"/>
    <w:rsid w:val="00D03355"/>
    <w:rsid w:val="00D63C61"/>
    <w:rsid w:val="00D8541B"/>
    <w:rsid w:val="00DA193C"/>
    <w:rsid w:val="00DC54F2"/>
    <w:rsid w:val="00DE1461"/>
    <w:rsid w:val="00DE65DB"/>
    <w:rsid w:val="00E01182"/>
    <w:rsid w:val="00E147C5"/>
    <w:rsid w:val="00E27AF7"/>
    <w:rsid w:val="00E33C53"/>
    <w:rsid w:val="00E544CF"/>
    <w:rsid w:val="00E62537"/>
    <w:rsid w:val="00E75A4B"/>
    <w:rsid w:val="00E82435"/>
    <w:rsid w:val="00EA181E"/>
    <w:rsid w:val="00EC0C72"/>
    <w:rsid w:val="00EC5752"/>
    <w:rsid w:val="00ED181D"/>
    <w:rsid w:val="00F038F7"/>
    <w:rsid w:val="00F1677B"/>
    <w:rsid w:val="00F23A58"/>
    <w:rsid w:val="00F37132"/>
    <w:rsid w:val="00F92D7C"/>
    <w:rsid w:val="00F9789E"/>
    <w:rsid w:val="00FC6616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48F728A"/>
  <w15:chartTrackingRefBased/>
  <w15:docId w15:val="{C99B0032-7AC5-4060-8062-B6D6CA4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34DE5"/>
    <w:pPr>
      <w:widowControl w:val="0"/>
      <w:autoSpaceDE w:val="0"/>
      <w:autoSpaceDN w:val="0"/>
      <w:ind w:left="570"/>
      <w:outlineLvl w:val="2"/>
    </w:pPr>
    <w:rPr>
      <w:rFonts w:eastAsia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6D46"/>
    <w:rPr>
      <w:color w:val="0000FF"/>
      <w:u w:val="single"/>
    </w:rPr>
  </w:style>
  <w:style w:type="paragraph" w:styleId="Header">
    <w:name w:val="header"/>
    <w:basedOn w:val="Normal"/>
    <w:rsid w:val="00AE2F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2F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B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00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E1B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MediumList2-Accent1">
    <w:name w:val="Medium List 2 Accent 1"/>
    <w:basedOn w:val="TableNormal"/>
    <w:uiPriority w:val="66"/>
    <w:rsid w:val="00295EF3"/>
    <w:rPr>
      <w:rFonts w:ascii="Cambria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95EF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styleId="SubtleEmphasis">
    <w:name w:val="Subtle Emphasis"/>
    <w:uiPriority w:val="19"/>
    <w:qFormat/>
    <w:rsid w:val="00295EF3"/>
    <w:rPr>
      <w:i/>
      <w:iCs/>
      <w:color w:val="7F7F7F"/>
    </w:rPr>
  </w:style>
  <w:style w:type="table" w:styleId="LightShading-Accent1">
    <w:name w:val="Light Shading Accent 1"/>
    <w:basedOn w:val="TableNormal"/>
    <w:uiPriority w:val="60"/>
    <w:rsid w:val="00295EF3"/>
    <w:rPr>
      <w:rFonts w:ascii="Calibri" w:hAnsi="Calibri"/>
      <w:color w:val="365F9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laceholderText">
    <w:name w:val="Placeholder Text"/>
    <w:uiPriority w:val="99"/>
    <w:semiHidden/>
    <w:rsid w:val="00434C5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DE5"/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nd.gov.uk/plan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lanningport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4498</Words>
  <Characters>23866</Characters>
  <Application>Microsoft Office Word</Application>
  <DocSecurity>4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Bridgend CBC</Company>
  <LinksUpToDate>false</LinksUpToDate>
  <CharactersWithSpaces>28308</CharactersWithSpaces>
  <SharedDoc>false</SharedDoc>
  <HLinks>
    <vt:vector size="12" baseType="variant">
      <vt:variant>
        <vt:i4>6094927</vt:i4>
      </vt:variant>
      <vt:variant>
        <vt:i4>3</vt:i4>
      </vt:variant>
      <vt:variant>
        <vt:i4>0</vt:i4>
      </vt:variant>
      <vt:variant>
        <vt:i4>5</vt:i4>
      </vt:variant>
      <vt:variant>
        <vt:lpwstr>http://www.planningportal.gov.uk/</vt:lpwstr>
      </vt:variant>
      <vt:variant>
        <vt:lpwstr/>
      </vt:variant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http://www.bridgend.gov.uk/planning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IT Services</dc:creator>
  <cp:keywords/>
  <cp:lastModifiedBy>Esta John</cp:lastModifiedBy>
  <cp:revision>2</cp:revision>
  <cp:lastPrinted>2012-08-02T10:38:00Z</cp:lastPrinted>
  <dcterms:created xsi:type="dcterms:W3CDTF">2021-09-23T09:02:00Z</dcterms:created>
  <dcterms:modified xsi:type="dcterms:W3CDTF">2021-09-23T09:02:00Z</dcterms:modified>
</cp:coreProperties>
</file>