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1CEF3" w14:textId="5D0FD5B0" w:rsidR="00157920" w:rsidRDefault="00157920" w:rsidP="00157920">
      <w:pPr>
        <w:rPr>
          <w:rFonts w:ascii="Calibri" w:eastAsia="Calibri" w:hAnsi="Calibri"/>
          <w:sz w:val="22"/>
          <w:szCs w:val="22"/>
          <w:lang w:val="en-GB"/>
        </w:rPr>
      </w:pPr>
      <w:bookmarkStart w:id="0" w:name="_Toc31803380"/>
    </w:p>
    <w:p w14:paraId="4385990E" w14:textId="774D78F0" w:rsidR="00157920" w:rsidRDefault="00157920" w:rsidP="00157920">
      <w:pPr>
        <w:rPr>
          <w:rFonts w:ascii="Calibri" w:eastAsia="Calibri" w:hAnsi="Calibri"/>
          <w:sz w:val="22"/>
          <w:szCs w:val="22"/>
          <w:lang w:val="en-GB"/>
        </w:rPr>
      </w:pPr>
    </w:p>
    <w:p w14:paraId="4DA0227E" w14:textId="77777777" w:rsidR="00157920" w:rsidRPr="00157920" w:rsidRDefault="00157920" w:rsidP="00157920">
      <w:pPr>
        <w:rPr>
          <w:rFonts w:ascii="Calibri" w:eastAsia="Calibri" w:hAnsi="Calibri"/>
          <w:sz w:val="22"/>
          <w:szCs w:val="22"/>
          <w:lang w:val="en-GB"/>
        </w:rPr>
      </w:pPr>
    </w:p>
    <w:p w14:paraId="4F6D0390" w14:textId="3A9A1B47" w:rsidR="00157920" w:rsidRPr="00157920" w:rsidRDefault="00157920" w:rsidP="00157920">
      <w:pPr>
        <w:jc w:val="center"/>
        <w:rPr>
          <w:rFonts w:ascii="Arial" w:eastAsia="Calibri" w:hAnsi="Arial" w:cs="Arial"/>
          <w:b/>
          <w:sz w:val="72"/>
          <w:szCs w:val="72"/>
          <w:lang w:val="en-GB"/>
        </w:rPr>
      </w:pPr>
      <w:r w:rsidRPr="00157920">
        <w:rPr>
          <w:rFonts w:ascii="Calibri" w:eastAsia="Calibri" w:hAnsi="Calibri"/>
          <w:noProof/>
          <w:sz w:val="22"/>
          <w:szCs w:val="22"/>
          <w:lang w:val="en-GB" w:eastAsia="en-GB"/>
        </w:rPr>
        <w:drawing>
          <wp:inline distT="0" distB="0" distL="0" distR="0" wp14:anchorId="74251AEB" wp14:editId="337F6D8A">
            <wp:extent cx="5730875" cy="1265555"/>
            <wp:effectExtent l="0" t="0" r="3175" b="0"/>
            <wp:docPr id="1" name="Picture 1" descr="Standard Header BCBC Swir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ard Header BCBC Swirl Col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0875" cy="1265555"/>
                    </a:xfrm>
                    <a:prstGeom prst="rect">
                      <a:avLst/>
                    </a:prstGeom>
                    <a:noFill/>
                    <a:ln>
                      <a:noFill/>
                    </a:ln>
                  </pic:spPr>
                </pic:pic>
              </a:graphicData>
            </a:graphic>
          </wp:inline>
        </w:drawing>
      </w:r>
    </w:p>
    <w:p w14:paraId="242E8980" w14:textId="77777777" w:rsidR="00157920" w:rsidRPr="00157920" w:rsidRDefault="00157920" w:rsidP="00157920">
      <w:pPr>
        <w:jc w:val="center"/>
        <w:rPr>
          <w:rFonts w:ascii="Arial" w:eastAsia="Calibri" w:hAnsi="Arial" w:cs="Arial"/>
          <w:b/>
          <w:sz w:val="72"/>
          <w:szCs w:val="72"/>
          <w:lang w:val="en-GB"/>
        </w:rPr>
      </w:pPr>
    </w:p>
    <w:p w14:paraId="285DB357" w14:textId="77777777" w:rsidR="00157920" w:rsidRPr="00157920" w:rsidRDefault="00157920" w:rsidP="00157920">
      <w:pPr>
        <w:jc w:val="center"/>
        <w:rPr>
          <w:rFonts w:ascii="Arial" w:eastAsia="Calibri" w:hAnsi="Arial" w:cs="Arial"/>
          <w:b/>
          <w:sz w:val="72"/>
          <w:szCs w:val="72"/>
          <w:lang w:val="en-GB"/>
        </w:rPr>
      </w:pPr>
    </w:p>
    <w:p w14:paraId="2DB5E128" w14:textId="77777777" w:rsidR="00157920" w:rsidRPr="00157920" w:rsidRDefault="00157920" w:rsidP="00157920">
      <w:pPr>
        <w:jc w:val="center"/>
        <w:rPr>
          <w:rFonts w:ascii="Arial" w:eastAsia="Calibri" w:hAnsi="Arial" w:cs="Arial"/>
          <w:b/>
          <w:sz w:val="72"/>
          <w:szCs w:val="72"/>
          <w:lang w:val="en-GB"/>
        </w:rPr>
      </w:pPr>
      <w:r w:rsidRPr="00157920">
        <w:rPr>
          <w:rFonts w:ascii="Arial" w:eastAsia="Calibri" w:hAnsi="Arial" w:cs="Arial"/>
          <w:b/>
          <w:sz w:val="72"/>
          <w:szCs w:val="72"/>
          <w:lang w:val="en-GB"/>
        </w:rPr>
        <w:t>Strategic Equality Plan</w:t>
      </w:r>
    </w:p>
    <w:p w14:paraId="358B7920" w14:textId="3B762EF7" w:rsidR="00157920" w:rsidRPr="00157920" w:rsidRDefault="00157920" w:rsidP="00157920">
      <w:pPr>
        <w:jc w:val="center"/>
        <w:rPr>
          <w:rFonts w:ascii="Arial" w:eastAsia="Calibri" w:hAnsi="Arial" w:cs="Arial"/>
          <w:b/>
          <w:sz w:val="72"/>
          <w:szCs w:val="72"/>
          <w:lang w:val="en-GB"/>
        </w:rPr>
      </w:pPr>
      <w:r w:rsidRPr="00157920">
        <w:rPr>
          <w:rFonts w:ascii="Arial" w:eastAsia="Calibri" w:hAnsi="Arial" w:cs="Arial"/>
          <w:b/>
          <w:sz w:val="72"/>
          <w:szCs w:val="72"/>
          <w:lang w:val="en-GB"/>
        </w:rPr>
        <w:t>Annual Report 20</w:t>
      </w:r>
      <w:r w:rsidR="005C67A4">
        <w:rPr>
          <w:rFonts w:ascii="Arial" w:eastAsia="Calibri" w:hAnsi="Arial" w:cs="Arial"/>
          <w:b/>
          <w:sz w:val="72"/>
          <w:szCs w:val="72"/>
          <w:lang w:val="en-GB"/>
        </w:rPr>
        <w:t>20</w:t>
      </w:r>
      <w:r w:rsidRPr="00157920">
        <w:rPr>
          <w:rFonts w:ascii="Arial" w:eastAsia="Calibri" w:hAnsi="Arial" w:cs="Arial"/>
          <w:b/>
          <w:sz w:val="72"/>
          <w:szCs w:val="72"/>
          <w:lang w:val="en-GB"/>
        </w:rPr>
        <w:t>-</w:t>
      </w:r>
      <w:r w:rsidR="005C67A4">
        <w:rPr>
          <w:rFonts w:ascii="Arial" w:eastAsia="Calibri" w:hAnsi="Arial" w:cs="Arial"/>
          <w:b/>
          <w:sz w:val="72"/>
          <w:szCs w:val="72"/>
          <w:lang w:val="en-GB"/>
        </w:rPr>
        <w:t>21</w:t>
      </w:r>
    </w:p>
    <w:p w14:paraId="42B27FF1" w14:textId="77777777" w:rsidR="00157920" w:rsidRPr="00157920" w:rsidRDefault="00157920" w:rsidP="00157920">
      <w:pPr>
        <w:jc w:val="center"/>
        <w:rPr>
          <w:rFonts w:ascii="Arial" w:eastAsia="Calibri" w:hAnsi="Arial" w:cs="Arial"/>
          <w:b/>
          <w:sz w:val="44"/>
          <w:szCs w:val="44"/>
          <w:lang w:val="en-GB"/>
        </w:rPr>
      </w:pPr>
    </w:p>
    <w:p w14:paraId="54E306AF" w14:textId="77777777" w:rsidR="00157920" w:rsidRPr="00157920" w:rsidRDefault="00157920" w:rsidP="00157920">
      <w:pPr>
        <w:jc w:val="center"/>
        <w:rPr>
          <w:rFonts w:ascii="Arial" w:eastAsia="Calibri" w:hAnsi="Arial" w:cs="Arial"/>
          <w:sz w:val="72"/>
          <w:szCs w:val="72"/>
          <w:lang w:val="en-GB"/>
        </w:rPr>
      </w:pPr>
    </w:p>
    <w:p w14:paraId="24844204" w14:textId="77777777" w:rsidR="00157920" w:rsidRPr="00157920" w:rsidRDefault="00157920" w:rsidP="00157920">
      <w:pPr>
        <w:jc w:val="center"/>
        <w:rPr>
          <w:rFonts w:ascii="Arial" w:eastAsia="Calibri" w:hAnsi="Arial" w:cs="Arial"/>
          <w:sz w:val="72"/>
          <w:szCs w:val="72"/>
          <w:lang w:val="en-GB"/>
        </w:rPr>
      </w:pPr>
    </w:p>
    <w:p w14:paraId="00E55026" w14:textId="77777777" w:rsidR="00157920" w:rsidRPr="00157920" w:rsidRDefault="00157920" w:rsidP="00157920">
      <w:pPr>
        <w:jc w:val="center"/>
        <w:rPr>
          <w:rFonts w:ascii="Arial" w:eastAsia="Calibri" w:hAnsi="Arial" w:cs="Arial"/>
          <w:sz w:val="72"/>
          <w:szCs w:val="72"/>
          <w:lang w:val="en-GB"/>
        </w:rPr>
      </w:pPr>
    </w:p>
    <w:p w14:paraId="78407A39" w14:textId="77777777" w:rsidR="00157920" w:rsidRPr="00157920" w:rsidRDefault="00157920" w:rsidP="00157920">
      <w:pPr>
        <w:tabs>
          <w:tab w:val="left" w:pos="7095"/>
        </w:tabs>
        <w:ind w:right="-1414" w:hanging="720"/>
        <w:jc w:val="center"/>
        <w:rPr>
          <w:rFonts w:ascii="Arial" w:eastAsia="Calibri" w:hAnsi="Arial" w:cs="Arial"/>
          <w:b/>
          <w:lang w:val="en-GB"/>
        </w:rPr>
      </w:pPr>
    </w:p>
    <w:p w14:paraId="5C9DD44B" w14:textId="77777777" w:rsidR="00157920" w:rsidRPr="00157920" w:rsidRDefault="00157920" w:rsidP="00157920">
      <w:pPr>
        <w:tabs>
          <w:tab w:val="left" w:pos="7095"/>
        </w:tabs>
        <w:ind w:right="-1414" w:hanging="720"/>
        <w:jc w:val="center"/>
        <w:rPr>
          <w:rFonts w:ascii="Arial" w:eastAsia="Calibri" w:hAnsi="Arial" w:cs="Arial"/>
          <w:b/>
          <w:lang w:val="en-GB"/>
        </w:rPr>
      </w:pPr>
    </w:p>
    <w:p w14:paraId="2DE622BB" w14:textId="77777777" w:rsidR="00157920" w:rsidRPr="00157920" w:rsidRDefault="00157920" w:rsidP="00157920">
      <w:pPr>
        <w:tabs>
          <w:tab w:val="left" w:pos="7095"/>
        </w:tabs>
        <w:ind w:right="-1414" w:hanging="720"/>
        <w:jc w:val="center"/>
        <w:rPr>
          <w:rFonts w:ascii="Arial" w:eastAsia="Calibri" w:hAnsi="Arial" w:cs="Arial"/>
          <w:b/>
          <w:lang w:val="en-GB"/>
        </w:rPr>
      </w:pPr>
    </w:p>
    <w:p w14:paraId="70CF1F78" w14:textId="77777777" w:rsidR="00157920" w:rsidRPr="00157920" w:rsidRDefault="00157920" w:rsidP="00157920">
      <w:pPr>
        <w:tabs>
          <w:tab w:val="left" w:pos="7095"/>
        </w:tabs>
        <w:ind w:right="-1414" w:hanging="720"/>
        <w:jc w:val="center"/>
        <w:rPr>
          <w:rFonts w:ascii="Arial" w:eastAsia="Calibri" w:hAnsi="Arial" w:cs="Arial"/>
          <w:b/>
          <w:lang w:val="en-GB"/>
        </w:rPr>
      </w:pPr>
    </w:p>
    <w:p w14:paraId="54F73FFE" w14:textId="77777777" w:rsidR="00157920" w:rsidRPr="00157920" w:rsidRDefault="00157920" w:rsidP="00157920">
      <w:pPr>
        <w:tabs>
          <w:tab w:val="left" w:pos="7095"/>
        </w:tabs>
        <w:ind w:right="-1414" w:hanging="720"/>
        <w:jc w:val="center"/>
        <w:rPr>
          <w:rFonts w:ascii="Arial" w:eastAsia="Calibri" w:hAnsi="Arial" w:cs="Arial"/>
          <w:b/>
          <w:lang w:val="en-GB"/>
        </w:rPr>
      </w:pPr>
    </w:p>
    <w:p w14:paraId="2C5EE7CA" w14:textId="77777777" w:rsidR="00157920" w:rsidRPr="00157920" w:rsidRDefault="00157920" w:rsidP="00157920">
      <w:pPr>
        <w:tabs>
          <w:tab w:val="left" w:pos="7095"/>
        </w:tabs>
        <w:ind w:right="-1414" w:hanging="720"/>
        <w:jc w:val="center"/>
        <w:rPr>
          <w:rFonts w:ascii="Arial" w:eastAsia="Calibri" w:hAnsi="Arial" w:cs="Arial"/>
          <w:b/>
          <w:lang w:val="en-GB"/>
        </w:rPr>
      </w:pPr>
    </w:p>
    <w:p w14:paraId="4FEEF52B" w14:textId="77777777" w:rsidR="00157920" w:rsidRPr="00157920" w:rsidRDefault="00157920" w:rsidP="00157920">
      <w:pPr>
        <w:tabs>
          <w:tab w:val="left" w:pos="7095"/>
        </w:tabs>
        <w:ind w:right="-1414" w:hanging="720"/>
        <w:jc w:val="center"/>
        <w:rPr>
          <w:rFonts w:ascii="Arial" w:eastAsia="Calibri" w:hAnsi="Arial" w:cs="Arial"/>
          <w:b/>
          <w:lang w:val="en-GB"/>
        </w:rPr>
      </w:pPr>
    </w:p>
    <w:p w14:paraId="1D4042B9" w14:textId="77777777" w:rsidR="00157920" w:rsidRPr="00157920" w:rsidRDefault="00157920" w:rsidP="00157920">
      <w:pPr>
        <w:tabs>
          <w:tab w:val="left" w:pos="7095"/>
        </w:tabs>
        <w:ind w:right="-1414" w:hanging="720"/>
        <w:jc w:val="center"/>
        <w:rPr>
          <w:rFonts w:ascii="Arial" w:eastAsia="Calibri" w:hAnsi="Arial" w:cs="Arial"/>
          <w:b/>
          <w:lang w:val="en-GB"/>
        </w:rPr>
      </w:pPr>
    </w:p>
    <w:p w14:paraId="454C6D5A" w14:textId="77777777" w:rsidR="00157920" w:rsidRPr="00157920" w:rsidRDefault="00157920" w:rsidP="00157920">
      <w:pPr>
        <w:tabs>
          <w:tab w:val="left" w:pos="7095"/>
        </w:tabs>
        <w:ind w:right="-1414" w:hanging="720"/>
        <w:jc w:val="center"/>
        <w:rPr>
          <w:rFonts w:ascii="Arial" w:eastAsia="Calibri" w:hAnsi="Arial" w:cs="Arial"/>
          <w:b/>
          <w:lang w:val="en-GB"/>
        </w:rPr>
      </w:pPr>
    </w:p>
    <w:p w14:paraId="200BEDBD" w14:textId="77777777" w:rsidR="00157920" w:rsidRPr="00157920" w:rsidRDefault="00157920" w:rsidP="00157920">
      <w:pPr>
        <w:tabs>
          <w:tab w:val="left" w:pos="7095"/>
        </w:tabs>
        <w:ind w:right="-1414" w:hanging="720"/>
        <w:jc w:val="center"/>
        <w:rPr>
          <w:rFonts w:ascii="Arial" w:eastAsia="Calibri" w:hAnsi="Arial" w:cs="Arial"/>
          <w:b/>
          <w:lang w:val="en-GB"/>
        </w:rPr>
      </w:pPr>
    </w:p>
    <w:p w14:paraId="04AC2F8D" w14:textId="77777777" w:rsidR="00157920" w:rsidRPr="00157920" w:rsidRDefault="00157920" w:rsidP="00157920">
      <w:pPr>
        <w:tabs>
          <w:tab w:val="left" w:pos="7095"/>
        </w:tabs>
        <w:ind w:right="-1414" w:hanging="720"/>
        <w:jc w:val="center"/>
        <w:rPr>
          <w:rFonts w:ascii="Arial" w:eastAsia="Calibri" w:hAnsi="Arial" w:cs="Arial"/>
          <w:b/>
          <w:lang w:val="en-GB"/>
        </w:rPr>
      </w:pPr>
    </w:p>
    <w:p w14:paraId="5CA8D710" w14:textId="77777777" w:rsidR="00157920" w:rsidRPr="00157920" w:rsidRDefault="00157920" w:rsidP="00157920">
      <w:pPr>
        <w:tabs>
          <w:tab w:val="left" w:pos="7095"/>
        </w:tabs>
        <w:ind w:right="-1414" w:hanging="720"/>
        <w:jc w:val="center"/>
        <w:rPr>
          <w:rFonts w:ascii="Arial" w:eastAsia="Calibri" w:hAnsi="Arial" w:cs="Arial"/>
          <w:b/>
          <w:lang w:val="en-GB"/>
        </w:rPr>
      </w:pPr>
    </w:p>
    <w:p w14:paraId="544F6C69" w14:textId="77777777" w:rsidR="00157920" w:rsidRPr="00157920" w:rsidRDefault="00157920" w:rsidP="00157920">
      <w:pPr>
        <w:tabs>
          <w:tab w:val="left" w:pos="7095"/>
        </w:tabs>
        <w:ind w:right="-1414" w:hanging="720"/>
        <w:jc w:val="center"/>
        <w:rPr>
          <w:rFonts w:ascii="Arial" w:eastAsia="Calibri" w:hAnsi="Arial" w:cs="Arial"/>
          <w:b/>
          <w:lang w:val="en-GB"/>
        </w:rPr>
      </w:pPr>
    </w:p>
    <w:p w14:paraId="05FECBB2" w14:textId="77777777" w:rsidR="00157920" w:rsidRPr="00157920" w:rsidRDefault="00157920" w:rsidP="00157920">
      <w:pPr>
        <w:tabs>
          <w:tab w:val="left" w:pos="7095"/>
        </w:tabs>
        <w:ind w:right="-1414" w:hanging="720"/>
        <w:jc w:val="center"/>
        <w:rPr>
          <w:rFonts w:ascii="Arial" w:eastAsia="Calibri" w:hAnsi="Arial" w:cs="Arial"/>
          <w:b/>
          <w:lang w:val="en-GB"/>
        </w:rPr>
      </w:pPr>
    </w:p>
    <w:p w14:paraId="7DFA4021" w14:textId="49E79DAE" w:rsidR="00157920" w:rsidRDefault="00157920" w:rsidP="00157920">
      <w:pPr>
        <w:tabs>
          <w:tab w:val="left" w:pos="7095"/>
        </w:tabs>
        <w:ind w:right="-1414" w:hanging="720"/>
        <w:rPr>
          <w:rFonts w:ascii="Arial" w:eastAsia="Calibri" w:hAnsi="Arial" w:cs="Arial"/>
          <w:b/>
          <w:lang w:val="en-GB"/>
        </w:rPr>
      </w:pPr>
      <w:r w:rsidRPr="00157920">
        <w:rPr>
          <w:rFonts w:ascii="Arial" w:eastAsia="Calibri" w:hAnsi="Arial" w:cs="Arial"/>
          <w:b/>
          <w:lang w:val="en-GB"/>
        </w:rPr>
        <w:t>This document is also available in Welsh</w:t>
      </w:r>
    </w:p>
    <w:p w14:paraId="5598FE11" w14:textId="6957B48E" w:rsidR="00157920" w:rsidRDefault="00157920" w:rsidP="00157920">
      <w:pPr>
        <w:tabs>
          <w:tab w:val="left" w:pos="7095"/>
        </w:tabs>
        <w:ind w:right="-1414" w:hanging="720"/>
        <w:rPr>
          <w:rFonts w:ascii="Arial" w:eastAsia="Calibri" w:hAnsi="Arial" w:cs="Arial"/>
          <w:b/>
          <w:lang w:val="en-GB"/>
        </w:rPr>
      </w:pPr>
    </w:p>
    <w:p w14:paraId="64B69861" w14:textId="77777777" w:rsidR="00157920" w:rsidRDefault="00157920" w:rsidP="00157920">
      <w:pPr>
        <w:tabs>
          <w:tab w:val="left" w:pos="7095"/>
        </w:tabs>
        <w:ind w:right="-1414" w:hanging="720"/>
        <w:rPr>
          <w:rFonts w:ascii="Arial" w:eastAsia="Calibri" w:hAnsi="Arial" w:cs="Arial"/>
          <w:b/>
          <w:lang w:val="en-GB"/>
        </w:rPr>
      </w:pPr>
    </w:p>
    <w:p w14:paraId="0D7052C2" w14:textId="77777777" w:rsidR="00157920" w:rsidRPr="00157920" w:rsidRDefault="00157920" w:rsidP="00157920">
      <w:pPr>
        <w:tabs>
          <w:tab w:val="left" w:pos="7095"/>
        </w:tabs>
        <w:ind w:left="-450" w:right="-1414"/>
        <w:rPr>
          <w:rFonts w:ascii="Arial" w:eastAsia="Calibri" w:hAnsi="Arial" w:cs="Arial"/>
          <w:lang w:val="en-GB"/>
        </w:rPr>
      </w:pPr>
      <w:r w:rsidRPr="00157920">
        <w:rPr>
          <w:rFonts w:ascii="Arial" w:eastAsia="Calibri" w:hAnsi="Arial" w:cs="Arial"/>
          <w:lang w:val="en-GB"/>
        </w:rPr>
        <w:lastRenderedPageBreak/>
        <w:tab/>
      </w:r>
      <w:r w:rsidRPr="00157920">
        <w:rPr>
          <w:rFonts w:ascii="Arial" w:eastAsia="Calibri" w:hAnsi="Arial" w:cs="Arial"/>
          <w:lang w:val="en-GB"/>
        </w:rPr>
        <w:tab/>
      </w:r>
      <w:r w:rsidRPr="00157920">
        <w:rPr>
          <w:rFonts w:ascii="Arial" w:eastAsia="Calibri" w:hAnsi="Arial" w:cs="Arial"/>
          <w:lang w:val="en-GB"/>
        </w:rPr>
        <w:tab/>
      </w:r>
    </w:p>
    <w:sdt>
      <w:sdtPr>
        <w:rPr>
          <w:rFonts w:ascii="Arial" w:eastAsia="Times New Roman" w:hAnsi="Arial" w:cs="Arial"/>
          <w:color w:val="auto"/>
          <w:sz w:val="24"/>
          <w:szCs w:val="24"/>
        </w:rPr>
        <w:id w:val="1232038517"/>
        <w:docPartObj>
          <w:docPartGallery w:val="Table of Contents"/>
          <w:docPartUnique/>
        </w:docPartObj>
      </w:sdtPr>
      <w:sdtEndPr>
        <w:rPr>
          <w:b/>
          <w:bCs/>
          <w:noProof/>
        </w:rPr>
      </w:sdtEndPr>
      <w:sdtContent>
        <w:p w14:paraId="5AB5599E" w14:textId="12931752" w:rsidR="003A492A" w:rsidRPr="003A492A" w:rsidRDefault="003A492A">
          <w:pPr>
            <w:pStyle w:val="TOCHeading"/>
            <w:rPr>
              <w:rFonts w:ascii="Arial" w:hAnsi="Arial" w:cs="Arial"/>
            </w:rPr>
          </w:pPr>
        </w:p>
        <w:p w14:paraId="0852ED92" w14:textId="08BFE072" w:rsidR="00F85EF4" w:rsidRDefault="003A492A">
          <w:pPr>
            <w:pStyle w:val="TOC1"/>
            <w:tabs>
              <w:tab w:val="right" w:leader="dot" w:pos="9016"/>
            </w:tabs>
            <w:rPr>
              <w:rFonts w:asciiTheme="minorHAnsi" w:eastAsiaTheme="minorEastAsia" w:hAnsiTheme="minorHAnsi" w:cstheme="minorBidi"/>
              <w:noProof/>
              <w:sz w:val="22"/>
              <w:szCs w:val="22"/>
              <w:lang w:val="en-GB" w:eastAsia="en-GB"/>
            </w:rPr>
          </w:pPr>
          <w:r w:rsidRPr="003A492A">
            <w:rPr>
              <w:rFonts w:ascii="Arial" w:hAnsi="Arial" w:cs="Arial"/>
            </w:rPr>
            <w:fldChar w:fldCharType="begin"/>
          </w:r>
          <w:r w:rsidRPr="003A492A">
            <w:rPr>
              <w:rFonts w:ascii="Arial" w:hAnsi="Arial" w:cs="Arial"/>
            </w:rPr>
            <w:instrText xml:space="preserve"> TOC \o "1-3" \h \z \u </w:instrText>
          </w:r>
          <w:r w:rsidRPr="003A492A">
            <w:rPr>
              <w:rFonts w:ascii="Arial" w:hAnsi="Arial" w:cs="Arial"/>
            </w:rPr>
            <w:fldChar w:fldCharType="separate"/>
          </w:r>
          <w:hyperlink w:anchor="_Toc96695908" w:history="1">
            <w:r w:rsidR="00F85EF4" w:rsidRPr="007B58A0">
              <w:rPr>
                <w:rStyle w:val="Hyperlink"/>
                <w:rFonts w:ascii="Arial" w:eastAsia="Calibri" w:hAnsi="Arial" w:cs="Arial"/>
                <w:b/>
                <w:noProof/>
                <w:lang w:val="en-GB"/>
              </w:rPr>
              <w:t xml:space="preserve">1. </w:t>
            </w:r>
            <w:r w:rsidR="00F85EF4" w:rsidRPr="007B58A0">
              <w:rPr>
                <w:rStyle w:val="Hyperlink"/>
                <w:rFonts w:ascii="Arial" w:hAnsi="Arial" w:cs="Arial"/>
                <w:b/>
                <w:bCs/>
                <w:noProof/>
                <w:kern w:val="32"/>
                <w:lang w:val="en-GB"/>
              </w:rPr>
              <w:t>Background</w:t>
            </w:r>
            <w:r w:rsidR="00F85EF4">
              <w:rPr>
                <w:noProof/>
                <w:webHidden/>
              </w:rPr>
              <w:tab/>
            </w:r>
            <w:r w:rsidR="00F85EF4">
              <w:rPr>
                <w:noProof/>
                <w:webHidden/>
              </w:rPr>
              <w:fldChar w:fldCharType="begin"/>
            </w:r>
            <w:r w:rsidR="00F85EF4">
              <w:rPr>
                <w:noProof/>
                <w:webHidden/>
              </w:rPr>
              <w:instrText xml:space="preserve"> PAGEREF _Toc96695908 \h </w:instrText>
            </w:r>
            <w:r w:rsidR="00F85EF4">
              <w:rPr>
                <w:noProof/>
                <w:webHidden/>
              </w:rPr>
            </w:r>
            <w:r w:rsidR="00F85EF4">
              <w:rPr>
                <w:noProof/>
                <w:webHidden/>
              </w:rPr>
              <w:fldChar w:fldCharType="separate"/>
            </w:r>
            <w:r w:rsidR="00F85EF4">
              <w:rPr>
                <w:noProof/>
                <w:webHidden/>
              </w:rPr>
              <w:t>3</w:t>
            </w:r>
            <w:r w:rsidR="00F85EF4">
              <w:rPr>
                <w:noProof/>
                <w:webHidden/>
              </w:rPr>
              <w:fldChar w:fldCharType="end"/>
            </w:r>
          </w:hyperlink>
        </w:p>
        <w:p w14:paraId="7070C198" w14:textId="3EC3EE77" w:rsidR="00F85EF4" w:rsidRDefault="00BB5AE8">
          <w:pPr>
            <w:pStyle w:val="TOC1"/>
            <w:tabs>
              <w:tab w:val="right" w:leader="dot" w:pos="9016"/>
            </w:tabs>
            <w:rPr>
              <w:rFonts w:asciiTheme="minorHAnsi" w:eastAsiaTheme="minorEastAsia" w:hAnsiTheme="minorHAnsi" w:cstheme="minorBidi"/>
              <w:noProof/>
              <w:sz w:val="22"/>
              <w:szCs w:val="22"/>
              <w:lang w:val="en-GB" w:eastAsia="en-GB"/>
            </w:rPr>
          </w:pPr>
          <w:hyperlink w:anchor="_Toc96695909" w:history="1">
            <w:r w:rsidR="00F85EF4" w:rsidRPr="007B58A0">
              <w:rPr>
                <w:rStyle w:val="Hyperlink"/>
                <w:rFonts w:ascii="Arial" w:hAnsi="Arial" w:cs="Arial"/>
                <w:b/>
                <w:bCs/>
                <w:noProof/>
                <w:kern w:val="32"/>
                <w:lang w:val="en-GB"/>
              </w:rPr>
              <w:t>2. Introduction</w:t>
            </w:r>
            <w:r w:rsidR="00F85EF4">
              <w:rPr>
                <w:noProof/>
                <w:webHidden/>
              </w:rPr>
              <w:tab/>
            </w:r>
            <w:r w:rsidR="00F85EF4">
              <w:rPr>
                <w:noProof/>
                <w:webHidden/>
              </w:rPr>
              <w:fldChar w:fldCharType="begin"/>
            </w:r>
            <w:r w:rsidR="00F85EF4">
              <w:rPr>
                <w:noProof/>
                <w:webHidden/>
              </w:rPr>
              <w:instrText xml:space="preserve"> PAGEREF _Toc96695909 \h </w:instrText>
            </w:r>
            <w:r w:rsidR="00F85EF4">
              <w:rPr>
                <w:noProof/>
                <w:webHidden/>
              </w:rPr>
            </w:r>
            <w:r w:rsidR="00F85EF4">
              <w:rPr>
                <w:noProof/>
                <w:webHidden/>
              </w:rPr>
              <w:fldChar w:fldCharType="separate"/>
            </w:r>
            <w:r w:rsidR="00F85EF4">
              <w:rPr>
                <w:noProof/>
                <w:webHidden/>
              </w:rPr>
              <w:t>4</w:t>
            </w:r>
            <w:r w:rsidR="00F85EF4">
              <w:rPr>
                <w:noProof/>
                <w:webHidden/>
              </w:rPr>
              <w:fldChar w:fldCharType="end"/>
            </w:r>
          </w:hyperlink>
        </w:p>
        <w:p w14:paraId="30BFDE58" w14:textId="410B0FF4" w:rsidR="00F85EF4" w:rsidRDefault="00BB5AE8">
          <w:pPr>
            <w:pStyle w:val="TOC1"/>
            <w:tabs>
              <w:tab w:val="right" w:leader="dot" w:pos="9016"/>
            </w:tabs>
            <w:rPr>
              <w:rFonts w:asciiTheme="minorHAnsi" w:eastAsiaTheme="minorEastAsia" w:hAnsiTheme="minorHAnsi" w:cstheme="minorBidi"/>
              <w:noProof/>
              <w:sz w:val="22"/>
              <w:szCs w:val="22"/>
              <w:lang w:val="en-GB" w:eastAsia="en-GB"/>
            </w:rPr>
          </w:pPr>
          <w:hyperlink w:anchor="_Toc96695910" w:history="1">
            <w:r w:rsidR="00F85EF4" w:rsidRPr="007B58A0">
              <w:rPr>
                <w:rStyle w:val="Hyperlink"/>
                <w:rFonts w:ascii="Arial" w:hAnsi="Arial" w:cs="Arial"/>
                <w:b/>
                <w:bCs/>
                <w:noProof/>
                <w:kern w:val="32"/>
                <w:lang w:val="en-GB"/>
              </w:rPr>
              <w:t>3. Progress in meeting our objectives during 2020/21</w:t>
            </w:r>
            <w:r w:rsidR="00F85EF4">
              <w:rPr>
                <w:noProof/>
                <w:webHidden/>
              </w:rPr>
              <w:tab/>
            </w:r>
            <w:r w:rsidR="00F85EF4">
              <w:rPr>
                <w:noProof/>
                <w:webHidden/>
              </w:rPr>
              <w:fldChar w:fldCharType="begin"/>
            </w:r>
            <w:r w:rsidR="00F85EF4">
              <w:rPr>
                <w:noProof/>
                <w:webHidden/>
              </w:rPr>
              <w:instrText xml:space="preserve"> PAGEREF _Toc96695910 \h </w:instrText>
            </w:r>
            <w:r w:rsidR="00F85EF4">
              <w:rPr>
                <w:noProof/>
                <w:webHidden/>
              </w:rPr>
            </w:r>
            <w:r w:rsidR="00F85EF4">
              <w:rPr>
                <w:noProof/>
                <w:webHidden/>
              </w:rPr>
              <w:fldChar w:fldCharType="separate"/>
            </w:r>
            <w:r w:rsidR="00F85EF4">
              <w:rPr>
                <w:noProof/>
                <w:webHidden/>
              </w:rPr>
              <w:t>4</w:t>
            </w:r>
            <w:r w:rsidR="00F85EF4">
              <w:rPr>
                <w:noProof/>
                <w:webHidden/>
              </w:rPr>
              <w:fldChar w:fldCharType="end"/>
            </w:r>
          </w:hyperlink>
        </w:p>
        <w:p w14:paraId="4BC1A385" w14:textId="47BFC8C0" w:rsidR="00F85EF4" w:rsidRDefault="00BB5AE8">
          <w:pPr>
            <w:pStyle w:val="TOC1"/>
            <w:tabs>
              <w:tab w:val="right" w:leader="dot" w:pos="9016"/>
            </w:tabs>
            <w:rPr>
              <w:rFonts w:asciiTheme="minorHAnsi" w:eastAsiaTheme="minorEastAsia" w:hAnsiTheme="minorHAnsi" w:cstheme="minorBidi"/>
              <w:noProof/>
              <w:sz w:val="22"/>
              <w:szCs w:val="22"/>
              <w:lang w:val="en-GB" w:eastAsia="en-GB"/>
            </w:rPr>
          </w:pPr>
          <w:hyperlink w:anchor="_Toc96695911" w:history="1">
            <w:r w:rsidR="00F85EF4" w:rsidRPr="007B58A0">
              <w:rPr>
                <w:rStyle w:val="Hyperlink"/>
                <w:rFonts w:ascii="Arial" w:hAnsi="Arial" w:cs="Arial"/>
                <w:b/>
                <w:bCs/>
                <w:noProof/>
                <w:kern w:val="32"/>
                <w:lang w:val="en-GB"/>
              </w:rPr>
              <w:t>4. Communication, consultation and engagement</w:t>
            </w:r>
            <w:r w:rsidR="00F85EF4">
              <w:rPr>
                <w:noProof/>
                <w:webHidden/>
              </w:rPr>
              <w:tab/>
            </w:r>
            <w:r w:rsidR="00F85EF4">
              <w:rPr>
                <w:noProof/>
                <w:webHidden/>
              </w:rPr>
              <w:fldChar w:fldCharType="begin"/>
            </w:r>
            <w:r w:rsidR="00F85EF4">
              <w:rPr>
                <w:noProof/>
                <w:webHidden/>
              </w:rPr>
              <w:instrText xml:space="preserve"> PAGEREF _Toc96695911 \h </w:instrText>
            </w:r>
            <w:r w:rsidR="00F85EF4">
              <w:rPr>
                <w:noProof/>
                <w:webHidden/>
              </w:rPr>
            </w:r>
            <w:r w:rsidR="00F85EF4">
              <w:rPr>
                <w:noProof/>
                <w:webHidden/>
              </w:rPr>
              <w:fldChar w:fldCharType="separate"/>
            </w:r>
            <w:r w:rsidR="00F85EF4">
              <w:rPr>
                <w:noProof/>
                <w:webHidden/>
              </w:rPr>
              <w:t>10</w:t>
            </w:r>
            <w:r w:rsidR="00F85EF4">
              <w:rPr>
                <w:noProof/>
                <w:webHidden/>
              </w:rPr>
              <w:fldChar w:fldCharType="end"/>
            </w:r>
          </w:hyperlink>
        </w:p>
        <w:p w14:paraId="5EAAFF14" w14:textId="20DF17CB" w:rsidR="00F85EF4" w:rsidRDefault="00BB5AE8">
          <w:pPr>
            <w:pStyle w:val="TOC1"/>
            <w:tabs>
              <w:tab w:val="right" w:leader="dot" w:pos="9016"/>
            </w:tabs>
            <w:rPr>
              <w:rFonts w:asciiTheme="minorHAnsi" w:eastAsiaTheme="minorEastAsia" w:hAnsiTheme="minorHAnsi" w:cstheme="minorBidi"/>
              <w:noProof/>
              <w:sz w:val="22"/>
              <w:szCs w:val="22"/>
              <w:lang w:val="en-GB" w:eastAsia="en-GB"/>
            </w:rPr>
          </w:pPr>
          <w:hyperlink w:anchor="_Toc96695912" w:history="1">
            <w:r w:rsidR="00F85EF4" w:rsidRPr="007B58A0">
              <w:rPr>
                <w:rStyle w:val="Hyperlink"/>
                <w:rFonts w:ascii="Arial" w:hAnsi="Arial" w:cs="Arial"/>
                <w:b/>
                <w:bCs/>
                <w:noProof/>
                <w:kern w:val="32"/>
                <w:lang w:val="en-GB"/>
              </w:rPr>
              <w:t>5. Equality Impact Assessments (EIAs)</w:t>
            </w:r>
            <w:r w:rsidR="00F85EF4">
              <w:rPr>
                <w:noProof/>
                <w:webHidden/>
              </w:rPr>
              <w:tab/>
            </w:r>
            <w:r w:rsidR="00F85EF4">
              <w:rPr>
                <w:noProof/>
                <w:webHidden/>
              </w:rPr>
              <w:fldChar w:fldCharType="begin"/>
            </w:r>
            <w:r w:rsidR="00F85EF4">
              <w:rPr>
                <w:noProof/>
                <w:webHidden/>
              </w:rPr>
              <w:instrText xml:space="preserve"> PAGEREF _Toc96695912 \h </w:instrText>
            </w:r>
            <w:r w:rsidR="00F85EF4">
              <w:rPr>
                <w:noProof/>
                <w:webHidden/>
              </w:rPr>
            </w:r>
            <w:r w:rsidR="00F85EF4">
              <w:rPr>
                <w:noProof/>
                <w:webHidden/>
              </w:rPr>
              <w:fldChar w:fldCharType="separate"/>
            </w:r>
            <w:r w:rsidR="00F85EF4">
              <w:rPr>
                <w:noProof/>
                <w:webHidden/>
              </w:rPr>
              <w:t>11</w:t>
            </w:r>
            <w:r w:rsidR="00F85EF4">
              <w:rPr>
                <w:noProof/>
                <w:webHidden/>
              </w:rPr>
              <w:fldChar w:fldCharType="end"/>
            </w:r>
          </w:hyperlink>
        </w:p>
        <w:p w14:paraId="61089355" w14:textId="064D2820" w:rsidR="00F85EF4" w:rsidRDefault="00BB5AE8">
          <w:pPr>
            <w:pStyle w:val="TOC1"/>
            <w:tabs>
              <w:tab w:val="right" w:leader="dot" w:pos="9016"/>
            </w:tabs>
            <w:rPr>
              <w:rFonts w:asciiTheme="minorHAnsi" w:eastAsiaTheme="minorEastAsia" w:hAnsiTheme="minorHAnsi" w:cstheme="minorBidi"/>
              <w:noProof/>
              <w:sz w:val="22"/>
              <w:szCs w:val="22"/>
              <w:lang w:val="en-GB" w:eastAsia="en-GB"/>
            </w:rPr>
          </w:pPr>
          <w:hyperlink w:anchor="_Toc96695913" w:history="1">
            <w:r w:rsidR="00F85EF4" w:rsidRPr="007B58A0">
              <w:rPr>
                <w:rStyle w:val="Hyperlink"/>
                <w:rFonts w:ascii="Arial" w:hAnsi="Arial" w:cs="Arial"/>
                <w:b/>
                <w:bCs/>
                <w:noProof/>
                <w:kern w:val="32"/>
                <w:lang w:val="en-GB"/>
              </w:rPr>
              <w:t>6. Procurement arrangements</w:t>
            </w:r>
            <w:r w:rsidR="00F85EF4">
              <w:rPr>
                <w:noProof/>
                <w:webHidden/>
              </w:rPr>
              <w:tab/>
            </w:r>
            <w:r w:rsidR="00F85EF4">
              <w:rPr>
                <w:noProof/>
                <w:webHidden/>
              </w:rPr>
              <w:fldChar w:fldCharType="begin"/>
            </w:r>
            <w:r w:rsidR="00F85EF4">
              <w:rPr>
                <w:noProof/>
                <w:webHidden/>
              </w:rPr>
              <w:instrText xml:space="preserve"> PAGEREF _Toc96695913 \h </w:instrText>
            </w:r>
            <w:r w:rsidR="00F85EF4">
              <w:rPr>
                <w:noProof/>
                <w:webHidden/>
              </w:rPr>
            </w:r>
            <w:r w:rsidR="00F85EF4">
              <w:rPr>
                <w:noProof/>
                <w:webHidden/>
              </w:rPr>
              <w:fldChar w:fldCharType="separate"/>
            </w:r>
            <w:r w:rsidR="00F85EF4">
              <w:rPr>
                <w:noProof/>
                <w:webHidden/>
              </w:rPr>
              <w:t>11</w:t>
            </w:r>
            <w:r w:rsidR="00F85EF4">
              <w:rPr>
                <w:noProof/>
                <w:webHidden/>
              </w:rPr>
              <w:fldChar w:fldCharType="end"/>
            </w:r>
          </w:hyperlink>
        </w:p>
        <w:p w14:paraId="21090164" w14:textId="3B18D939" w:rsidR="00F85EF4" w:rsidRDefault="00BB5AE8">
          <w:pPr>
            <w:pStyle w:val="TOC1"/>
            <w:tabs>
              <w:tab w:val="right" w:leader="dot" w:pos="9016"/>
            </w:tabs>
            <w:rPr>
              <w:rFonts w:asciiTheme="minorHAnsi" w:eastAsiaTheme="minorEastAsia" w:hAnsiTheme="minorHAnsi" w:cstheme="minorBidi"/>
              <w:noProof/>
              <w:sz w:val="22"/>
              <w:szCs w:val="22"/>
              <w:lang w:val="en-GB" w:eastAsia="en-GB"/>
            </w:rPr>
          </w:pPr>
          <w:hyperlink w:anchor="_Toc96695914" w:history="1">
            <w:r w:rsidR="00F85EF4" w:rsidRPr="007B58A0">
              <w:rPr>
                <w:rStyle w:val="Hyperlink"/>
                <w:rFonts w:ascii="Arial" w:hAnsi="Arial" w:cs="Arial"/>
                <w:b/>
                <w:bCs/>
                <w:noProof/>
                <w:lang w:val="en-GB"/>
              </w:rPr>
              <w:t>7. Employment Information</w:t>
            </w:r>
            <w:r w:rsidR="00F85EF4">
              <w:rPr>
                <w:noProof/>
                <w:webHidden/>
              </w:rPr>
              <w:tab/>
            </w:r>
            <w:r w:rsidR="00F85EF4">
              <w:rPr>
                <w:noProof/>
                <w:webHidden/>
              </w:rPr>
              <w:fldChar w:fldCharType="begin"/>
            </w:r>
            <w:r w:rsidR="00F85EF4">
              <w:rPr>
                <w:noProof/>
                <w:webHidden/>
              </w:rPr>
              <w:instrText xml:space="preserve"> PAGEREF _Toc96695914 \h </w:instrText>
            </w:r>
            <w:r w:rsidR="00F85EF4">
              <w:rPr>
                <w:noProof/>
                <w:webHidden/>
              </w:rPr>
            </w:r>
            <w:r w:rsidR="00F85EF4">
              <w:rPr>
                <w:noProof/>
                <w:webHidden/>
              </w:rPr>
              <w:fldChar w:fldCharType="separate"/>
            </w:r>
            <w:r w:rsidR="00F85EF4">
              <w:rPr>
                <w:noProof/>
                <w:webHidden/>
              </w:rPr>
              <w:t>11</w:t>
            </w:r>
            <w:r w:rsidR="00F85EF4">
              <w:rPr>
                <w:noProof/>
                <w:webHidden/>
              </w:rPr>
              <w:fldChar w:fldCharType="end"/>
            </w:r>
          </w:hyperlink>
        </w:p>
        <w:p w14:paraId="7187272D" w14:textId="34888D0D" w:rsidR="00F85EF4" w:rsidRDefault="00BB5AE8">
          <w:pPr>
            <w:pStyle w:val="TOC1"/>
            <w:tabs>
              <w:tab w:val="right" w:leader="dot" w:pos="9016"/>
            </w:tabs>
            <w:rPr>
              <w:rFonts w:asciiTheme="minorHAnsi" w:eastAsiaTheme="minorEastAsia" w:hAnsiTheme="minorHAnsi" w:cstheme="minorBidi"/>
              <w:noProof/>
              <w:sz w:val="22"/>
              <w:szCs w:val="22"/>
              <w:lang w:val="en-GB" w:eastAsia="en-GB"/>
            </w:rPr>
          </w:pPr>
          <w:hyperlink w:anchor="_Toc96695915" w:history="1">
            <w:r w:rsidR="00F85EF4" w:rsidRPr="007B58A0">
              <w:rPr>
                <w:rStyle w:val="Hyperlink"/>
                <w:rFonts w:ascii="Arial" w:hAnsi="Arial" w:cs="Arial"/>
                <w:b/>
                <w:bCs/>
                <w:noProof/>
                <w:shd w:val="clear" w:color="auto" w:fill="FFFFFF"/>
                <w:lang w:val="en-GB"/>
              </w:rPr>
              <w:t>8. Employees as at 31 March 2021 by gender and pay grade</w:t>
            </w:r>
            <w:r w:rsidR="00F85EF4">
              <w:rPr>
                <w:noProof/>
                <w:webHidden/>
              </w:rPr>
              <w:tab/>
            </w:r>
            <w:r w:rsidR="00F85EF4">
              <w:rPr>
                <w:noProof/>
                <w:webHidden/>
              </w:rPr>
              <w:fldChar w:fldCharType="begin"/>
            </w:r>
            <w:r w:rsidR="00F85EF4">
              <w:rPr>
                <w:noProof/>
                <w:webHidden/>
              </w:rPr>
              <w:instrText xml:space="preserve"> PAGEREF _Toc96695915 \h </w:instrText>
            </w:r>
            <w:r w:rsidR="00F85EF4">
              <w:rPr>
                <w:noProof/>
                <w:webHidden/>
              </w:rPr>
            </w:r>
            <w:r w:rsidR="00F85EF4">
              <w:rPr>
                <w:noProof/>
                <w:webHidden/>
              </w:rPr>
              <w:fldChar w:fldCharType="separate"/>
            </w:r>
            <w:r w:rsidR="00F85EF4">
              <w:rPr>
                <w:noProof/>
                <w:webHidden/>
              </w:rPr>
              <w:t>17</w:t>
            </w:r>
            <w:r w:rsidR="00F85EF4">
              <w:rPr>
                <w:noProof/>
                <w:webHidden/>
              </w:rPr>
              <w:fldChar w:fldCharType="end"/>
            </w:r>
          </w:hyperlink>
        </w:p>
        <w:p w14:paraId="68F6DEFC" w14:textId="749D6440" w:rsidR="00F85EF4" w:rsidRDefault="00BB5AE8">
          <w:pPr>
            <w:pStyle w:val="TOC1"/>
            <w:tabs>
              <w:tab w:val="right" w:leader="dot" w:pos="9016"/>
            </w:tabs>
            <w:rPr>
              <w:rFonts w:asciiTheme="minorHAnsi" w:eastAsiaTheme="minorEastAsia" w:hAnsiTheme="minorHAnsi" w:cstheme="minorBidi"/>
              <w:noProof/>
              <w:sz w:val="22"/>
              <w:szCs w:val="22"/>
              <w:lang w:val="en-GB" w:eastAsia="en-GB"/>
            </w:rPr>
          </w:pPr>
          <w:hyperlink w:anchor="_Toc96695916" w:history="1">
            <w:r w:rsidR="00F85EF4" w:rsidRPr="007B58A0">
              <w:rPr>
                <w:rStyle w:val="Hyperlink"/>
                <w:rFonts w:ascii="Arial" w:hAnsi="Arial" w:cs="Arial"/>
                <w:b/>
                <w:bCs/>
                <w:noProof/>
                <w:shd w:val="clear" w:color="auto" w:fill="FFFFFF"/>
                <w:lang w:val="en-GB"/>
              </w:rPr>
              <w:t>9. Job Applications</w:t>
            </w:r>
            <w:r w:rsidR="00F85EF4">
              <w:rPr>
                <w:noProof/>
                <w:webHidden/>
              </w:rPr>
              <w:tab/>
            </w:r>
            <w:r w:rsidR="00F85EF4">
              <w:rPr>
                <w:noProof/>
                <w:webHidden/>
              </w:rPr>
              <w:fldChar w:fldCharType="begin"/>
            </w:r>
            <w:r w:rsidR="00F85EF4">
              <w:rPr>
                <w:noProof/>
                <w:webHidden/>
              </w:rPr>
              <w:instrText xml:space="preserve"> PAGEREF _Toc96695916 \h </w:instrText>
            </w:r>
            <w:r w:rsidR="00F85EF4">
              <w:rPr>
                <w:noProof/>
                <w:webHidden/>
              </w:rPr>
            </w:r>
            <w:r w:rsidR="00F85EF4">
              <w:rPr>
                <w:noProof/>
                <w:webHidden/>
              </w:rPr>
              <w:fldChar w:fldCharType="separate"/>
            </w:r>
            <w:r w:rsidR="00F85EF4">
              <w:rPr>
                <w:noProof/>
                <w:webHidden/>
              </w:rPr>
              <w:t>22</w:t>
            </w:r>
            <w:r w:rsidR="00F85EF4">
              <w:rPr>
                <w:noProof/>
                <w:webHidden/>
              </w:rPr>
              <w:fldChar w:fldCharType="end"/>
            </w:r>
          </w:hyperlink>
        </w:p>
        <w:p w14:paraId="61D54A47" w14:textId="573156AD" w:rsidR="00F85EF4" w:rsidRDefault="00BB5AE8">
          <w:pPr>
            <w:pStyle w:val="TOC1"/>
            <w:tabs>
              <w:tab w:val="right" w:leader="dot" w:pos="9016"/>
            </w:tabs>
            <w:rPr>
              <w:rFonts w:asciiTheme="minorHAnsi" w:eastAsiaTheme="minorEastAsia" w:hAnsiTheme="minorHAnsi" w:cstheme="minorBidi"/>
              <w:noProof/>
              <w:sz w:val="22"/>
              <w:szCs w:val="22"/>
              <w:lang w:val="en-GB" w:eastAsia="en-GB"/>
            </w:rPr>
          </w:pPr>
          <w:hyperlink w:anchor="_Toc96695917" w:history="1">
            <w:r w:rsidR="00F85EF4" w:rsidRPr="007B58A0">
              <w:rPr>
                <w:rStyle w:val="Hyperlink"/>
                <w:rFonts w:ascii="Arial" w:hAnsi="Arial" w:cs="Arial"/>
                <w:b/>
                <w:bCs/>
                <w:noProof/>
                <w:shd w:val="clear" w:color="auto" w:fill="FFFFFF"/>
                <w:lang w:val="en-GB"/>
              </w:rPr>
              <w:t>10. Employee Training</w:t>
            </w:r>
            <w:r w:rsidR="00F85EF4">
              <w:rPr>
                <w:noProof/>
                <w:webHidden/>
              </w:rPr>
              <w:tab/>
            </w:r>
            <w:r w:rsidR="00F85EF4">
              <w:rPr>
                <w:noProof/>
                <w:webHidden/>
              </w:rPr>
              <w:fldChar w:fldCharType="begin"/>
            </w:r>
            <w:r w:rsidR="00F85EF4">
              <w:rPr>
                <w:noProof/>
                <w:webHidden/>
              </w:rPr>
              <w:instrText xml:space="preserve"> PAGEREF _Toc96695917 \h </w:instrText>
            </w:r>
            <w:r w:rsidR="00F85EF4">
              <w:rPr>
                <w:noProof/>
                <w:webHidden/>
              </w:rPr>
            </w:r>
            <w:r w:rsidR="00F85EF4">
              <w:rPr>
                <w:noProof/>
                <w:webHidden/>
              </w:rPr>
              <w:fldChar w:fldCharType="separate"/>
            </w:r>
            <w:r w:rsidR="00F85EF4">
              <w:rPr>
                <w:noProof/>
                <w:webHidden/>
              </w:rPr>
              <w:t>25</w:t>
            </w:r>
            <w:r w:rsidR="00F85EF4">
              <w:rPr>
                <w:noProof/>
                <w:webHidden/>
              </w:rPr>
              <w:fldChar w:fldCharType="end"/>
            </w:r>
          </w:hyperlink>
        </w:p>
        <w:p w14:paraId="4E8F72BD" w14:textId="4C0F386B" w:rsidR="00F85EF4" w:rsidRDefault="00BB5AE8">
          <w:pPr>
            <w:pStyle w:val="TOC1"/>
            <w:tabs>
              <w:tab w:val="right" w:leader="dot" w:pos="9016"/>
            </w:tabs>
            <w:rPr>
              <w:rFonts w:asciiTheme="minorHAnsi" w:eastAsiaTheme="minorEastAsia" w:hAnsiTheme="minorHAnsi" w:cstheme="minorBidi"/>
              <w:noProof/>
              <w:sz w:val="22"/>
              <w:szCs w:val="22"/>
              <w:lang w:val="en-GB" w:eastAsia="en-GB"/>
            </w:rPr>
          </w:pPr>
          <w:hyperlink w:anchor="_Toc96695918" w:history="1">
            <w:r w:rsidR="00F85EF4" w:rsidRPr="007B58A0">
              <w:rPr>
                <w:rStyle w:val="Hyperlink"/>
                <w:rFonts w:ascii="Arial" w:hAnsi="Arial" w:cs="Arial"/>
                <w:b/>
                <w:bCs/>
                <w:noProof/>
                <w:lang w:val="en-GB"/>
              </w:rPr>
              <w:t xml:space="preserve">11. </w:t>
            </w:r>
            <w:r w:rsidR="00F85EF4" w:rsidRPr="007B58A0">
              <w:rPr>
                <w:rStyle w:val="Hyperlink"/>
                <w:rFonts w:ascii="Arial" w:eastAsia="Calibri" w:hAnsi="Arial" w:cs="Arial"/>
                <w:b/>
                <w:bCs/>
                <w:noProof/>
                <w:lang w:val="en-GB"/>
              </w:rPr>
              <w:t>Grievance and disciplinary hearings held during 20-21</w:t>
            </w:r>
            <w:r w:rsidR="00F85EF4">
              <w:rPr>
                <w:noProof/>
                <w:webHidden/>
              </w:rPr>
              <w:tab/>
            </w:r>
            <w:r w:rsidR="00F85EF4">
              <w:rPr>
                <w:noProof/>
                <w:webHidden/>
              </w:rPr>
              <w:fldChar w:fldCharType="begin"/>
            </w:r>
            <w:r w:rsidR="00F85EF4">
              <w:rPr>
                <w:noProof/>
                <w:webHidden/>
              </w:rPr>
              <w:instrText xml:space="preserve"> PAGEREF _Toc96695918 \h </w:instrText>
            </w:r>
            <w:r w:rsidR="00F85EF4">
              <w:rPr>
                <w:noProof/>
                <w:webHidden/>
              </w:rPr>
            </w:r>
            <w:r w:rsidR="00F85EF4">
              <w:rPr>
                <w:noProof/>
                <w:webHidden/>
              </w:rPr>
              <w:fldChar w:fldCharType="separate"/>
            </w:r>
            <w:r w:rsidR="00F85EF4">
              <w:rPr>
                <w:noProof/>
                <w:webHidden/>
              </w:rPr>
              <w:t>28</w:t>
            </w:r>
            <w:r w:rsidR="00F85EF4">
              <w:rPr>
                <w:noProof/>
                <w:webHidden/>
              </w:rPr>
              <w:fldChar w:fldCharType="end"/>
            </w:r>
          </w:hyperlink>
        </w:p>
        <w:p w14:paraId="70319A8B" w14:textId="773C4C72" w:rsidR="00F85EF4" w:rsidRDefault="00BB5AE8">
          <w:pPr>
            <w:pStyle w:val="TOC1"/>
            <w:tabs>
              <w:tab w:val="right" w:leader="dot" w:pos="9016"/>
            </w:tabs>
            <w:rPr>
              <w:rFonts w:asciiTheme="minorHAnsi" w:eastAsiaTheme="minorEastAsia" w:hAnsiTheme="minorHAnsi" w:cstheme="minorBidi"/>
              <w:noProof/>
              <w:sz w:val="22"/>
              <w:szCs w:val="22"/>
              <w:lang w:val="en-GB" w:eastAsia="en-GB"/>
            </w:rPr>
          </w:pPr>
          <w:hyperlink w:anchor="_Toc96695919" w:history="1">
            <w:r w:rsidR="00F85EF4" w:rsidRPr="007B58A0">
              <w:rPr>
                <w:rStyle w:val="Hyperlink"/>
                <w:rFonts w:ascii="Arial" w:hAnsi="Arial" w:cs="Arial"/>
                <w:b/>
                <w:bCs/>
                <w:noProof/>
                <w:lang w:val="en-GB"/>
              </w:rPr>
              <w:t>12. Employees that left the council in 2020/21</w:t>
            </w:r>
            <w:r w:rsidR="00F85EF4">
              <w:rPr>
                <w:noProof/>
                <w:webHidden/>
              </w:rPr>
              <w:tab/>
            </w:r>
            <w:r w:rsidR="00F85EF4">
              <w:rPr>
                <w:noProof/>
                <w:webHidden/>
              </w:rPr>
              <w:fldChar w:fldCharType="begin"/>
            </w:r>
            <w:r w:rsidR="00F85EF4">
              <w:rPr>
                <w:noProof/>
                <w:webHidden/>
              </w:rPr>
              <w:instrText xml:space="preserve"> PAGEREF _Toc96695919 \h </w:instrText>
            </w:r>
            <w:r w:rsidR="00F85EF4">
              <w:rPr>
                <w:noProof/>
                <w:webHidden/>
              </w:rPr>
            </w:r>
            <w:r w:rsidR="00F85EF4">
              <w:rPr>
                <w:noProof/>
                <w:webHidden/>
              </w:rPr>
              <w:fldChar w:fldCharType="separate"/>
            </w:r>
            <w:r w:rsidR="00F85EF4">
              <w:rPr>
                <w:noProof/>
                <w:webHidden/>
              </w:rPr>
              <w:t>28</w:t>
            </w:r>
            <w:r w:rsidR="00F85EF4">
              <w:rPr>
                <w:noProof/>
                <w:webHidden/>
              </w:rPr>
              <w:fldChar w:fldCharType="end"/>
            </w:r>
          </w:hyperlink>
        </w:p>
        <w:p w14:paraId="3A02B730" w14:textId="32CF91AD" w:rsidR="00F85EF4" w:rsidRDefault="00BB5AE8">
          <w:pPr>
            <w:pStyle w:val="TOC1"/>
            <w:tabs>
              <w:tab w:val="right" w:leader="dot" w:pos="9016"/>
            </w:tabs>
            <w:rPr>
              <w:rFonts w:asciiTheme="minorHAnsi" w:eastAsiaTheme="minorEastAsia" w:hAnsiTheme="minorHAnsi" w:cstheme="minorBidi"/>
              <w:noProof/>
              <w:sz w:val="22"/>
              <w:szCs w:val="22"/>
              <w:lang w:val="en-GB" w:eastAsia="en-GB"/>
            </w:rPr>
          </w:pPr>
          <w:hyperlink w:anchor="_Toc96695920" w:history="1">
            <w:r w:rsidR="00F85EF4" w:rsidRPr="007B58A0">
              <w:rPr>
                <w:rStyle w:val="Hyperlink"/>
                <w:rFonts w:ascii="Arial" w:hAnsi="Arial" w:cs="Arial"/>
                <w:b/>
                <w:bCs/>
                <w:noProof/>
                <w:kern w:val="32"/>
                <w:lang w:val="en-GB"/>
              </w:rPr>
              <w:t>13.  Engagement and consultation</w:t>
            </w:r>
            <w:r w:rsidR="00F85EF4">
              <w:rPr>
                <w:noProof/>
                <w:webHidden/>
              </w:rPr>
              <w:tab/>
            </w:r>
            <w:r w:rsidR="00F85EF4">
              <w:rPr>
                <w:noProof/>
                <w:webHidden/>
              </w:rPr>
              <w:fldChar w:fldCharType="begin"/>
            </w:r>
            <w:r w:rsidR="00F85EF4">
              <w:rPr>
                <w:noProof/>
                <w:webHidden/>
              </w:rPr>
              <w:instrText xml:space="preserve"> PAGEREF _Toc96695920 \h </w:instrText>
            </w:r>
            <w:r w:rsidR="00F85EF4">
              <w:rPr>
                <w:noProof/>
                <w:webHidden/>
              </w:rPr>
            </w:r>
            <w:r w:rsidR="00F85EF4">
              <w:rPr>
                <w:noProof/>
                <w:webHidden/>
              </w:rPr>
              <w:fldChar w:fldCharType="separate"/>
            </w:r>
            <w:r w:rsidR="00F85EF4">
              <w:rPr>
                <w:noProof/>
                <w:webHidden/>
              </w:rPr>
              <w:t>32</w:t>
            </w:r>
            <w:r w:rsidR="00F85EF4">
              <w:rPr>
                <w:noProof/>
                <w:webHidden/>
              </w:rPr>
              <w:fldChar w:fldCharType="end"/>
            </w:r>
          </w:hyperlink>
        </w:p>
        <w:p w14:paraId="153A8D79" w14:textId="799CC9B9" w:rsidR="00F85EF4" w:rsidRDefault="00BB5AE8">
          <w:pPr>
            <w:pStyle w:val="TOC1"/>
            <w:tabs>
              <w:tab w:val="right" w:leader="dot" w:pos="9016"/>
            </w:tabs>
            <w:rPr>
              <w:rFonts w:asciiTheme="minorHAnsi" w:eastAsiaTheme="minorEastAsia" w:hAnsiTheme="minorHAnsi" w:cstheme="minorBidi"/>
              <w:noProof/>
              <w:sz w:val="22"/>
              <w:szCs w:val="22"/>
              <w:lang w:val="en-GB" w:eastAsia="en-GB"/>
            </w:rPr>
          </w:pPr>
          <w:hyperlink w:anchor="_Toc96695921" w:history="1">
            <w:r w:rsidR="00F85EF4" w:rsidRPr="007B58A0">
              <w:rPr>
                <w:rStyle w:val="Hyperlink"/>
                <w:rFonts w:ascii="Arial" w:hAnsi="Arial" w:cs="Arial"/>
                <w:b/>
                <w:bCs/>
                <w:noProof/>
                <w:kern w:val="32"/>
                <w:lang w:val="en-GB"/>
              </w:rPr>
              <w:t>14. Contact us</w:t>
            </w:r>
            <w:r w:rsidR="00F85EF4">
              <w:rPr>
                <w:noProof/>
                <w:webHidden/>
              </w:rPr>
              <w:tab/>
            </w:r>
            <w:r w:rsidR="00F85EF4">
              <w:rPr>
                <w:noProof/>
                <w:webHidden/>
              </w:rPr>
              <w:fldChar w:fldCharType="begin"/>
            </w:r>
            <w:r w:rsidR="00F85EF4">
              <w:rPr>
                <w:noProof/>
                <w:webHidden/>
              </w:rPr>
              <w:instrText xml:space="preserve"> PAGEREF _Toc96695921 \h </w:instrText>
            </w:r>
            <w:r w:rsidR="00F85EF4">
              <w:rPr>
                <w:noProof/>
                <w:webHidden/>
              </w:rPr>
            </w:r>
            <w:r w:rsidR="00F85EF4">
              <w:rPr>
                <w:noProof/>
                <w:webHidden/>
              </w:rPr>
              <w:fldChar w:fldCharType="separate"/>
            </w:r>
            <w:r w:rsidR="00F85EF4">
              <w:rPr>
                <w:noProof/>
                <w:webHidden/>
              </w:rPr>
              <w:t>33</w:t>
            </w:r>
            <w:r w:rsidR="00F85EF4">
              <w:rPr>
                <w:noProof/>
                <w:webHidden/>
              </w:rPr>
              <w:fldChar w:fldCharType="end"/>
            </w:r>
          </w:hyperlink>
        </w:p>
        <w:p w14:paraId="7A3BD710" w14:textId="0252170E" w:rsidR="003A492A" w:rsidRPr="003A492A" w:rsidRDefault="003A492A">
          <w:pPr>
            <w:rPr>
              <w:rFonts w:ascii="Arial" w:hAnsi="Arial" w:cs="Arial"/>
            </w:rPr>
          </w:pPr>
          <w:r w:rsidRPr="003A492A">
            <w:rPr>
              <w:rFonts w:ascii="Arial" w:hAnsi="Arial" w:cs="Arial"/>
              <w:b/>
              <w:bCs/>
              <w:noProof/>
            </w:rPr>
            <w:fldChar w:fldCharType="end"/>
          </w:r>
        </w:p>
      </w:sdtContent>
    </w:sdt>
    <w:p w14:paraId="3089E720" w14:textId="3574890C" w:rsidR="00157920" w:rsidRPr="003A492A" w:rsidRDefault="00157920" w:rsidP="00157920">
      <w:pPr>
        <w:rPr>
          <w:rFonts w:ascii="Arial" w:eastAsia="Calibri" w:hAnsi="Arial" w:cs="Arial"/>
          <w:b/>
          <w:lang w:val="en-GB"/>
        </w:rPr>
      </w:pPr>
    </w:p>
    <w:p w14:paraId="52BA63B4" w14:textId="538FE222" w:rsidR="00157920" w:rsidRPr="003A492A" w:rsidRDefault="00157920" w:rsidP="00157920">
      <w:pPr>
        <w:rPr>
          <w:rFonts w:ascii="Arial" w:eastAsia="Calibri" w:hAnsi="Arial" w:cs="Arial"/>
          <w:b/>
          <w:lang w:val="en-GB"/>
        </w:rPr>
      </w:pPr>
    </w:p>
    <w:p w14:paraId="51E301DA" w14:textId="0CCAD753" w:rsidR="00157920" w:rsidRPr="003A492A" w:rsidRDefault="00157920" w:rsidP="00157920">
      <w:pPr>
        <w:rPr>
          <w:rFonts w:ascii="Arial" w:eastAsia="Calibri" w:hAnsi="Arial" w:cs="Arial"/>
          <w:b/>
          <w:lang w:val="en-GB"/>
        </w:rPr>
      </w:pPr>
    </w:p>
    <w:p w14:paraId="5CB3376F" w14:textId="62628493" w:rsidR="00157920" w:rsidRPr="003A492A" w:rsidRDefault="00157920" w:rsidP="00157920">
      <w:pPr>
        <w:rPr>
          <w:rFonts w:ascii="Arial" w:eastAsia="Calibri" w:hAnsi="Arial" w:cs="Arial"/>
          <w:b/>
          <w:lang w:val="en-GB"/>
        </w:rPr>
      </w:pPr>
    </w:p>
    <w:p w14:paraId="7884E0C7" w14:textId="7237BE23" w:rsidR="00157920" w:rsidRDefault="00157920" w:rsidP="00157920">
      <w:pPr>
        <w:rPr>
          <w:rFonts w:eastAsia="Calibri"/>
          <w:lang w:val="en-GB"/>
        </w:rPr>
      </w:pPr>
    </w:p>
    <w:p w14:paraId="5F862CF0" w14:textId="3976E681" w:rsidR="00157920" w:rsidRDefault="00157920" w:rsidP="00157920">
      <w:pPr>
        <w:rPr>
          <w:rFonts w:eastAsia="Calibri"/>
          <w:lang w:val="en-GB"/>
        </w:rPr>
      </w:pPr>
    </w:p>
    <w:p w14:paraId="2175AB3F" w14:textId="3A375532" w:rsidR="00157920" w:rsidRDefault="00157920" w:rsidP="00157920">
      <w:pPr>
        <w:rPr>
          <w:rFonts w:eastAsia="Calibri"/>
          <w:lang w:val="en-GB"/>
        </w:rPr>
      </w:pPr>
    </w:p>
    <w:p w14:paraId="77CC39AD" w14:textId="70CD8BDE" w:rsidR="00157920" w:rsidRDefault="00157920" w:rsidP="00157920">
      <w:pPr>
        <w:rPr>
          <w:rFonts w:eastAsia="Calibri"/>
          <w:lang w:val="en-GB"/>
        </w:rPr>
      </w:pPr>
    </w:p>
    <w:p w14:paraId="187BC4C1" w14:textId="5F37D263" w:rsidR="00157920" w:rsidRDefault="00157920" w:rsidP="00157920">
      <w:pPr>
        <w:rPr>
          <w:rFonts w:eastAsia="Calibri"/>
          <w:lang w:val="en-GB"/>
        </w:rPr>
      </w:pPr>
    </w:p>
    <w:p w14:paraId="7B8F1B98" w14:textId="3C228B2F" w:rsidR="00157920" w:rsidRDefault="00157920" w:rsidP="00157920">
      <w:pPr>
        <w:rPr>
          <w:rFonts w:eastAsia="Calibri"/>
          <w:lang w:val="en-GB"/>
        </w:rPr>
      </w:pPr>
    </w:p>
    <w:p w14:paraId="14425262" w14:textId="4F5F37F1" w:rsidR="00157920" w:rsidRDefault="00157920" w:rsidP="00157920">
      <w:pPr>
        <w:rPr>
          <w:rFonts w:eastAsia="Calibri"/>
          <w:lang w:val="en-GB"/>
        </w:rPr>
      </w:pPr>
    </w:p>
    <w:p w14:paraId="12F1F730" w14:textId="67A4AFB9" w:rsidR="00157920" w:rsidRDefault="00157920" w:rsidP="00157920">
      <w:pPr>
        <w:rPr>
          <w:rFonts w:eastAsia="Calibri"/>
          <w:lang w:val="en-GB"/>
        </w:rPr>
      </w:pPr>
    </w:p>
    <w:p w14:paraId="33F62A65" w14:textId="3ADF5514" w:rsidR="00157920" w:rsidRDefault="00157920" w:rsidP="00157920">
      <w:pPr>
        <w:rPr>
          <w:rFonts w:eastAsia="Calibri"/>
          <w:lang w:val="en-GB"/>
        </w:rPr>
      </w:pPr>
    </w:p>
    <w:p w14:paraId="24CFAEA5" w14:textId="0746071C" w:rsidR="003A492A" w:rsidRDefault="003A492A" w:rsidP="00157920">
      <w:pPr>
        <w:rPr>
          <w:rFonts w:eastAsia="Calibri"/>
          <w:lang w:val="en-GB"/>
        </w:rPr>
      </w:pPr>
    </w:p>
    <w:p w14:paraId="248B6449" w14:textId="77777777" w:rsidR="003A492A" w:rsidRDefault="003A492A" w:rsidP="00157920">
      <w:pPr>
        <w:rPr>
          <w:rFonts w:eastAsia="Calibri"/>
          <w:lang w:val="en-GB"/>
        </w:rPr>
      </w:pPr>
    </w:p>
    <w:p w14:paraId="771745F3" w14:textId="52E38598" w:rsidR="00157920" w:rsidRDefault="00157920" w:rsidP="00157920">
      <w:pPr>
        <w:rPr>
          <w:rFonts w:eastAsia="Calibri"/>
          <w:lang w:val="en-GB"/>
        </w:rPr>
      </w:pPr>
    </w:p>
    <w:p w14:paraId="7D88FE0B" w14:textId="0B86E66F" w:rsidR="00157920" w:rsidRDefault="00157920" w:rsidP="00157920">
      <w:pPr>
        <w:rPr>
          <w:rFonts w:eastAsia="Calibri"/>
          <w:lang w:val="en-GB"/>
        </w:rPr>
      </w:pPr>
    </w:p>
    <w:p w14:paraId="5142DC4E" w14:textId="0D0A8E15" w:rsidR="00157920" w:rsidRDefault="00157920" w:rsidP="00157920">
      <w:pPr>
        <w:rPr>
          <w:rFonts w:eastAsia="Calibri"/>
          <w:lang w:val="en-GB"/>
        </w:rPr>
      </w:pPr>
    </w:p>
    <w:p w14:paraId="68F964C3" w14:textId="429B8254" w:rsidR="00157920" w:rsidRDefault="00157920" w:rsidP="00157920">
      <w:pPr>
        <w:rPr>
          <w:rFonts w:eastAsia="Calibri"/>
          <w:lang w:val="en-GB"/>
        </w:rPr>
      </w:pPr>
    </w:p>
    <w:p w14:paraId="62E3A329" w14:textId="51F74325" w:rsidR="00157920" w:rsidRDefault="00157920" w:rsidP="00157920">
      <w:pPr>
        <w:rPr>
          <w:rFonts w:eastAsia="Calibri"/>
          <w:lang w:val="en-GB"/>
        </w:rPr>
      </w:pPr>
    </w:p>
    <w:p w14:paraId="15D7C7D3" w14:textId="121993EA" w:rsidR="00157920" w:rsidRDefault="00157920" w:rsidP="00157920">
      <w:pPr>
        <w:rPr>
          <w:rFonts w:eastAsia="Calibri"/>
          <w:lang w:val="en-GB"/>
        </w:rPr>
      </w:pPr>
    </w:p>
    <w:p w14:paraId="7A4C3C90" w14:textId="59BC683B" w:rsidR="00157920" w:rsidRDefault="00157920" w:rsidP="00157920">
      <w:pPr>
        <w:rPr>
          <w:rFonts w:eastAsia="Calibri"/>
          <w:lang w:val="en-GB"/>
        </w:rPr>
      </w:pPr>
    </w:p>
    <w:p w14:paraId="2BF78C75" w14:textId="52D422FE" w:rsidR="00157920" w:rsidRDefault="00157920" w:rsidP="00157920">
      <w:pPr>
        <w:rPr>
          <w:rFonts w:eastAsia="Calibri"/>
          <w:lang w:val="en-GB"/>
        </w:rPr>
      </w:pPr>
    </w:p>
    <w:p w14:paraId="2F4F56D9" w14:textId="77777777" w:rsidR="00157920" w:rsidRDefault="00157920" w:rsidP="00157920">
      <w:pPr>
        <w:rPr>
          <w:rFonts w:eastAsia="Calibri"/>
          <w:lang w:val="en-GB"/>
        </w:rPr>
      </w:pPr>
    </w:p>
    <w:p w14:paraId="38D7CF1E" w14:textId="25838A81" w:rsidR="00C625AE" w:rsidRPr="00C625AE" w:rsidRDefault="00157920" w:rsidP="00C625AE">
      <w:pPr>
        <w:keepNext/>
        <w:spacing w:before="240" w:after="60" w:line="276" w:lineRule="auto"/>
        <w:outlineLvl w:val="0"/>
        <w:rPr>
          <w:rFonts w:ascii="Arial" w:hAnsi="Arial" w:cs="Arial"/>
          <w:b/>
          <w:bCs/>
          <w:kern w:val="32"/>
          <w:lang w:val="en-GB"/>
        </w:rPr>
      </w:pPr>
      <w:bookmarkStart w:id="1" w:name="_Toc96695908"/>
      <w:r>
        <w:rPr>
          <w:rFonts w:ascii="Arial" w:eastAsia="Calibri" w:hAnsi="Arial" w:cs="Arial"/>
          <w:b/>
          <w:lang w:val="en-GB"/>
        </w:rPr>
        <w:lastRenderedPageBreak/>
        <w:t>1</w:t>
      </w:r>
      <w:r w:rsidR="00C625AE" w:rsidRPr="00C625AE">
        <w:rPr>
          <w:rFonts w:ascii="Arial" w:eastAsia="Calibri" w:hAnsi="Arial" w:cs="Arial"/>
          <w:b/>
          <w:lang w:val="en-GB"/>
        </w:rPr>
        <w:t xml:space="preserve">. </w:t>
      </w:r>
      <w:r w:rsidR="00C625AE" w:rsidRPr="00C625AE">
        <w:rPr>
          <w:rFonts w:ascii="Arial" w:hAnsi="Arial" w:cs="Arial"/>
          <w:b/>
          <w:bCs/>
          <w:kern w:val="32"/>
          <w:lang w:val="en-GB"/>
        </w:rPr>
        <w:t>Background</w:t>
      </w:r>
      <w:bookmarkEnd w:id="0"/>
      <w:bookmarkEnd w:id="1"/>
      <w:r w:rsidR="00C625AE" w:rsidRPr="00C625AE">
        <w:rPr>
          <w:rFonts w:ascii="Arial" w:hAnsi="Arial" w:cs="Arial"/>
          <w:b/>
          <w:bCs/>
          <w:kern w:val="32"/>
          <w:lang w:val="en-GB"/>
        </w:rPr>
        <w:t xml:space="preserve"> </w:t>
      </w:r>
    </w:p>
    <w:p w14:paraId="08C11C6B" w14:textId="77777777" w:rsidR="00C625AE" w:rsidRDefault="00C625AE" w:rsidP="00C625AE"/>
    <w:p w14:paraId="281DC63B" w14:textId="241D07CD" w:rsidR="00024975" w:rsidRPr="00C625AE" w:rsidRDefault="00024975" w:rsidP="0083474B">
      <w:pPr>
        <w:jc w:val="both"/>
        <w:rPr>
          <w:rFonts w:ascii="Arial" w:hAnsi="Arial" w:cs="Arial"/>
        </w:rPr>
      </w:pPr>
      <w:r w:rsidRPr="00C625AE">
        <w:rPr>
          <w:rFonts w:ascii="Arial" w:hAnsi="Arial" w:cs="Arial"/>
        </w:rPr>
        <w:t>As an authority, our aim is to understand and tackle the equality barriers that people face so that everyone has a fair chance to fulfil their potential. We aim to ensure that equality is a part of everything we do and the services we deliver.</w:t>
      </w:r>
    </w:p>
    <w:p w14:paraId="4755F720" w14:textId="77777777" w:rsidR="00024975" w:rsidRPr="00024975" w:rsidRDefault="00024975" w:rsidP="0083474B">
      <w:pPr>
        <w:pStyle w:val="ListParagraph"/>
        <w:jc w:val="both"/>
        <w:rPr>
          <w:rFonts w:ascii="Arial" w:hAnsi="Arial" w:cs="Arial"/>
        </w:rPr>
      </w:pPr>
    </w:p>
    <w:p w14:paraId="755C0D8D" w14:textId="2763337C" w:rsidR="00024975" w:rsidRPr="00C625AE" w:rsidRDefault="00C625AE" w:rsidP="0083474B">
      <w:pPr>
        <w:jc w:val="both"/>
        <w:rPr>
          <w:rFonts w:ascii="Arial" w:hAnsi="Arial" w:cs="Arial"/>
        </w:rPr>
      </w:pPr>
      <w:r w:rsidRPr="00C625AE">
        <w:rPr>
          <w:rFonts w:ascii="Arial" w:hAnsi="Arial" w:cs="Arial"/>
        </w:rPr>
        <w:t>We</w:t>
      </w:r>
      <w:r w:rsidR="00024975" w:rsidRPr="00C625AE">
        <w:rPr>
          <w:rFonts w:ascii="Arial" w:hAnsi="Arial" w:cs="Arial"/>
        </w:rPr>
        <w:t xml:space="preserve"> aim to develop our services and activities in line with the Public Sector</w:t>
      </w:r>
      <w:r w:rsidRPr="00C625AE">
        <w:rPr>
          <w:rFonts w:ascii="Arial" w:hAnsi="Arial" w:cs="Arial"/>
        </w:rPr>
        <w:t xml:space="preserve"> </w:t>
      </w:r>
      <w:r w:rsidR="00024975" w:rsidRPr="00C625AE">
        <w:rPr>
          <w:rFonts w:ascii="Arial" w:hAnsi="Arial" w:cs="Arial"/>
        </w:rPr>
        <w:t xml:space="preserve">Equality Duty (PSED) and the general duties outlined in the Equality Act 2010. This will help us to eliminate unlawful discrimination, advance equality of opportunity and foster good relations. </w:t>
      </w:r>
    </w:p>
    <w:p w14:paraId="030ECCA6" w14:textId="77777777" w:rsidR="00024975" w:rsidRPr="00024975" w:rsidRDefault="00024975" w:rsidP="0083474B">
      <w:pPr>
        <w:pStyle w:val="ListParagraph"/>
        <w:jc w:val="both"/>
        <w:rPr>
          <w:rFonts w:ascii="Arial" w:hAnsi="Arial" w:cs="Arial"/>
        </w:rPr>
      </w:pPr>
    </w:p>
    <w:p w14:paraId="24D6F22E" w14:textId="77777777" w:rsidR="00024975" w:rsidRPr="00C625AE" w:rsidRDefault="00024975" w:rsidP="0083474B">
      <w:pPr>
        <w:jc w:val="both"/>
        <w:rPr>
          <w:rFonts w:ascii="Arial" w:hAnsi="Arial" w:cs="Arial"/>
        </w:rPr>
      </w:pPr>
      <w:r w:rsidRPr="00C625AE">
        <w:rPr>
          <w:rFonts w:ascii="Arial" w:hAnsi="Arial" w:cs="Arial"/>
        </w:rPr>
        <w:t>Our aim is to mainstream equality and diversity, both internally and externally.</w:t>
      </w:r>
    </w:p>
    <w:p w14:paraId="08523908" w14:textId="77777777" w:rsidR="00024975" w:rsidRDefault="00024975" w:rsidP="0083474B">
      <w:pPr>
        <w:pStyle w:val="ListParagraph"/>
        <w:jc w:val="both"/>
        <w:rPr>
          <w:rFonts w:ascii="Arial" w:hAnsi="Arial" w:cs="Arial"/>
        </w:rPr>
      </w:pPr>
    </w:p>
    <w:p w14:paraId="4F873EC1" w14:textId="1D895158" w:rsidR="00024975" w:rsidRPr="00C625AE" w:rsidRDefault="00024975" w:rsidP="0083474B">
      <w:pPr>
        <w:jc w:val="both"/>
        <w:rPr>
          <w:rFonts w:ascii="Arial" w:hAnsi="Arial" w:cs="Arial"/>
        </w:rPr>
      </w:pPr>
      <w:r w:rsidRPr="00C625AE">
        <w:rPr>
          <w:rFonts w:ascii="Arial" w:hAnsi="Arial" w:cs="Arial"/>
        </w:rPr>
        <w:t>Following public consultation, the council’s Strategic Equality Plan 2020-2024 was approved by Cabinet on 10 March 2020, with the following six strategic objectives for 2020-2024:</w:t>
      </w:r>
    </w:p>
    <w:p w14:paraId="022B1CA0" w14:textId="77777777" w:rsidR="00024975" w:rsidRDefault="00024975"/>
    <w:tbl>
      <w:tblPr>
        <w:tblStyle w:val="TableGrid"/>
        <w:tblW w:w="0" w:type="auto"/>
        <w:tblLook w:val="04A0" w:firstRow="1" w:lastRow="0" w:firstColumn="1" w:lastColumn="0" w:noHBand="0" w:noVBand="1"/>
      </w:tblPr>
      <w:tblGrid>
        <w:gridCol w:w="4087"/>
        <w:gridCol w:w="4839"/>
      </w:tblGrid>
      <w:tr w:rsidR="00024975" w:rsidRPr="00024975" w14:paraId="15689C45" w14:textId="77777777" w:rsidTr="00C625AE">
        <w:tc>
          <w:tcPr>
            <w:tcW w:w="4087" w:type="dxa"/>
          </w:tcPr>
          <w:p w14:paraId="529A0F2A" w14:textId="77777777" w:rsidR="00024975" w:rsidRPr="00024975" w:rsidRDefault="00024975" w:rsidP="00AD1658">
            <w:pPr>
              <w:widowControl w:val="0"/>
              <w:autoSpaceDE w:val="0"/>
              <w:autoSpaceDN w:val="0"/>
              <w:adjustRightInd w:val="0"/>
              <w:jc w:val="both"/>
              <w:rPr>
                <w:rFonts w:ascii="Arial" w:hAnsi="Arial" w:cs="Arial"/>
                <w:b/>
              </w:rPr>
            </w:pPr>
            <w:r w:rsidRPr="00024975">
              <w:rPr>
                <w:rFonts w:ascii="Arial" w:hAnsi="Arial" w:cs="Arial"/>
                <w:b/>
              </w:rPr>
              <w:t>Objective</w:t>
            </w:r>
          </w:p>
        </w:tc>
        <w:tc>
          <w:tcPr>
            <w:tcW w:w="4839" w:type="dxa"/>
          </w:tcPr>
          <w:p w14:paraId="7B44B1DE" w14:textId="77777777" w:rsidR="00024975" w:rsidRPr="00024975" w:rsidRDefault="00024975" w:rsidP="00AD1658">
            <w:pPr>
              <w:widowControl w:val="0"/>
              <w:autoSpaceDE w:val="0"/>
              <w:autoSpaceDN w:val="0"/>
              <w:adjustRightInd w:val="0"/>
              <w:jc w:val="both"/>
              <w:rPr>
                <w:rFonts w:ascii="Arial" w:hAnsi="Arial" w:cs="Arial"/>
                <w:b/>
              </w:rPr>
            </w:pPr>
            <w:r w:rsidRPr="00024975">
              <w:rPr>
                <w:rFonts w:ascii="Arial" w:hAnsi="Arial" w:cs="Arial"/>
                <w:b/>
              </w:rPr>
              <w:t>What we hope to achieve/support?</w:t>
            </w:r>
          </w:p>
        </w:tc>
      </w:tr>
      <w:tr w:rsidR="00024975" w:rsidRPr="00024975" w14:paraId="533B168F" w14:textId="77777777" w:rsidTr="00C625AE">
        <w:tc>
          <w:tcPr>
            <w:tcW w:w="4087" w:type="dxa"/>
          </w:tcPr>
          <w:p w14:paraId="693FB80A" w14:textId="77777777" w:rsidR="00024975" w:rsidRPr="00024975" w:rsidRDefault="00024975" w:rsidP="00AD1658">
            <w:pPr>
              <w:widowControl w:val="0"/>
              <w:autoSpaceDE w:val="0"/>
              <w:autoSpaceDN w:val="0"/>
              <w:adjustRightInd w:val="0"/>
              <w:jc w:val="both"/>
              <w:rPr>
                <w:rFonts w:ascii="Arial" w:hAnsi="Arial" w:cs="Arial"/>
                <w:b/>
              </w:rPr>
            </w:pPr>
            <w:r w:rsidRPr="00024975">
              <w:rPr>
                <w:rFonts w:ascii="Arial" w:hAnsi="Arial" w:cs="Arial"/>
                <w:b/>
              </w:rPr>
              <w:t xml:space="preserve">Objective 1: </w:t>
            </w:r>
          </w:p>
          <w:p w14:paraId="4C844195" w14:textId="77777777" w:rsidR="00024975" w:rsidRPr="00024975" w:rsidRDefault="00024975" w:rsidP="00AD1658">
            <w:pPr>
              <w:widowControl w:val="0"/>
              <w:autoSpaceDE w:val="0"/>
              <w:autoSpaceDN w:val="0"/>
              <w:adjustRightInd w:val="0"/>
              <w:jc w:val="both"/>
              <w:rPr>
                <w:rFonts w:ascii="Arial" w:hAnsi="Arial" w:cs="Arial"/>
                <w:bCs/>
              </w:rPr>
            </w:pPr>
            <w:r w:rsidRPr="00024975">
              <w:rPr>
                <w:rFonts w:ascii="Arial" w:hAnsi="Arial" w:cs="Arial"/>
                <w:b/>
              </w:rPr>
              <w:t>Education</w:t>
            </w:r>
          </w:p>
        </w:tc>
        <w:tc>
          <w:tcPr>
            <w:tcW w:w="4839" w:type="dxa"/>
          </w:tcPr>
          <w:p w14:paraId="08D4C4D4" w14:textId="77777777" w:rsidR="00024975" w:rsidRPr="00024975" w:rsidRDefault="00024975" w:rsidP="00AD1658">
            <w:pPr>
              <w:rPr>
                <w:rFonts w:ascii="Arial" w:hAnsi="Arial" w:cs="Arial"/>
              </w:rPr>
            </w:pPr>
            <w:r w:rsidRPr="00024975">
              <w:rPr>
                <w:rFonts w:ascii="Arial" w:hAnsi="Arial" w:cs="Arial"/>
              </w:rPr>
              <w:t xml:space="preserve">Everyone who accesses education should be free from discrimination, bullying and abuse in educational settings. </w:t>
            </w:r>
          </w:p>
          <w:p w14:paraId="658FA85E" w14:textId="77777777" w:rsidR="00024975" w:rsidRPr="00024975" w:rsidRDefault="00024975" w:rsidP="00AD1658">
            <w:pPr>
              <w:widowControl w:val="0"/>
              <w:autoSpaceDE w:val="0"/>
              <w:autoSpaceDN w:val="0"/>
              <w:adjustRightInd w:val="0"/>
              <w:jc w:val="both"/>
              <w:rPr>
                <w:rFonts w:ascii="Arial" w:hAnsi="Arial" w:cs="Arial"/>
                <w:bCs/>
              </w:rPr>
            </w:pPr>
          </w:p>
        </w:tc>
      </w:tr>
      <w:tr w:rsidR="00024975" w:rsidRPr="00024975" w14:paraId="6701F80E" w14:textId="77777777" w:rsidTr="00C625AE">
        <w:tc>
          <w:tcPr>
            <w:tcW w:w="4087" w:type="dxa"/>
          </w:tcPr>
          <w:p w14:paraId="1CDD41D2" w14:textId="77777777" w:rsidR="00024975" w:rsidRPr="00024975" w:rsidRDefault="00024975" w:rsidP="00AD1658">
            <w:pPr>
              <w:widowControl w:val="0"/>
              <w:autoSpaceDE w:val="0"/>
              <w:autoSpaceDN w:val="0"/>
              <w:adjustRightInd w:val="0"/>
              <w:jc w:val="both"/>
              <w:rPr>
                <w:rFonts w:ascii="Arial" w:hAnsi="Arial" w:cs="Arial"/>
                <w:b/>
              </w:rPr>
            </w:pPr>
            <w:r w:rsidRPr="00024975">
              <w:rPr>
                <w:rFonts w:ascii="Arial" w:hAnsi="Arial" w:cs="Arial"/>
                <w:b/>
              </w:rPr>
              <w:t>Objective 2:</w:t>
            </w:r>
          </w:p>
          <w:p w14:paraId="6F32CEE8" w14:textId="77777777" w:rsidR="00024975" w:rsidRPr="00024975" w:rsidRDefault="00024975" w:rsidP="00AD1658">
            <w:pPr>
              <w:widowControl w:val="0"/>
              <w:autoSpaceDE w:val="0"/>
              <w:autoSpaceDN w:val="0"/>
              <w:adjustRightInd w:val="0"/>
              <w:jc w:val="both"/>
              <w:rPr>
                <w:rFonts w:ascii="Arial" w:hAnsi="Arial" w:cs="Arial"/>
                <w:bCs/>
              </w:rPr>
            </w:pPr>
            <w:r w:rsidRPr="00024975">
              <w:rPr>
                <w:rFonts w:ascii="Arial" w:hAnsi="Arial" w:cs="Arial"/>
                <w:b/>
              </w:rPr>
              <w:t>Work</w:t>
            </w:r>
          </w:p>
        </w:tc>
        <w:tc>
          <w:tcPr>
            <w:tcW w:w="4839" w:type="dxa"/>
          </w:tcPr>
          <w:p w14:paraId="0B388E46" w14:textId="77777777" w:rsidR="00024975" w:rsidRPr="00024975" w:rsidRDefault="00024975" w:rsidP="00AD1658">
            <w:pPr>
              <w:pStyle w:val="NoSpacing"/>
              <w:jc w:val="both"/>
              <w:rPr>
                <w:rFonts w:ascii="Arial" w:hAnsi="Arial" w:cs="Arial"/>
                <w:b/>
                <w:sz w:val="24"/>
                <w:szCs w:val="24"/>
              </w:rPr>
            </w:pPr>
            <w:r w:rsidRPr="00024975">
              <w:rPr>
                <w:rFonts w:ascii="Arial" w:hAnsi="Arial" w:cs="Arial"/>
                <w:sz w:val="24"/>
                <w:szCs w:val="24"/>
              </w:rPr>
              <w:t>Promote a more inclusive workforce and improve the participation, wellbeing, and opportunities for development for those with protected characteristics.</w:t>
            </w:r>
          </w:p>
          <w:p w14:paraId="13B6CDCD" w14:textId="77777777" w:rsidR="00024975" w:rsidRPr="00024975" w:rsidRDefault="00024975" w:rsidP="00AD1658">
            <w:pPr>
              <w:widowControl w:val="0"/>
              <w:autoSpaceDE w:val="0"/>
              <w:autoSpaceDN w:val="0"/>
              <w:adjustRightInd w:val="0"/>
              <w:jc w:val="both"/>
              <w:rPr>
                <w:rFonts w:ascii="Arial" w:hAnsi="Arial" w:cs="Arial"/>
                <w:bCs/>
              </w:rPr>
            </w:pPr>
          </w:p>
        </w:tc>
      </w:tr>
      <w:tr w:rsidR="00024975" w:rsidRPr="00024975" w14:paraId="0C46031E" w14:textId="77777777" w:rsidTr="00C625AE">
        <w:tc>
          <w:tcPr>
            <w:tcW w:w="4087" w:type="dxa"/>
          </w:tcPr>
          <w:p w14:paraId="51960EF8" w14:textId="77777777" w:rsidR="00024975" w:rsidRPr="00024975" w:rsidRDefault="00024975" w:rsidP="00AD1658">
            <w:pPr>
              <w:widowControl w:val="0"/>
              <w:autoSpaceDE w:val="0"/>
              <w:autoSpaceDN w:val="0"/>
              <w:adjustRightInd w:val="0"/>
              <w:jc w:val="both"/>
              <w:rPr>
                <w:rFonts w:ascii="Arial" w:hAnsi="Arial" w:cs="Arial"/>
                <w:b/>
              </w:rPr>
            </w:pPr>
            <w:r w:rsidRPr="00024975">
              <w:rPr>
                <w:rFonts w:ascii="Arial" w:hAnsi="Arial" w:cs="Arial"/>
                <w:b/>
              </w:rPr>
              <w:t>Objective 3:</w:t>
            </w:r>
          </w:p>
          <w:p w14:paraId="04C930CA" w14:textId="77777777" w:rsidR="00024975" w:rsidRPr="00024975" w:rsidRDefault="00024975" w:rsidP="00AD1658">
            <w:pPr>
              <w:widowControl w:val="0"/>
              <w:autoSpaceDE w:val="0"/>
              <w:autoSpaceDN w:val="0"/>
              <w:adjustRightInd w:val="0"/>
              <w:jc w:val="both"/>
              <w:rPr>
                <w:rFonts w:ascii="Arial" w:hAnsi="Arial" w:cs="Arial"/>
                <w:bCs/>
              </w:rPr>
            </w:pPr>
            <w:r w:rsidRPr="00024975">
              <w:rPr>
                <w:rFonts w:ascii="Arial" w:hAnsi="Arial" w:cs="Arial"/>
                <w:b/>
              </w:rPr>
              <w:t>Living standards</w:t>
            </w:r>
          </w:p>
        </w:tc>
        <w:tc>
          <w:tcPr>
            <w:tcW w:w="4839" w:type="dxa"/>
          </w:tcPr>
          <w:p w14:paraId="3561700D" w14:textId="77777777" w:rsidR="00024975" w:rsidRPr="00024975" w:rsidRDefault="00024975" w:rsidP="00AD1658">
            <w:pPr>
              <w:pStyle w:val="NoSpacing"/>
              <w:jc w:val="both"/>
              <w:rPr>
                <w:rFonts w:ascii="Arial" w:hAnsi="Arial" w:cs="Arial"/>
                <w:b/>
                <w:sz w:val="24"/>
                <w:szCs w:val="24"/>
              </w:rPr>
            </w:pPr>
            <w:r w:rsidRPr="00024975">
              <w:rPr>
                <w:rFonts w:ascii="Arial" w:hAnsi="Arial" w:cs="Arial"/>
                <w:sz w:val="24"/>
                <w:szCs w:val="24"/>
              </w:rPr>
              <w:t>Tackle poverty and support independent living by considering the impact of any policy changes or decisions under the socio-economic duty</w:t>
            </w:r>
          </w:p>
          <w:p w14:paraId="7614852D" w14:textId="77777777" w:rsidR="00024975" w:rsidRPr="00024975" w:rsidRDefault="00024975" w:rsidP="00AD1658">
            <w:pPr>
              <w:widowControl w:val="0"/>
              <w:autoSpaceDE w:val="0"/>
              <w:autoSpaceDN w:val="0"/>
              <w:adjustRightInd w:val="0"/>
              <w:jc w:val="both"/>
              <w:rPr>
                <w:rFonts w:ascii="Arial" w:hAnsi="Arial" w:cs="Arial"/>
                <w:bCs/>
              </w:rPr>
            </w:pPr>
          </w:p>
        </w:tc>
      </w:tr>
      <w:tr w:rsidR="00024975" w:rsidRPr="00024975" w14:paraId="20CB5B71" w14:textId="77777777" w:rsidTr="00C625AE">
        <w:tc>
          <w:tcPr>
            <w:tcW w:w="4087" w:type="dxa"/>
          </w:tcPr>
          <w:p w14:paraId="74F23B6F" w14:textId="77777777" w:rsidR="00024975" w:rsidRPr="00024975" w:rsidRDefault="00024975" w:rsidP="00AD1658">
            <w:pPr>
              <w:widowControl w:val="0"/>
              <w:autoSpaceDE w:val="0"/>
              <w:autoSpaceDN w:val="0"/>
              <w:adjustRightInd w:val="0"/>
              <w:jc w:val="both"/>
              <w:rPr>
                <w:rFonts w:ascii="Arial" w:hAnsi="Arial" w:cs="Arial"/>
                <w:b/>
              </w:rPr>
            </w:pPr>
            <w:r w:rsidRPr="00024975">
              <w:rPr>
                <w:rFonts w:ascii="Arial" w:hAnsi="Arial" w:cs="Arial"/>
                <w:b/>
              </w:rPr>
              <w:t>Objective 4:</w:t>
            </w:r>
          </w:p>
          <w:p w14:paraId="0BDF119B" w14:textId="77777777" w:rsidR="00024975" w:rsidRPr="00024975" w:rsidRDefault="00024975" w:rsidP="00AD1658">
            <w:pPr>
              <w:pStyle w:val="NoSpacing"/>
              <w:jc w:val="both"/>
              <w:rPr>
                <w:rFonts w:ascii="Arial" w:hAnsi="Arial" w:cs="Arial"/>
                <w:b/>
                <w:sz w:val="24"/>
                <w:szCs w:val="24"/>
              </w:rPr>
            </w:pPr>
            <w:r w:rsidRPr="00024975">
              <w:rPr>
                <w:rFonts w:ascii="Arial" w:hAnsi="Arial" w:cs="Arial"/>
                <w:b/>
                <w:sz w:val="24"/>
                <w:szCs w:val="24"/>
              </w:rPr>
              <w:t>Health and wellbeing</w:t>
            </w:r>
          </w:p>
          <w:p w14:paraId="07B31997" w14:textId="77777777" w:rsidR="00024975" w:rsidRPr="00024975" w:rsidRDefault="00024975" w:rsidP="00AD1658">
            <w:pPr>
              <w:widowControl w:val="0"/>
              <w:autoSpaceDE w:val="0"/>
              <w:autoSpaceDN w:val="0"/>
              <w:adjustRightInd w:val="0"/>
              <w:jc w:val="both"/>
              <w:rPr>
                <w:rFonts w:ascii="Arial" w:hAnsi="Arial" w:cs="Arial"/>
                <w:bCs/>
              </w:rPr>
            </w:pPr>
          </w:p>
        </w:tc>
        <w:tc>
          <w:tcPr>
            <w:tcW w:w="4839" w:type="dxa"/>
          </w:tcPr>
          <w:p w14:paraId="7CE964C2" w14:textId="77777777" w:rsidR="00024975" w:rsidRPr="00024975" w:rsidRDefault="00024975" w:rsidP="00AD1658">
            <w:pPr>
              <w:rPr>
                <w:rFonts w:ascii="Arial" w:hAnsi="Arial" w:cs="Arial"/>
              </w:rPr>
            </w:pPr>
            <w:r w:rsidRPr="00024975">
              <w:rPr>
                <w:rFonts w:ascii="Arial" w:hAnsi="Arial" w:cs="Arial"/>
              </w:rPr>
              <w:t>Support and promote good mental and physical health within our communities and our workforce and provide opportunities to participate in leisure and cultural activities</w:t>
            </w:r>
          </w:p>
        </w:tc>
      </w:tr>
      <w:tr w:rsidR="00024975" w:rsidRPr="00024975" w14:paraId="2C0B6F7F" w14:textId="77777777" w:rsidTr="00C625AE">
        <w:tc>
          <w:tcPr>
            <w:tcW w:w="4087" w:type="dxa"/>
          </w:tcPr>
          <w:p w14:paraId="347FC65C" w14:textId="77777777" w:rsidR="00024975" w:rsidRPr="00024975" w:rsidRDefault="00024975" w:rsidP="00AD1658">
            <w:pPr>
              <w:widowControl w:val="0"/>
              <w:autoSpaceDE w:val="0"/>
              <w:autoSpaceDN w:val="0"/>
              <w:adjustRightInd w:val="0"/>
              <w:jc w:val="both"/>
              <w:rPr>
                <w:rFonts w:ascii="Arial" w:hAnsi="Arial" w:cs="Arial"/>
                <w:b/>
              </w:rPr>
            </w:pPr>
            <w:r w:rsidRPr="00024975">
              <w:rPr>
                <w:rFonts w:ascii="Arial" w:hAnsi="Arial" w:cs="Arial"/>
                <w:b/>
              </w:rPr>
              <w:t xml:space="preserve">Objective 5: </w:t>
            </w:r>
          </w:p>
          <w:p w14:paraId="24E975C4" w14:textId="77777777" w:rsidR="00024975" w:rsidRPr="00024975" w:rsidRDefault="00024975" w:rsidP="00AD1658">
            <w:pPr>
              <w:widowControl w:val="0"/>
              <w:autoSpaceDE w:val="0"/>
              <w:autoSpaceDN w:val="0"/>
              <w:adjustRightInd w:val="0"/>
              <w:jc w:val="both"/>
              <w:rPr>
                <w:rFonts w:ascii="Arial" w:hAnsi="Arial" w:cs="Arial"/>
                <w:b/>
              </w:rPr>
            </w:pPr>
            <w:r w:rsidRPr="00024975">
              <w:rPr>
                <w:rFonts w:ascii="Arial" w:hAnsi="Arial" w:cs="Arial"/>
                <w:b/>
              </w:rPr>
              <w:t>Safety and respect</w:t>
            </w:r>
          </w:p>
        </w:tc>
        <w:tc>
          <w:tcPr>
            <w:tcW w:w="4839" w:type="dxa"/>
          </w:tcPr>
          <w:p w14:paraId="2B57987A" w14:textId="77777777" w:rsidR="00024975" w:rsidRPr="00024975" w:rsidRDefault="00024975" w:rsidP="00AD1658">
            <w:pPr>
              <w:pStyle w:val="NoSpacing"/>
              <w:jc w:val="both"/>
              <w:rPr>
                <w:rFonts w:ascii="Arial" w:hAnsi="Arial" w:cs="Arial"/>
                <w:b/>
                <w:sz w:val="24"/>
                <w:szCs w:val="24"/>
              </w:rPr>
            </w:pPr>
            <w:r w:rsidRPr="00024975">
              <w:rPr>
                <w:rFonts w:ascii="Arial" w:hAnsi="Arial" w:cs="Arial"/>
                <w:sz w:val="24"/>
                <w:szCs w:val="24"/>
              </w:rPr>
              <w:t>Ensure that people within our communities have access to services that support them to live without fear of violence or abuse, and to be treated with respect.</w:t>
            </w:r>
          </w:p>
          <w:p w14:paraId="5A81439B" w14:textId="77777777" w:rsidR="00024975" w:rsidRPr="00024975" w:rsidRDefault="00024975" w:rsidP="00AD1658">
            <w:pPr>
              <w:widowControl w:val="0"/>
              <w:autoSpaceDE w:val="0"/>
              <w:autoSpaceDN w:val="0"/>
              <w:adjustRightInd w:val="0"/>
              <w:jc w:val="both"/>
              <w:rPr>
                <w:rFonts w:ascii="Arial" w:hAnsi="Arial" w:cs="Arial"/>
                <w:bCs/>
              </w:rPr>
            </w:pPr>
          </w:p>
        </w:tc>
      </w:tr>
      <w:tr w:rsidR="00024975" w:rsidRPr="00024975" w14:paraId="679D37D5" w14:textId="77777777" w:rsidTr="00C625AE">
        <w:tc>
          <w:tcPr>
            <w:tcW w:w="4087" w:type="dxa"/>
          </w:tcPr>
          <w:p w14:paraId="4DC11AFA" w14:textId="77777777" w:rsidR="00024975" w:rsidRPr="00024975" w:rsidRDefault="00024975" w:rsidP="00AD1658">
            <w:pPr>
              <w:widowControl w:val="0"/>
              <w:autoSpaceDE w:val="0"/>
              <w:autoSpaceDN w:val="0"/>
              <w:adjustRightInd w:val="0"/>
              <w:jc w:val="both"/>
              <w:rPr>
                <w:rFonts w:ascii="Arial" w:hAnsi="Arial" w:cs="Arial"/>
                <w:b/>
              </w:rPr>
            </w:pPr>
            <w:r w:rsidRPr="00024975">
              <w:rPr>
                <w:rFonts w:ascii="Arial" w:hAnsi="Arial" w:cs="Arial"/>
                <w:b/>
              </w:rPr>
              <w:t>Objective 6:</w:t>
            </w:r>
          </w:p>
          <w:p w14:paraId="0434B95F" w14:textId="77777777" w:rsidR="00024975" w:rsidRPr="00024975" w:rsidRDefault="00024975" w:rsidP="00AD1658">
            <w:pPr>
              <w:widowControl w:val="0"/>
              <w:autoSpaceDE w:val="0"/>
              <w:autoSpaceDN w:val="0"/>
              <w:adjustRightInd w:val="0"/>
              <w:jc w:val="both"/>
              <w:rPr>
                <w:rFonts w:ascii="Arial" w:hAnsi="Arial" w:cs="Arial"/>
                <w:bCs/>
              </w:rPr>
            </w:pPr>
            <w:r w:rsidRPr="00024975">
              <w:rPr>
                <w:rFonts w:ascii="Arial" w:hAnsi="Arial" w:cs="Arial"/>
                <w:b/>
              </w:rPr>
              <w:t>Participation</w:t>
            </w:r>
          </w:p>
        </w:tc>
        <w:tc>
          <w:tcPr>
            <w:tcW w:w="4839" w:type="dxa"/>
          </w:tcPr>
          <w:p w14:paraId="75B82F1A" w14:textId="77777777" w:rsidR="00024975" w:rsidRPr="00024975" w:rsidRDefault="00024975" w:rsidP="00AD1658">
            <w:pPr>
              <w:pStyle w:val="NoSpacing"/>
              <w:jc w:val="both"/>
              <w:rPr>
                <w:rFonts w:ascii="Arial" w:hAnsi="Arial" w:cs="Arial"/>
                <w:b/>
                <w:sz w:val="24"/>
                <w:szCs w:val="24"/>
              </w:rPr>
            </w:pPr>
            <w:r w:rsidRPr="00024975">
              <w:rPr>
                <w:rFonts w:ascii="Arial" w:hAnsi="Arial" w:cs="Arial"/>
                <w:sz w:val="24"/>
                <w:szCs w:val="24"/>
              </w:rPr>
              <w:t>Encourage people and communities to participate and engage in issues that are important to them and influence the decisions that affect their lives.</w:t>
            </w:r>
          </w:p>
          <w:p w14:paraId="35F3DE20" w14:textId="77777777" w:rsidR="00024975" w:rsidRPr="00024975" w:rsidRDefault="00024975" w:rsidP="00AD1658">
            <w:pPr>
              <w:widowControl w:val="0"/>
              <w:autoSpaceDE w:val="0"/>
              <w:autoSpaceDN w:val="0"/>
              <w:adjustRightInd w:val="0"/>
              <w:jc w:val="both"/>
              <w:rPr>
                <w:rFonts w:ascii="Arial" w:hAnsi="Arial" w:cs="Arial"/>
                <w:bCs/>
              </w:rPr>
            </w:pPr>
          </w:p>
        </w:tc>
      </w:tr>
    </w:tbl>
    <w:p w14:paraId="7F131E1C" w14:textId="1B77020C" w:rsidR="00024975" w:rsidRDefault="00024975" w:rsidP="00024975"/>
    <w:p w14:paraId="351A194B" w14:textId="77777777" w:rsidR="00C625AE" w:rsidRDefault="00C625AE" w:rsidP="00C625AE"/>
    <w:p w14:paraId="7D873BCB" w14:textId="41CDF6A9" w:rsidR="00024975" w:rsidRPr="00B43E27" w:rsidRDefault="00024975" w:rsidP="0083474B">
      <w:pPr>
        <w:jc w:val="both"/>
        <w:rPr>
          <w:rFonts w:ascii="Arial" w:hAnsi="Arial" w:cs="Arial"/>
        </w:rPr>
      </w:pPr>
      <w:r w:rsidRPr="00B43E27">
        <w:rPr>
          <w:rFonts w:ascii="Arial" w:hAnsi="Arial" w:cs="Arial"/>
        </w:rPr>
        <w:lastRenderedPageBreak/>
        <w:t xml:space="preserve">Following this, we worked with a range of key managers across the authority to develop the </w:t>
      </w:r>
      <w:r w:rsidR="00B43E27" w:rsidRPr="00B43E27">
        <w:rPr>
          <w:rFonts w:ascii="Arial" w:hAnsi="Arial" w:cs="Arial"/>
        </w:rPr>
        <w:t>58</w:t>
      </w:r>
      <w:r w:rsidRPr="00B43E27">
        <w:rPr>
          <w:rFonts w:ascii="Arial" w:hAnsi="Arial" w:cs="Arial"/>
        </w:rPr>
        <w:t xml:space="preserve"> actions which sit under these s</w:t>
      </w:r>
      <w:r w:rsidR="00B43E27" w:rsidRPr="00B43E27">
        <w:rPr>
          <w:rFonts w:ascii="Arial" w:hAnsi="Arial" w:cs="Arial"/>
        </w:rPr>
        <w:t>ix</w:t>
      </w:r>
      <w:r w:rsidRPr="00B43E27">
        <w:rPr>
          <w:rFonts w:ascii="Arial" w:hAnsi="Arial" w:cs="Arial"/>
        </w:rPr>
        <w:t xml:space="preserve"> objectives.</w:t>
      </w:r>
    </w:p>
    <w:p w14:paraId="480DD6AD" w14:textId="77777777" w:rsidR="00024975" w:rsidRPr="00024975" w:rsidRDefault="00024975" w:rsidP="00024975">
      <w:pPr>
        <w:pStyle w:val="ListParagraph"/>
        <w:rPr>
          <w:rFonts w:ascii="Arial" w:hAnsi="Arial" w:cs="Arial"/>
          <w:color w:val="FF0000"/>
        </w:rPr>
      </w:pPr>
    </w:p>
    <w:p w14:paraId="191CC2F2" w14:textId="55E4F771" w:rsidR="00024975" w:rsidRPr="007A6FB3" w:rsidRDefault="00024975" w:rsidP="0083474B">
      <w:pPr>
        <w:jc w:val="both"/>
        <w:rPr>
          <w:rFonts w:ascii="Arial" w:hAnsi="Arial" w:cs="Arial"/>
        </w:rPr>
      </w:pPr>
      <w:r w:rsidRPr="00B43E27">
        <w:rPr>
          <w:rFonts w:ascii="Arial" w:hAnsi="Arial" w:cs="Arial"/>
        </w:rPr>
        <w:t xml:space="preserve">We consulted with the public and equality groups on these actions and </w:t>
      </w:r>
      <w:r w:rsidR="00B43E27" w:rsidRPr="00B43E27">
        <w:rPr>
          <w:rFonts w:ascii="Arial" w:hAnsi="Arial" w:cs="Arial"/>
        </w:rPr>
        <w:t>647</w:t>
      </w:r>
      <w:r w:rsidRPr="00B43E27">
        <w:rPr>
          <w:rFonts w:ascii="Arial" w:hAnsi="Arial" w:cs="Arial"/>
        </w:rPr>
        <w:t xml:space="preserve"> participants shared their views with us via surveys</w:t>
      </w:r>
      <w:r w:rsidR="00B43E27" w:rsidRPr="00B43E27">
        <w:rPr>
          <w:rFonts w:ascii="Arial" w:hAnsi="Arial" w:cs="Arial"/>
        </w:rPr>
        <w:t>. D</w:t>
      </w:r>
      <w:r w:rsidRPr="00B43E27">
        <w:rPr>
          <w:rFonts w:ascii="Arial" w:hAnsi="Arial" w:cs="Arial"/>
        </w:rPr>
        <w:t xml:space="preserve">etails of this consultation can be viewed </w:t>
      </w:r>
      <w:hyperlink r:id="rId9" w:history="1">
        <w:r w:rsidR="00B43E27" w:rsidRPr="00B43E27">
          <w:rPr>
            <w:rStyle w:val="Hyperlink"/>
            <w:rFonts w:ascii="Arial" w:hAnsi="Arial" w:cs="Arial"/>
            <w:color w:val="auto"/>
          </w:rPr>
          <w:t>here</w:t>
        </w:r>
      </w:hyperlink>
      <w:r w:rsidRPr="00B43E27">
        <w:rPr>
          <w:rFonts w:ascii="Arial" w:hAnsi="Arial" w:cs="Arial"/>
        </w:rPr>
        <w:t>.</w:t>
      </w:r>
      <w:r w:rsidR="007A6FB3">
        <w:rPr>
          <w:rFonts w:ascii="Arial" w:hAnsi="Arial" w:cs="Arial"/>
        </w:rPr>
        <w:t xml:space="preserve"> </w:t>
      </w:r>
      <w:r w:rsidRPr="007A6FB3">
        <w:rPr>
          <w:rFonts w:ascii="Arial" w:hAnsi="Arial" w:cs="Arial"/>
        </w:rPr>
        <w:t>Following this, we developed our action plan which was approved by our Cabinet Equalities Committee on 1</w:t>
      </w:r>
      <w:r w:rsidR="007A6FB3" w:rsidRPr="007A6FB3">
        <w:rPr>
          <w:rFonts w:ascii="Arial" w:hAnsi="Arial" w:cs="Arial"/>
        </w:rPr>
        <w:t>0</w:t>
      </w:r>
      <w:r w:rsidRPr="007A6FB3">
        <w:rPr>
          <w:rFonts w:ascii="Arial" w:hAnsi="Arial" w:cs="Arial"/>
        </w:rPr>
        <w:t xml:space="preserve"> </w:t>
      </w:r>
      <w:r w:rsidR="007A6FB3" w:rsidRPr="007A6FB3">
        <w:rPr>
          <w:rFonts w:ascii="Arial" w:hAnsi="Arial" w:cs="Arial"/>
        </w:rPr>
        <w:t>March</w:t>
      </w:r>
      <w:r w:rsidRPr="007A6FB3">
        <w:rPr>
          <w:rFonts w:ascii="Arial" w:hAnsi="Arial" w:cs="Arial"/>
        </w:rPr>
        <w:t xml:space="preserve"> 20</w:t>
      </w:r>
      <w:r w:rsidR="007A6FB3" w:rsidRPr="007A6FB3">
        <w:rPr>
          <w:rFonts w:ascii="Arial" w:hAnsi="Arial" w:cs="Arial"/>
        </w:rPr>
        <w:t>20</w:t>
      </w:r>
      <w:r w:rsidRPr="007A6FB3">
        <w:rPr>
          <w:rFonts w:ascii="Arial" w:hAnsi="Arial" w:cs="Arial"/>
        </w:rPr>
        <w:t xml:space="preserve">. </w:t>
      </w:r>
    </w:p>
    <w:p w14:paraId="31A0E50B" w14:textId="77777777" w:rsidR="00024975" w:rsidRDefault="00024975" w:rsidP="00024975">
      <w:pPr>
        <w:pStyle w:val="ListParagraph"/>
      </w:pPr>
    </w:p>
    <w:p w14:paraId="555DF2A3" w14:textId="3A1C1892" w:rsidR="00024975" w:rsidRPr="00C625AE" w:rsidRDefault="00024975" w:rsidP="0083474B">
      <w:pPr>
        <w:jc w:val="both"/>
        <w:rPr>
          <w:rFonts w:ascii="Arial" w:hAnsi="Arial" w:cs="Arial"/>
        </w:rPr>
      </w:pPr>
      <w:r w:rsidRPr="00C625AE">
        <w:rPr>
          <w:rFonts w:ascii="Arial" w:hAnsi="Arial" w:cs="Arial"/>
        </w:rPr>
        <w:t>Heads of Service and senior service managers are responsible for ensuring the actions are achieved within their service areas. The Communications, Marketing and Engagement team (who are responsible for the equalities agenda) will ensure progress and regular updates are reported at the council’s Cabinet Equalities Committee and that feedback is provided to partners, local equality and diversity groups and other key stakeholders.</w:t>
      </w:r>
    </w:p>
    <w:p w14:paraId="72CCBE05" w14:textId="77777777" w:rsidR="00024975" w:rsidRPr="00024975" w:rsidRDefault="00024975" w:rsidP="00024975">
      <w:pPr>
        <w:pStyle w:val="ListParagraph"/>
        <w:rPr>
          <w:b/>
          <w:bCs/>
        </w:rPr>
      </w:pPr>
    </w:p>
    <w:p w14:paraId="64F2EC17" w14:textId="54228549" w:rsidR="00024975" w:rsidRPr="00C625AE" w:rsidRDefault="00C625AE" w:rsidP="00C625AE">
      <w:pPr>
        <w:keepNext/>
        <w:spacing w:before="240" w:after="60" w:line="276" w:lineRule="auto"/>
        <w:outlineLvl w:val="0"/>
        <w:rPr>
          <w:rFonts w:ascii="Arial" w:hAnsi="Arial" w:cs="Arial"/>
          <w:b/>
          <w:bCs/>
          <w:kern w:val="32"/>
          <w:lang w:val="en-GB"/>
        </w:rPr>
      </w:pPr>
      <w:bookmarkStart w:id="2" w:name="_Toc31803381"/>
      <w:bookmarkStart w:id="3" w:name="_Toc96695909"/>
      <w:r w:rsidRPr="00C625AE">
        <w:rPr>
          <w:rFonts w:ascii="Arial" w:hAnsi="Arial" w:cs="Arial"/>
          <w:b/>
          <w:bCs/>
          <w:kern w:val="32"/>
          <w:lang w:val="en-GB"/>
        </w:rPr>
        <w:t>2. Introduction</w:t>
      </w:r>
      <w:bookmarkEnd w:id="2"/>
      <w:bookmarkEnd w:id="3"/>
    </w:p>
    <w:p w14:paraId="25B35656" w14:textId="77777777" w:rsidR="00C625AE" w:rsidRDefault="00C625AE" w:rsidP="00C625AE">
      <w:pPr>
        <w:rPr>
          <w:rFonts w:ascii="Arial" w:hAnsi="Arial" w:cs="Arial"/>
          <w:lang w:val="en-GB"/>
        </w:rPr>
      </w:pPr>
    </w:p>
    <w:p w14:paraId="6538F916" w14:textId="784FBA84" w:rsidR="00024975" w:rsidRPr="00C625AE" w:rsidRDefault="00024975" w:rsidP="00C625AE">
      <w:pPr>
        <w:rPr>
          <w:rFonts w:ascii="Arial" w:hAnsi="Arial" w:cs="Arial"/>
          <w:lang w:val="en-GB"/>
        </w:rPr>
      </w:pPr>
      <w:r w:rsidRPr="00C625AE">
        <w:rPr>
          <w:rFonts w:ascii="Arial" w:hAnsi="Arial" w:cs="Arial"/>
          <w:lang w:val="en-GB"/>
        </w:rPr>
        <w:t xml:space="preserve">This is our first annual report for this strategic annual plan. </w:t>
      </w:r>
    </w:p>
    <w:p w14:paraId="55B8B2F5" w14:textId="77777777" w:rsidR="00024975" w:rsidRPr="00024975" w:rsidRDefault="00024975" w:rsidP="00024975">
      <w:pPr>
        <w:pStyle w:val="ListParagraph"/>
        <w:rPr>
          <w:rFonts w:ascii="Arial" w:hAnsi="Arial" w:cs="Arial"/>
          <w:lang w:val="en-GB"/>
        </w:rPr>
      </w:pPr>
    </w:p>
    <w:p w14:paraId="29B64569" w14:textId="72ABEFBD" w:rsidR="00024975" w:rsidRPr="00C625AE" w:rsidRDefault="00024975" w:rsidP="0083474B">
      <w:pPr>
        <w:rPr>
          <w:rFonts w:ascii="Arial" w:hAnsi="Arial" w:cs="Arial"/>
          <w:lang w:val="en-GB"/>
        </w:rPr>
      </w:pPr>
      <w:r w:rsidRPr="00C625AE">
        <w:rPr>
          <w:rFonts w:ascii="Arial" w:hAnsi="Arial" w:cs="Arial"/>
          <w:lang w:val="en-GB"/>
        </w:rPr>
        <w:t>In order to prepare this report, we collated data gathered from our annual report of our action plan in July 2021. Data provided at that time by service areas and partners, provide a continual way of monitoring progress against our objectives and actions.</w:t>
      </w:r>
    </w:p>
    <w:p w14:paraId="6D23E92C" w14:textId="77777777" w:rsidR="005A5E8A" w:rsidRPr="005A5E8A" w:rsidRDefault="005A5E8A" w:rsidP="005A5E8A">
      <w:pPr>
        <w:rPr>
          <w:rFonts w:ascii="Arial" w:hAnsi="Arial" w:cs="Arial"/>
          <w:lang w:val="en-GB"/>
        </w:rPr>
      </w:pPr>
    </w:p>
    <w:p w14:paraId="158A6207" w14:textId="5230A1E7" w:rsidR="00C625AE" w:rsidRPr="00C625AE" w:rsidRDefault="00C625AE" w:rsidP="00C625AE">
      <w:pPr>
        <w:keepNext/>
        <w:spacing w:before="240" w:after="60" w:line="276" w:lineRule="auto"/>
        <w:outlineLvl w:val="0"/>
        <w:rPr>
          <w:rFonts w:ascii="Arial" w:hAnsi="Arial" w:cs="Arial"/>
          <w:b/>
          <w:bCs/>
          <w:kern w:val="32"/>
          <w:lang w:val="en-GB"/>
        </w:rPr>
      </w:pPr>
      <w:bookmarkStart w:id="4" w:name="_Toc31803382"/>
      <w:bookmarkStart w:id="5" w:name="_Toc96695910"/>
      <w:bookmarkStart w:id="6" w:name="_Hlk96002454"/>
      <w:r w:rsidRPr="00C625AE">
        <w:rPr>
          <w:rFonts w:ascii="Arial" w:hAnsi="Arial" w:cs="Arial"/>
          <w:b/>
          <w:bCs/>
          <w:kern w:val="32"/>
          <w:lang w:val="en-GB"/>
        </w:rPr>
        <w:t>3. Progress in meeting our objectives during 20</w:t>
      </w:r>
      <w:r w:rsidR="00F82DC7">
        <w:rPr>
          <w:rFonts w:ascii="Arial" w:hAnsi="Arial" w:cs="Arial"/>
          <w:b/>
          <w:bCs/>
          <w:kern w:val="32"/>
          <w:lang w:val="en-GB"/>
        </w:rPr>
        <w:t>20</w:t>
      </w:r>
      <w:r w:rsidRPr="00C625AE">
        <w:rPr>
          <w:rFonts w:ascii="Arial" w:hAnsi="Arial" w:cs="Arial"/>
          <w:b/>
          <w:bCs/>
          <w:kern w:val="32"/>
          <w:lang w:val="en-GB"/>
        </w:rPr>
        <w:t>/</w:t>
      </w:r>
      <w:bookmarkEnd w:id="4"/>
      <w:r w:rsidR="00F82DC7">
        <w:rPr>
          <w:rFonts w:ascii="Arial" w:hAnsi="Arial" w:cs="Arial"/>
          <w:b/>
          <w:bCs/>
          <w:kern w:val="32"/>
          <w:lang w:val="en-GB"/>
        </w:rPr>
        <w:t>21</w:t>
      </w:r>
      <w:bookmarkEnd w:id="5"/>
    </w:p>
    <w:bookmarkEnd w:id="6"/>
    <w:p w14:paraId="78DF50E0" w14:textId="454923D8" w:rsidR="00C625AE" w:rsidRDefault="00C625AE" w:rsidP="00C625AE">
      <w:pPr>
        <w:contextualSpacing/>
        <w:rPr>
          <w:rFonts w:ascii="Arial" w:eastAsia="Calibri" w:hAnsi="Arial" w:cs="Arial"/>
          <w:lang w:val="en-GB"/>
        </w:rPr>
      </w:pPr>
      <w:r w:rsidRPr="00C625AE">
        <w:rPr>
          <w:rFonts w:ascii="Arial" w:eastAsia="Calibri" w:hAnsi="Arial" w:cs="Arial"/>
          <w:lang w:val="en-GB"/>
        </w:rPr>
        <w:t>Key progress under our seven objectives can be summarised as:</w:t>
      </w:r>
    </w:p>
    <w:p w14:paraId="21F0E7E4" w14:textId="31FCE82D" w:rsidR="00C625AE" w:rsidRDefault="00C625AE" w:rsidP="00C625AE">
      <w:pPr>
        <w:contextualSpacing/>
        <w:rPr>
          <w:rFonts w:ascii="Arial" w:eastAsia="Calibri" w:hAnsi="Arial" w:cs="Arial"/>
          <w:lang w:val="en-GB"/>
        </w:rPr>
      </w:pPr>
    </w:p>
    <w:p w14:paraId="6DCF47AB" w14:textId="771EBD7D" w:rsidR="00C625AE" w:rsidRPr="00C625AE" w:rsidRDefault="00C625AE" w:rsidP="00C625AE">
      <w:pPr>
        <w:spacing w:line="360" w:lineRule="auto"/>
        <w:rPr>
          <w:rFonts w:ascii="Arial" w:hAnsi="Arial" w:cs="Arial"/>
        </w:rPr>
      </w:pPr>
      <w:r w:rsidRPr="00C625AE">
        <w:rPr>
          <w:rFonts w:ascii="Arial" w:hAnsi="Arial" w:cs="Arial"/>
          <w:b/>
        </w:rPr>
        <w:t>Education</w:t>
      </w:r>
      <w:r w:rsidRPr="00C625AE">
        <w:rPr>
          <w:rFonts w:ascii="Arial" w:hAnsi="Arial" w:cs="Arial"/>
        </w:rPr>
        <w:t xml:space="preserve"> </w:t>
      </w:r>
    </w:p>
    <w:p w14:paraId="456D0D0F" w14:textId="77777777" w:rsidR="00607A64" w:rsidRPr="00607A64" w:rsidRDefault="00607A64" w:rsidP="00607A64">
      <w:pPr>
        <w:contextualSpacing/>
        <w:rPr>
          <w:rFonts w:ascii="Arial" w:eastAsia="Calibri" w:hAnsi="Arial" w:cs="Arial"/>
          <w:lang w:val="en-GB"/>
        </w:rPr>
      </w:pPr>
    </w:p>
    <w:p w14:paraId="039AE519" w14:textId="77777777" w:rsidR="00607A64" w:rsidRPr="00607A64" w:rsidRDefault="00607A64" w:rsidP="0083474B">
      <w:pPr>
        <w:pStyle w:val="ListParagraph"/>
        <w:numPr>
          <w:ilvl w:val="0"/>
          <w:numId w:val="5"/>
        </w:numPr>
        <w:jc w:val="both"/>
        <w:rPr>
          <w:rFonts w:ascii="Arial" w:eastAsia="Calibri" w:hAnsi="Arial" w:cs="Arial"/>
          <w:lang w:val="en-GB"/>
        </w:rPr>
      </w:pPr>
      <w:r w:rsidRPr="00607A64">
        <w:rPr>
          <w:rFonts w:ascii="Arial" w:eastAsia="Calibri" w:hAnsi="Arial" w:cs="Arial"/>
          <w:lang w:val="en-GB"/>
        </w:rPr>
        <w:t>The current form for reporting racist incidents is under review, alongside a guidance document. This will be available for the 2021/2022 academic year. Information will be shared with all head teachers in advance of the new academic year. Reports will continue to be shared with Cabinet Committee Equalities on incidents within schools annually. This will help to inform a revised anti-bullying strategy.</w:t>
      </w:r>
    </w:p>
    <w:p w14:paraId="6853B217" w14:textId="77777777" w:rsidR="00607A64" w:rsidRPr="00607A64" w:rsidRDefault="00607A64" w:rsidP="00607A64">
      <w:pPr>
        <w:contextualSpacing/>
        <w:rPr>
          <w:rFonts w:ascii="Arial" w:eastAsia="Calibri" w:hAnsi="Arial" w:cs="Arial"/>
          <w:lang w:val="en-GB"/>
        </w:rPr>
      </w:pPr>
    </w:p>
    <w:p w14:paraId="6DE41D88" w14:textId="77777777" w:rsidR="00607A64" w:rsidRPr="00607A64" w:rsidRDefault="00607A64" w:rsidP="0083474B">
      <w:pPr>
        <w:pStyle w:val="ListParagraph"/>
        <w:numPr>
          <w:ilvl w:val="0"/>
          <w:numId w:val="5"/>
        </w:numPr>
        <w:jc w:val="both"/>
        <w:rPr>
          <w:rFonts w:ascii="Arial" w:eastAsia="Calibri" w:hAnsi="Arial" w:cs="Arial"/>
          <w:lang w:val="en-GB"/>
        </w:rPr>
      </w:pPr>
      <w:r w:rsidRPr="00607A64">
        <w:rPr>
          <w:rFonts w:ascii="Arial" w:eastAsia="Calibri" w:hAnsi="Arial" w:cs="Arial"/>
          <w:lang w:val="en-GB"/>
        </w:rPr>
        <w:t>From April 2020 onwards learners have been offered individual digital support in order for them to access online learning provision. In addition to this, all learners are asked to complete individual learning plans which will help to identify any learning needs and determine additional support that can be offered directly by the tutor in addition to any support that can be offered by the wider service. Where learners disclose learning needs these are recorded on a support plan. All courses offered are differentiated to suit a range of learning needs and abilities.</w:t>
      </w:r>
    </w:p>
    <w:p w14:paraId="634DC9F0" w14:textId="77777777" w:rsidR="00607A64" w:rsidRPr="00607A64" w:rsidRDefault="00607A64" w:rsidP="00607A64">
      <w:pPr>
        <w:contextualSpacing/>
        <w:rPr>
          <w:rFonts w:ascii="Arial" w:eastAsia="Calibri" w:hAnsi="Arial" w:cs="Arial"/>
          <w:lang w:val="en-GB"/>
        </w:rPr>
      </w:pPr>
    </w:p>
    <w:p w14:paraId="4E63D1BA" w14:textId="3A48ECCE" w:rsidR="00C625AE" w:rsidRPr="00607A64" w:rsidRDefault="00607A64" w:rsidP="002928BC">
      <w:pPr>
        <w:pStyle w:val="ListParagraph"/>
        <w:numPr>
          <w:ilvl w:val="0"/>
          <w:numId w:val="5"/>
        </w:numPr>
        <w:jc w:val="both"/>
        <w:rPr>
          <w:rFonts w:ascii="Arial" w:eastAsia="Calibri" w:hAnsi="Arial" w:cs="Arial"/>
          <w:lang w:val="en-GB"/>
        </w:rPr>
      </w:pPr>
      <w:r w:rsidRPr="00607A64">
        <w:rPr>
          <w:rFonts w:ascii="Arial" w:eastAsia="Calibri" w:hAnsi="Arial" w:cs="Arial"/>
          <w:lang w:val="en-GB"/>
        </w:rPr>
        <w:t xml:space="preserve">From April 2020 additional resources have been offered to learners to enable them to access online learning opportunities. Learners have access to devices </w:t>
      </w:r>
      <w:r w:rsidRPr="00607A64">
        <w:rPr>
          <w:rFonts w:ascii="Arial" w:eastAsia="Calibri" w:hAnsi="Arial" w:cs="Arial"/>
          <w:lang w:val="en-GB"/>
        </w:rPr>
        <w:lastRenderedPageBreak/>
        <w:t>such as laptops, tablets etc. as well as access to connectivity options. A number of learners have accessed devices in order to take part in courses</w:t>
      </w:r>
    </w:p>
    <w:p w14:paraId="0AA3A65B" w14:textId="4331A103" w:rsidR="00607A64" w:rsidRDefault="00607A64" w:rsidP="00607A64"/>
    <w:p w14:paraId="12A8851F" w14:textId="77777777" w:rsidR="00607A64" w:rsidRDefault="00607A64" w:rsidP="00607A64">
      <w:pPr>
        <w:pStyle w:val="NoSpacing"/>
        <w:rPr>
          <w:rFonts w:ascii="Arial" w:hAnsi="Arial" w:cs="Arial"/>
          <w:b/>
          <w:sz w:val="24"/>
          <w:szCs w:val="24"/>
        </w:rPr>
      </w:pPr>
    </w:p>
    <w:p w14:paraId="04479595" w14:textId="718EE9B4" w:rsidR="00607A64" w:rsidRPr="00F5111C" w:rsidRDefault="00607A64" w:rsidP="00607A64">
      <w:pPr>
        <w:pStyle w:val="NoSpacing"/>
        <w:rPr>
          <w:rFonts w:ascii="Arial" w:hAnsi="Arial" w:cs="Arial"/>
          <w:b/>
          <w:sz w:val="24"/>
          <w:szCs w:val="24"/>
        </w:rPr>
      </w:pPr>
      <w:r w:rsidRPr="00F5111C">
        <w:rPr>
          <w:rFonts w:ascii="Arial" w:hAnsi="Arial" w:cs="Arial"/>
          <w:b/>
          <w:sz w:val="24"/>
          <w:szCs w:val="24"/>
        </w:rPr>
        <w:t>Work</w:t>
      </w:r>
    </w:p>
    <w:p w14:paraId="49423831" w14:textId="77777777" w:rsidR="00607A64" w:rsidRDefault="00607A64" w:rsidP="00607A64">
      <w:pPr>
        <w:pStyle w:val="Default"/>
        <w:ind w:left="720"/>
      </w:pPr>
    </w:p>
    <w:p w14:paraId="0C727916" w14:textId="743505C8" w:rsidR="00607A64" w:rsidRPr="00F5111C" w:rsidRDefault="00607A64" w:rsidP="00607A64">
      <w:pPr>
        <w:pStyle w:val="Default"/>
        <w:numPr>
          <w:ilvl w:val="0"/>
          <w:numId w:val="4"/>
        </w:numPr>
        <w:jc w:val="both"/>
      </w:pPr>
      <w:r w:rsidRPr="00F5111C">
        <w:t xml:space="preserve">Awareness campaigns have focussed on hidden disabilities, hate crime awareness, zero tolerance to hate crime and LGBTQ+/Pride history month. Information is shared internally via </w:t>
      </w:r>
      <w:r w:rsidR="00F7000C">
        <w:t xml:space="preserve">the weekly </w:t>
      </w:r>
      <w:proofErr w:type="spellStart"/>
      <w:r w:rsidRPr="00F5111C">
        <w:t>Bridgenders</w:t>
      </w:r>
      <w:proofErr w:type="spellEnd"/>
      <w:r w:rsidRPr="00F5111C">
        <w:t xml:space="preserve"> </w:t>
      </w:r>
      <w:r w:rsidR="00F7000C">
        <w:t>staff bulletin</w:t>
      </w:r>
      <w:r w:rsidRPr="00F5111C">
        <w:t>. Wellbeing information for staff focused on resilience</w:t>
      </w:r>
      <w:r>
        <w:t xml:space="preserve"> and</w:t>
      </w:r>
      <w:r w:rsidRPr="00F5111C">
        <w:t xml:space="preserve"> mental health are also promoted via Bridgenders.</w:t>
      </w:r>
    </w:p>
    <w:p w14:paraId="1E9BE6D5" w14:textId="77777777" w:rsidR="00607A64" w:rsidRPr="00F5111C" w:rsidRDefault="00607A64" w:rsidP="00607A64">
      <w:pPr>
        <w:pStyle w:val="Default"/>
        <w:ind w:left="360"/>
      </w:pPr>
    </w:p>
    <w:p w14:paraId="5DF348CD" w14:textId="77777777" w:rsidR="00607A64" w:rsidRPr="00F5111C" w:rsidRDefault="00607A64" w:rsidP="00607A64">
      <w:pPr>
        <w:pStyle w:val="Default"/>
        <w:numPr>
          <w:ilvl w:val="0"/>
          <w:numId w:val="4"/>
        </w:numPr>
        <w:jc w:val="both"/>
      </w:pPr>
      <w:r w:rsidRPr="00F5111C">
        <w:t>The gender pay gap as at March 2020 and 2021 has been reported which shows a marginal improvement each year. An action plan will be developed in 2021/22.</w:t>
      </w:r>
    </w:p>
    <w:p w14:paraId="593CCEFE" w14:textId="77777777" w:rsidR="00607A64" w:rsidRPr="00F5111C" w:rsidRDefault="00607A64" w:rsidP="00607A64">
      <w:pPr>
        <w:pStyle w:val="Default"/>
        <w:jc w:val="both"/>
      </w:pPr>
    </w:p>
    <w:p w14:paraId="0CDDBD0B" w14:textId="77777777" w:rsidR="00607A64" w:rsidRPr="00E4550D" w:rsidRDefault="00607A64" w:rsidP="00607A64">
      <w:pPr>
        <w:pStyle w:val="ListParagraph"/>
        <w:numPr>
          <w:ilvl w:val="0"/>
          <w:numId w:val="4"/>
        </w:numPr>
        <w:jc w:val="both"/>
        <w:rPr>
          <w:rFonts w:ascii="Arial" w:hAnsi="Arial" w:cs="Arial"/>
        </w:rPr>
      </w:pPr>
      <w:r w:rsidRPr="00E4550D">
        <w:rPr>
          <w:rFonts w:ascii="Arial" w:hAnsi="Arial" w:cs="Arial"/>
        </w:rPr>
        <w:t>BCBC provided apprenticeship opportunities to 34 people in the year 2020/2021. Further opportunities have been explored for graduates and apprenticeships and these will be in place within the next financial year.</w:t>
      </w:r>
    </w:p>
    <w:p w14:paraId="31AA0F83" w14:textId="77777777" w:rsidR="00607A64" w:rsidRPr="00F5111C" w:rsidRDefault="00607A64" w:rsidP="00607A64">
      <w:pPr>
        <w:pStyle w:val="NoSpacing"/>
        <w:spacing w:line="276" w:lineRule="auto"/>
        <w:jc w:val="both"/>
        <w:rPr>
          <w:rFonts w:ascii="Arial" w:hAnsi="Arial" w:cs="Arial"/>
          <w:sz w:val="24"/>
          <w:szCs w:val="24"/>
        </w:rPr>
      </w:pPr>
    </w:p>
    <w:p w14:paraId="6421D720" w14:textId="7BA0EDCF" w:rsidR="00607A64" w:rsidRDefault="00607A64" w:rsidP="00607A64">
      <w:pPr>
        <w:pStyle w:val="NoSpacing"/>
        <w:numPr>
          <w:ilvl w:val="0"/>
          <w:numId w:val="4"/>
        </w:numPr>
        <w:jc w:val="both"/>
        <w:rPr>
          <w:rFonts w:ascii="Arial" w:hAnsi="Arial" w:cs="Arial"/>
          <w:sz w:val="24"/>
          <w:szCs w:val="24"/>
        </w:rPr>
      </w:pPr>
      <w:r w:rsidRPr="00F5111C">
        <w:rPr>
          <w:rFonts w:ascii="Arial" w:hAnsi="Arial" w:cs="Arial"/>
          <w:sz w:val="24"/>
          <w:szCs w:val="24"/>
        </w:rPr>
        <w:t xml:space="preserve">Work is ongoing to promote Disability Confident scheme – Disability Confident Employer badge now visible on </w:t>
      </w:r>
      <w:r w:rsidR="00F7000C">
        <w:rPr>
          <w:rFonts w:ascii="Arial" w:hAnsi="Arial" w:cs="Arial"/>
          <w:sz w:val="24"/>
          <w:szCs w:val="24"/>
        </w:rPr>
        <w:t>the j</w:t>
      </w:r>
      <w:r w:rsidRPr="00F5111C">
        <w:rPr>
          <w:rFonts w:ascii="Arial" w:hAnsi="Arial" w:cs="Arial"/>
          <w:sz w:val="24"/>
          <w:szCs w:val="24"/>
        </w:rPr>
        <w:t xml:space="preserve">obs </w:t>
      </w:r>
      <w:r w:rsidR="00F7000C">
        <w:rPr>
          <w:rFonts w:ascii="Arial" w:hAnsi="Arial" w:cs="Arial"/>
          <w:sz w:val="24"/>
          <w:szCs w:val="24"/>
        </w:rPr>
        <w:t xml:space="preserve">and </w:t>
      </w:r>
      <w:r w:rsidRPr="00F5111C">
        <w:rPr>
          <w:rFonts w:ascii="Arial" w:hAnsi="Arial" w:cs="Arial"/>
          <w:sz w:val="24"/>
          <w:szCs w:val="24"/>
        </w:rPr>
        <w:t>Equal Opportunities page</w:t>
      </w:r>
      <w:r w:rsidR="00F7000C">
        <w:rPr>
          <w:rFonts w:ascii="Arial" w:hAnsi="Arial" w:cs="Arial"/>
          <w:sz w:val="24"/>
          <w:szCs w:val="24"/>
        </w:rPr>
        <w:t>s</w:t>
      </w:r>
      <w:r w:rsidRPr="00F5111C">
        <w:rPr>
          <w:rFonts w:ascii="Arial" w:hAnsi="Arial" w:cs="Arial"/>
          <w:sz w:val="24"/>
          <w:szCs w:val="24"/>
        </w:rPr>
        <w:t xml:space="preserve"> of </w:t>
      </w:r>
      <w:r w:rsidR="00F7000C">
        <w:rPr>
          <w:rFonts w:ascii="Arial" w:hAnsi="Arial" w:cs="Arial"/>
          <w:sz w:val="24"/>
          <w:szCs w:val="24"/>
        </w:rPr>
        <w:t xml:space="preserve">the </w:t>
      </w:r>
      <w:r w:rsidRPr="00F5111C">
        <w:rPr>
          <w:rFonts w:ascii="Arial" w:hAnsi="Arial" w:cs="Arial"/>
          <w:sz w:val="24"/>
          <w:szCs w:val="24"/>
        </w:rPr>
        <w:t xml:space="preserve">BCBC website. The Disability Confident Action Plan has been updated and the Disability Confident self-assessment </w:t>
      </w:r>
      <w:r>
        <w:rPr>
          <w:rFonts w:ascii="Arial" w:hAnsi="Arial" w:cs="Arial"/>
          <w:sz w:val="24"/>
          <w:szCs w:val="24"/>
        </w:rPr>
        <w:t>has been undertaken and completed.  The</w:t>
      </w:r>
      <w:r w:rsidRPr="00F5111C">
        <w:rPr>
          <w:rFonts w:ascii="Arial" w:hAnsi="Arial" w:cs="Arial"/>
          <w:sz w:val="24"/>
          <w:szCs w:val="24"/>
        </w:rPr>
        <w:t xml:space="preserve"> Disability Confident Employer badge</w:t>
      </w:r>
      <w:r>
        <w:rPr>
          <w:rFonts w:ascii="Arial" w:hAnsi="Arial" w:cs="Arial"/>
          <w:sz w:val="24"/>
          <w:szCs w:val="24"/>
        </w:rPr>
        <w:t xml:space="preserve"> has been received</w:t>
      </w:r>
      <w:r w:rsidRPr="00F5111C">
        <w:rPr>
          <w:rFonts w:ascii="Arial" w:hAnsi="Arial" w:cs="Arial"/>
          <w:sz w:val="24"/>
          <w:szCs w:val="24"/>
        </w:rPr>
        <w:t>, which is valid up to 28/11/2023.</w:t>
      </w:r>
    </w:p>
    <w:p w14:paraId="0146CBDB" w14:textId="77777777" w:rsidR="00607A64" w:rsidRDefault="00607A64" w:rsidP="00607A64">
      <w:pPr>
        <w:pStyle w:val="ListParagraph"/>
        <w:rPr>
          <w:rFonts w:ascii="Arial" w:hAnsi="Arial" w:cs="Arial"/>
        </w:rPr>
      </w:pPr>
    </w:p>
    <w:p w14:paraId="4F358743" w14:textId="0BAD1739" w:rsidR="00607A64" w:rsidRPr="00A424BF" w:rsidRDefault="00607A64" w:rsidP="00193B35">
      <w:pPr>
        <w:pStyle w:val="NoSpacing"/>
        <w:numPr>
          <w:ilvl w:val="0"/>
          <w:numId w:val="4"/>
        </w:numPr>
        <w:jc w:val="both"/>
        <w:rPr>
          <w:rFonts w:ascii="Arial" w:hAnsi="Arial" w:cs="Arial"/>
          <w:b/>
          <w:sz w:val="24"/>
          <w:szCs w:val="24"/>
        </w:rPr>
      </w:pPr>
      <w:r w:rsidRPr="00A424BF">
        <w:rPr>
          <w:rFonts w:ascii="Arial" w:hAnsi="Arial" w:cs="Arial"/>
          <w:sz w:val="24"/>
          <w:szCs w:val="24"/>
        </w:rPr>
        <w:t xml:space="preserve">During 2020-21, 2 LGBT courses were delivered with 17 delegates attending. </w:t>
      </w:r>
    </w:p>
    <w:p w14:paraId="372F0E41" w14:textId="77777777" w:rsidR="00A424BF" w:rsidRDefault="00A424BF" w:rsidP="00A424BF">
      <w:pPr>
        <w:pStyle w:val="ListParagraph"/>
        <w:rPr>
          <w:rFonts w:ascii="Arial" w:hAnsi="Arial" w:cs="Arial"/>
          <w:b/>
        </w:rPr>
      </w:pPr>
    </w:p>
    <w:p w14:paraId="0A609B36" w14:textId="77777777" w:rsidR="00A424BF" w:rsidRPr="00A424BF" w:rsidRDefault="00A424BF" w:rsidP="00A424BF">
      <w:pPr>
        <w:pStyle w:val="NoSpacing"/>
        <w:ind w:left="927"/>
        <w:jc w:val="both"/>
        <w:rPr>
          <w:rFonts w:ascii="Arial" w:hAnsi="Arial" w:cs="Arial"/>
          <w:b/>
          <w:sz w:val="24"/>
          <w:szCs w:val="24"/>
        </w:rPr>
      </w:pPr>
    </w:p>
    <w:p w14:paraId="06206D21" w14:textId="6607AAEF" w:rsidR="00607A64" w:rsidRDefault="00607A64" w:rsidP="00607A64">
      <w:pPr>
        <w:pStyle w:val="NoSpacing"/>
        <w:rPr>
          <w:rFonts w:ascii="Arial" w:hAnsi="Arial" w:cs="Arial"/>
          <w:b/>
          <w:sz w:val="24"/>
          <w:szCs w:val="24"/>
        </w:rPr>
      </w:pPr>
      <w:r w:rsidRPr="00F5111C">
        <w:rPr>
          <w:rFonts w:ascii="Arial" w:hAnsi="Arial" w:cs="Arial"/>
          <w:b/>
          <w:sz w:val="24"/>
          <w:szCs w:val="24"/>
        </w:rPr>
        <w:t>Living standards</w:t>
      </w:r>
    </w:p>
    <w:p w14:paraId="25072F1B" w14:textId="77777777" w:rsidR="00607A64" w:rsidRPr="00F5111C" w:rsidRDefault="00607A64" w:rsidP="00607A64">
      <w:pPr>
        <w:pStyle w:val="NoSpacing"/>
        <w:ind w:left="720"/>
        <w:rPr>
          <w:rFonts w:ascii="Arial" w:hAnsi="Arial" w:cs="Arial"/>
          <w:b/>
          <w:sz w:val="24"/>
          <w:szCs w:val="24"/>
        </w:rPr>
      </w:pPr>
    </w:p>
    <w:p w14:paraId="1FA6E76B" w14:textId="77777777" w:rsidR="00607A64" w:rsidRPr="00607A64" w:rsidRDefault="00607A64" w:rsidP="00607A64">
      <w:pPr>
        <w:pStyle w:val="ListParagraph"/>
        <w:numPr>
          <w:ilvl w:val="0"/>
          <w:numId w:val="6"/>
        </w:numPr>
        <w:jc w:val="both"/>
        <w:rPr>
          <w:rFonts w:ascii="Arial" w:hAnsi="Arial" w:cs="Arial"/>
        </w:rPr>
      </w:pPr>
      <w:r w:rsidRPr="00607A64">
        <w:rPr>
          <w:rFonts w:ascii="Arial" w:hAnsi="Arial" w:cs="Arial"/>
        </w:rPr>
        <w:t xml:space="preserve">The EIA process has been reviewed. New paperwork has been created and training and guidance documents have been produced. The EIA e-learning has been reviewed to reflect the changes to the process and the implementation of the socio-economic duty. </w:t>
      </w:r>
    </w:p>
    <w:p w14:paraId="6108A7B8" w14:textId="77777777" w:rsidR="00607A64" w:rsidRPr="00F5111C" w:rsidRDefault="00607A64" w:rsidP="00607A64">
      <w:pPr>
        <w:rPr>
          <w:rFonts w:ascii="Arial" w:hAnsi="Arial" w:cs="Arial"/>
        </w:rPr>
      </w:pPr>
    </w:p>
    <w:p w14:paraId="2417325C" w14:textId="67D02418" w:rsidR="00607A64" w:rsidRPr="00607A64" w:rsidRDefault="00607A64" w:rsidP="00607A64">
      <w:pPr>
        <w:pStyle w:val="ListParagraph"/>
        <w:numPr>
          <w:ilvl w:val="0"/>
          <w:numId w:val="6"/>
        </w:numPr>
        <w:jc w:val="both"/>
        <w:rPr>
          <w:rFonts w:ascii="Arial" w:hAnsi="Arial" w:cs="Arial"/>
        </w:rPr>
      </w:pPr>
      <w:r w:rsidRPr="00607A64">
        <w:rPr>
          <w:rFonts w:ascii="Arial" w:hAnsi="Arial" w:cs="Arial"/>
        </w:rPr>
        <w:t>New guidance is available on the intranet</w:t>
      </w:r>
      <w:r w:rsidR="00F7000C">
        <w:rPr>
          <w:rFonts w:ascii="Arial" w:hAnsi="Arial" w:cs="Arial"/>
        </w:rPr>
        <w:t xml:space="preserve"> and </w:t>
      </w:r>
      <w:r w:rsidRPr="00607A64">
        <w:rPr>
          <w:rFonts w:ascii="Arial" w:hAnsi="Arial" w:cs="Arial"/>
        </w:rPr>
        <w:t>webinars have been delivered to ensure officers have access to information about the socio-economic duty. The EIA e-learning module has been reviewed to include socio-economic duty and the new EIA process</w:t>
      </w:r>
      <w:r w:rsidR="00E26B8B">
        <w:rPr>
          <w:rFonts w:ascii="Arial" w:hAnsi="Arial" w:cs="Arial"/>
        </w:rPr>
        <w:t xml:space="preserve"> (</w:t>
      </w:r>
      <w:r w:rsidR="00E26B8B" w:rsidRPr="00E26B8B">
        <w:rPr>
          <w:rFonts w:ascii="Arial" w:hAnsi="Arial" w:cs="Arial"/>
        </w:rPr>
        <w:t>The number of E-Learning activities surrounding EIA’s and socio</w:t>
      </w:r>
      <w:r w:rsidR="007124D8">
        <w:rPr>
          <w:rFonts w:ascii="Arial" w:hAnsi="Arial" w:cs="Arial"/>
        </w:rPr>
        <w:t>-</w:t>
      </w:r>
      <w:r w:rsidR="00E26B8B" w:rsidRPr="00E26B8B">
        <w:rPr>
          <w:rFonts w:ascii="Arial" w:hAnsi="Arial" w:cs="Arial"/>
        </w:rPr>
        <w:t>economic duty is covered later in this report under item 5 for Equality Impact Assessments</w:t>
      </w:r>
      <w:r w:rsidR="00E26B8B">
        <w:rPr>
          <w:rFonts w:ascii="Arial" w:hAnsi="Arial" w:cs="Arial"/>
        </w:rPr>
        <w:t xml:space="preserve">). </w:t>
      </w:r>
    </w:p>
    <w:p w14:paraId="28F3B835" w14:textId="77777777" w:rsidR="00607A64" w:rsidRPr="00F5111C" w:rsidRDefault="00607A64" w:rsidP="00607A64">
      <w:pPr>
        <w:jc w:val="both"/>
        <w:rPr>
          <w:rFonts w:ascii="Arial" w:hAnsi="Arial" w:cs="Arial"/>
        </w:rPr>
      </w:pPr>
    </w:p>
    <w:p w14:paraId="28EE995B" w14:textId="1FD5F1CE" w:rsidR="00607A64" w:rsidRPr="00607A64" w:rsidRDefault="00607A64" w:rsidP="00607A64">
      <w:pPr>
        <w:pStyle w:val="ListParagraph"/>
        <w:numPr>
          <w:ilvl w:val="0"/>
          <w:numId w:val="6"/>
        </w:numPr>
        <w:jc w:val="both"/>
        <w:rPr>
          <w:rFonts w:ascii="Arial" w:hAnsi="Arial" w:cs="Arial"/>
        </w:rPr>
      </w:pPr>
      <w:r w:rsidRPr="00607A64">
        <w:rPr>
          <w:rFonts w:ascii="Arial" w:hAnsi="Arial" w:cs="Arial"/>
        </w:rPr>
        <w:t>The Real Living wage was implemented with effect from 1 April 2021 for council employees, which positively impacted on 1,038 employees, of whom 88% were female.</w:t>
      </w:r>
    </w:p>
    <w:p w14:paraId="647DF233" w14:textId="77777777" w:rsidR="00607A64" w:rsidRPr="00F5111C" w:rsidRDefault="00607A64" w:rsidP="00607A64">
      <w:pPr>
        <w:jc w:val="both"/>
        <w:rPr>
          <w:rFonts w:ascii="Arial" w:hAnsi="Arial" w:cs="Arial"/>
        </w:rPr>
      </w:pPr>
    </w:p>
    <w:p w14:paraId="4EC18CEE" w14:textId="6D71C64E" w:rsidR="00607A64" w:rsidRPr="00607A64" w:rsidRDefault="00607A64" w:rsidP="00607A64">
      <w:pPr>
        <w:pStyle w:val="ListParagraph"/>
        <w:numPr>
          <w:ilvl w:val="0"/>
          <w:numId w:val="6"/>
        </w:numPr>
        <w:jc w:val="both"/>
        <w:rPr>
          <w:rFonts w:ascii="Arial" w:hAnsi="Arial" w:cs="Arial"/>
        </w:rPr>
      </w:pPr>
      <w:r w:rsidRPr="00607A64">
        <w:rPr>
          <w:rFonts w:ascii="Arial" w:hAnsi="Arial" w:cs="Arial"/>
        </w:rPr>
        <w:lastRenderedPageBreak/>
        <w:t>The provision of food parcels as the local authority's strategy to support pupils eligible for free school meals (</w:t>
      </w:r>
      <w:proofErr w:type="spellStart"/>
      <w:r w:rsidRPr="00607A64">
        <w:rPr>
          <w:rFonts w:ascii="Arial" w:hAnsi="Arial" w:cs="Arial"/>
        </w:rPr>
        <w:t>eFSM</w:t>
      </w:r>
      <w:proofErr w:type="spellEnd"/>
      <w:r w:rsidRPr="00607A64">
        <w:rPr>
          <w:rFonts w:ascii="Arial" w:hAnsi="Arial" w:cs="Arial"/>
        </w:rPr>
        <w:t xml:space="preserve">) </w:t>
      </w:r>
      <w:r w:rsidR="00F7000C">
        <w:rPr>
          <w:rFonts w:ascii="Arial" w:hAnsi="Arial" w:cs="Arial"/>
        </w:rPr>
        <w:t xml:space="preserve">has been </w:t>
      </w:r>
      <w:r w:rsidRPr="00607A64">
        <w:rPr>
          <w:rFonts w:ascii="Arial" w:hAnsi="Arial" w:cs="Arial"/>
        </w:rPr>
        <w:t>ongoing since Spring 2020. Welsh Government funding continues to financially support the provision of support for eFSM pupils until March 2022.</w:t>
      </w:r>
    </w:p>
    <w:p w14:paraId="30709876" w14:textId="77777777" w:rsidR="00607A64" w:rsidRPr="00F5111C" w:rsidRDefault="00607A64" w:rsidP="00607A64">
      <w:pPr>
        <w:pStyle w:val="NoSpacing"/>
        <w:jc w:val="both"/>
        <w:rPr>
          <w:rFonts w:ascii="Arial" w:hAnsi="Arial" w:cs="Arial"/>
          <w:b/>
          <w:sz w:val="24"/>
          <w:szCs w:val="24"/>
        </w:rPr>
      </w:pPr>
    </w:p>
    <w:p w14:paraId="6A95C161" w14:textId="6CC274CD" w:rsidR="00607A64" w:rsidRPr="00F5111C" w:rsidRDefault="00607A64" w:rsidP="00607A64">
      <w:pPr>
        <w:pStyle w:val="NoSpacing"/>
        <w:numPr>
          <w:ilvl w:val="0"/>
          <w:numId w:val="6"/>
        </w:numPr>
        <w:jc w:val="both"/>
        <w:rPr>
          <w:rFonts w:ascii="Arial" w:hAnsi="Arial" w:cs="Arial"/>
          <w:sz w:val="24"/>
          <w:szCs w:val="24"/>
        </w:rPr>
      </w:pPr>
      <w:r w:rsidRPr="00F5111C">
        <w:rPr>
          <w:rFonts w:ascii="Arial" w:hAnsi="Arial" w:cs="Arial"/>
          <w:sz w:val="24"/>
          <w:szCs w:val="24"/>
        </w:rPr>
        <w:t>During the first lockdown</w:t>
      </w:r>
      <w:r w:rsidR="00F7000C">
        <w:rPr>
          <w:rFonts w:ascii="Arial" w:hAnsi="Arial" w:cs="Arial"/>
          <w:sz w:val="24"/>
          <w:szCs w:val="24"/>
        </w:rPr>
        <w:t>,</w:t>
      </w:r>
      <w:r w:rsidRPr="00F5111C">
        <w:rPr>
          <w:rFonts w:ascii="Arial" w:hAnsi="Arial" w:cs="Arial"/>
          <w:sz w:val="24"/>
          <w:szCs w:val="24"/>
        </w:rPr>
        <w:t xml:space="preserve"> the Youth Development Service had to ensure that young people in need of free-to-access menstrual products could do so even if they were self-isolating and/or shielding. Linking with colleagues in the Corporate Communications </w:t>
      </w:r>
      <w:r w:rsidR="00F7000C">
        <w:rPr>
          <w:rFonts w:ascii="Arial" w:hAnsi="Arial" w:cs="Arial"/>
          <w:sz w:val="24"/>
          <w:szCs w:val="24"/>
        </w:rPr>
        <w:t xml:space="preserve">and Marketing </w:t>
      </w:r>
      <w:r w:rsidRPr="00F5111C">
        <w:rPr>
          <w:rFonts w:ascii="Arial" w:hAnsi="Arial" w:cs="Arial"/>
          <w:sz w:val="24"/>
          <w:szCs w:val="24"/>
        </w:rPr>
        <w:t xml:space="preserve">team, a social media campaign </w:t>
      </w:r>
      <w:r>
        <w:rPr>
          <w:rFonts w:ascii="Arial" w:hAnsi="Arial" w:cs="Arial"/>
          <w:sz w:val="24"/>
          <w:szCs w:val="24"/>
        </w:rPr>
        <w:t xml:space="preserve">was started </w:t>
      </w:r>
      <w:r w:rsidRPr="00F5111C">
        <w:rPr>
          <w:rFonts w:ascii="Arial" w:hAnsi="Arial" w:cs="Arial"/>
          <w:sz w:val="24"/>
          <w:szCs w:val="24"/>
        </w:rPr>
        <w:t xml:space="preserve">to promote the availability of products to school aged young people. Within the first couple of months </w:t>
      </w:r>
      <w:r>
        <w:rPr>
          <w:rFonts w:ascii="Arial" w:hAnsi="Arial" w:cs="Arial"/>
          <w:sz w:val="24"/>
          <w:szCs w:val="24"/>
        </w:rPr>
        <w:t xml:space="preserve">the </w:t>
      </w:r>
      <w:r w:rsidRPr="00F5111C">
        <w:rPr>
          <w:rFonts w:ascii="Arial" w:hAnsi="Arial" w:cs="Arial"/>
          <w:sz w:val="24"/>
          <w:szCs w:val="24"/>
        </w:rPr>
        <w:t xml:space="preserve">post had reached over 42,000 people resulting in 700 young people receiving home deliveries of products. The campaign continued throughout the second lockdown (December 2020 onwards) and supplies </w:t>
      </w:r>
      <w:r>
        <w:rPr>
          <w:rFonts w:ascii="Arial" w:hAnsi="Arial" w:cs="Arial"/>
          <w:sz w:val="24"/>
          <w:szCs w:val="24"/>
        </w:rPr>
        <w:t xml:space="preserve">will continue to be offered </w:t>
      </w:r>
      <w:r w:rsidRPr="00F5111C">
        <w:rPr>
          <w:rFonts w:ascii="Arial" w:hAnsi="Arial" w:cs="Arial"/>
          <w:sz w:val="24"/>
          <w:szCs w:val="24"/>
        </w:rPr>
        <w:t>through the coming summer holidays.</w:t>
      </w:r>
    </w:p>
    <w:p w14:paraId="61FAD385" w14:textId="3CC418DC" w:rsidR="00607A64" w:rsidRDefault="00607A64" w:rsidP="00607A64"/>
    <w:p w14:paraId="316E7936" w14:textId="77777777" w:rsidR="004D2B0A" w:rsidRPr="00F5111C" w:rsidRDefault="004D2B0A" w:rsidP="004D2B0A">
      <w:pPr>
        <w:pStyle w:val="NoSpacing"/>
        <w:rPr>
          <w:rFonts w:ascii="Arial" w:hAnsi="Arial" w:cs="Arial"/>
          <w:b/>
          <w:sz w:val="24"/>
          <w:szCs w:val="24"/>
        </w:rPr>
      </w:pPr>
      <w:r w:rsidRPr="00F5111C">
        <w:rPr>
          <w:rFonts w:ascii="Arial" w:hAnsi="Arial" w:cs="Arial"/>
          <w:b/>
          <w:sz w:val="24"/>
          <w:szCs w:val="24"/>
        </w:rPr>
        <w:t>Health and wellbeing</w:t>
      </w:r>
    </w:p>
    <w:p w14:paraId="762CD8AB" w14:textId="77777777" w:rsidR="004D2B0A" w:rsidRPr="00F5111C" w:rsidRDefault="004D2B0A" w:rsidP="004D2B0A">
      <w:pPr>
        <w:pStyle w:val="NoSpacing"/>
        <w:rPr>
          <w:rFonts w:ascii="Arial" w:hAnsi="Arial" w:cs="Arial"/>
          <w:sz w:val="24"/>
          <w:szCs w:val="24"/>
        </w:rPr>
      </w:pPr>
    </w:p>
    <w:p w14:paraId="3180FFF9" w14:textId="77777777" w:rsidR="004D2B0A" w:rsidRPr="00F5111C" w:rsidRDefault="004D2B0A" w:rsidP="004D2B0A">
      <w:pPr>
        <w:pStyle w:val="NoSpacing"/>
        <w:numPr>
          <w:ilvl w:val="0"/>
          <w:numId w:val="6"/>
        </w:numPr>
        <w:jc w:val="both"/>
        <w:rPr>
          <w:rFonts w:ascii="Arial" w:hAnsi="Arial" w:cs="Arial"/>
          <w:sz w:val="24"/>
          <w:szCs w:val="24"/>
        </w:rPr>
      </w:pPr>
      <w:r w:rsidRPr="00F5111C">
        <w:rPr>
          <w:rFonts w:ascii="Arial" w:hAnsi="Arial" w:cs="Arial"/>
          <w:sz w:val="24"/>
          <w:szCs w:val="24"/>
        </w:rPr>
        <w:t>Covid-19 risk assessments have been made available for employees to complete in order to assess their risk. Discussions with managers are encouraged in situations where risks are identified, so that supportive actions can be identified, implemented and reviewed.</w:t>
      </w:r>
    </w:p>
    <w:p w14:paraId="3CE8C401" w14:textId="77777777" w:rsidR="004D2B0A" w:rsidRPr="00F5111C" w:rsidRDefault="004D2B0A" w:rsidP="004D2B0A">
      <w:pPr>
        <w:pStyle w:val="NoSpacing"/>
        <w:rPr>
          <w:rFonts w:ascii="Arial" w:hAnsi="Arial" w:cs="Arial"/>
          <w:b/>
          <w:sz w:val="24"/>
          <w:szCs w:val="24"/>
        </w:rPr>
      </w:pPr>
    </w:p>
    <w:p w14:paraId="48B43E51" w14:textId="77777777" w:rsidR="004D2B0A" w:rsidRPr="00F5111C" w:rsidRDefault="004D2B0A" w:rsidP="004D2B0A">
      <w:pPr>
        <w:pStyle w:val="NoSpacing"/>
        <w:numPr>
          <w:ilvl w:val="0"/>
          <w:numId w:val="6"/>
        </w:numPr>
        <w:jc w:val="both"/>
        <w:rPr>
          <w:rFonts w:ascii="Arial" w:hAnsi="Arial" w:cs="Arial"/>
          <w:sz w:val="24"/>
          <w:szCs w:val="24"/>
        </w:rPr>
      </w:pPr>
      <w:r w:rsidRPr="00F5111C">
        <w:rPr>
          <w:rFonts w:ascii="Arial" w:hAnsi="Arial" w:cs="Arial"/>
          <w:sz w:val="24"/>
          <w:szCs w:val="24"/>
        </w:rPr>
        <w:t>The Health and Wellbeing protocol has been developed, and was launched in October 2020, following consultation with trade union representatives. Staff can access this via the intranet ant the range of other wellbeing resources available. A part time Health and Wellbeing Officer has been appointed who will take the wellbeing agenda forward and ensure all staff are aware of the wellbeing resources and support available.</w:t>
      </w:r>
    </w:p>
    <w:p w14:paraId="45C78F1A" w14:textId="77777777" w:rsidR="004D2B0A" w:rsidRPr="00F5111C" w:rsidRDefault="004D2B0A" w:rsidP="004D2B0A">
      <w:pPr>
        <w:pStyle w:val="NoSpacing"/>
      </w:pPr>
    </w:p>
    <w:p w14:paraId="13C9C4F2" w14:textId="7B07DFE5" w:rsidR="004D2B0A" w:rsidRPr="00F5111C" w:rsidRDefault="004D2B0A" w:rsidP="004D2B0A">
      <w:pPr>
        <w:pStyle w:val="Default"/>
        <w:numPr>
          <w:ilvl w:val="0"/>
          <w:numId w:val="6"/>
        </w:numPr>
        <w:jc w:val="both"/>
      </w:pPr>
      <w:r w:rsidRPr="00F5111C">
        <w:t>In 2020-21, the following courses were delivered in conjunction with Valley Steps and WULF (</w:t>
      </w:r>
      <w:r w:rsidR="00F7000C">
        <w:t>Wales Union Learning Fund</w:t>
      </w:r>
      <w:r w:rsidRPr="00F5111C">
        <w:t>):</w:t>
      </w:r>
      <w:r w:rsidRPr="00F5111C">
        <w:tab/>
      </w:r>
    </w:p>
    <w:p w14:paraId="3E952BFD" w14:textId="77777777" w:rsidR="004D2B0A" w:rsidRPr="00F5111C" w:rsidRDefault="004D2B0A" w:rsidP="004D2B0A">
      <w:pPr>
        <w:pStyle w:val="Default"/>
      </w:pPr>
    </w:p>
    <w:p w14:paraId="7BC56BF6" w14:textId="77777777" w:rsidR="004D2B0A" w:rsidRPr="00F5111C" w:rsidRDefault="004D2B0A" w:rsidP="004D2B0A">
      <w:pPr>
        <w:pStyle w:val="Default"/>
        <w:numPr>
          <w:ilvl w:val="0"/>
          <w:numId w:val="8"/>
        </w:numPr>
      </w:pPr>
      <w:r w:rsidRPr="00F5111C">
        <w:t>Mindfulness – 4 courses delivered / 37 delegates attended</w:t>
      </w:r>
    </w:p>
    <w:p w14:paraId="5FCBC183" w14:textId="77777777" w:rsidR="004D2B0A" w:rsidRPr="00F5111C" w:rsidRDefault="004D2B0A" w:rsidP="004D2B0A">
      <w:pPr>
        <w:pStyle w:val="Default"/>
        <w:numPr>
          <w:ilvl w:val="0"/>
          <w:numId w:val="8"/>
        </w:numPr>
      </w:pPr>
      <w:r w:rsidRPr="00F5111C">
        <w:t>Resilience – 4 courses delivered / 45 delegates attended</w:t>
      </w:r>
    </w:p>
    <w:p w14:paraId="26CBB641" w14:textId="77777777" w:rsidR="004D2B0A" w:rsidRPr="00F5111C" w:rsidRDefault="004D2B0A" w:rsidP="004D2B0A">
      <w:pPr>
        <w:pStyle w:val="Default"/>
        <w:numPr>
          <w:ilvl w:val="0"/>
          <w:numId w:val="8"/>
        </w:numPr>
      </w:pPr>
      <w:r w:rsidRPr="00F5111C">
        <w:t>Confidence in the Workplace – 4 courses delivered / 38 delegates attended</w:t>
      </w:r>
    </w:p>
    <w:p w14:paraId="701B9229" w14:textId="77777777" w:rsidR="004D2B0A" w:rsidRPr="00F5111C" w:rsidRDefault="004D2B0A" w:rsidP="004D2B0A">
      <w:pPr>
        <w:pStyle w:val="NoSpacing"/>
        <w:numPr>
          <w:ilvl w:val="0"/>
          <w:numId w:val="8"/>
        </w:numPr>
        <w:rPr>
          <w:rFonts w:ascii="Arial" w:hAnsi="Arial" w:cs="Arial"/>
          <w:sz w:val="24"/>
          <w:szCs w:val="24"/>
        </w:rPr>
      </w:pPr>
      <w:r w:rsidRPr="00F5111C">
        <w:rPr>
          <w:rFonts w:ascii="Arial" w:hAnsi="Arial" w:cs="Arial"/>
          <w:sz w:val="24"/>
          <w:szCs w:val="24"/>
        </w:rPr>
        <w:t>Communication in the workplace – 5 courses delivered / 50 delegates attended</w:t>
      </w:r>
    </w:p>
    <w:p w14:paraId="6CC311B9" w14:textId="77777777" w:rsidR="004D2B0A" w:rsidRPr="00F5111C" w:rsidRDefault="004D2B0A" w:rsidP="004D2B0A">
      <w:pPr>
        <w:pStyle w:val="NoSpacing"/>
        <w:rPr>
          <w:rFonts w:ascii="Arial" w:hAnsi="Arial" w:cs="Arial"/>
          <w:sz w:val="24"/>
          <w:szCs w:val="24"/>
        </w:rPr>
      </w:pPr>
    </w:p>
    <w:p w14:paraId="128BD687" w14:textId="7BF068EB" w:rsidR="004D2B0A" w:rsidRPr="00F5111C" w:rsidRDefault="004D2B0A" w:rsidP="004D2B0A">
      <w:pPr>
        <w:pStyle w:val="NoSpacing"/>
        <w:numPr>
          <w:ilvl w:val="1"/>
          <w:numId w:val="10"/>
        </w:numPr>
        <w:jc w:val="both"/>
        <w:rPr>
          <w:rFonts w:ascii="Arial" w:hAnsi="Arial" w:cs="Arial"/>
          <w:sz w:val="24"/>
          <w:szCs w:val="24"/>
        </w:rPr>
      </w:pPr>
      <w:r w:rsidRPr="00F5111C">
        <w:rPr>
          <w:rFonts w:ascii="Arial" w:hAnsi="Arial" w:cs="Arial"/>
          <w:sz w:val="24"/>
          <w:szCs w:val="24"/>
        </w:rPr>
        <w:t xml:space="preserve">New approaches </w:t>
      </w:r>
      <w:r>
        <w:rPr>
          <w:rFonts w:ascii="Arial" w:hAnsi="Arial" w:cs="Arial"/>
          <w:sz w:val="24"/>
          <w:szCs w:val="24"/>
        </w:rPr>
        <w:t xml:space="preserve">were </w:t>
      </w:r>
      <w:r w:rsidRPr="00F5111C">
        <w:rPr>
          <w:rFonts w:ascii="Arial" w:hAnsi="Arial" w:cs="Arial"/>
          <w:sz w:val="24"/>
          <w:szCs w:val="24"/>
        </w:rPr>
        <w:t>developed with key partners. Super Agers supported people at home and in communities when permitted and chosen as a Bevan Exemplar. Free swimming opportunities have been reviewed in regard to young people with disabilities and also socio</w:t>
      </w:r>
      <w:r w:rsidR="0085304B">
        <w:rPr>
          <w:rFonts w:ascii="Arial" w:hAnsi="Arial" w:cs="Arial"/>
          <w:sz w:val="24"/>
          <w:szCs w:val="24"/>
        </w:rPr>
        <w:t>-</w:t>
      </w:r>
      <w:r w:rsidRPr="00F5111C">
        <w:rPr>
          <w:rFonts w:ascii="Arial" w:hAnsi="Arial" w:cs="Arial"/>
          <w:sz w:val="24"/>
          <w:szCs w:val="24"/>
        </w:rPr>
        <w:t xml:space="preserve">economic disadvantage. Some programmes commenced when venues permitted to open. Additional support for unpaid carers of vulnerable groups created within Halo Leisure. Halo at home digital activities developed including inclusive opportunities. Awen increased availability of digital library resources and home delivery of books etc via the books at home service. Feel good for life programme has supported </w:t>
      </w:r>
      <w:r w:rsidRPr="00F5111C">
        <w:rPr>
          <w:rFonts w:ascii="Arial" w:hAnsi="Arial" w:cs="Arial"/>
          <w:sz w:val="24"/>
          <w:szCs w:val="24"/>
        </w:rPr>
        <w:lastRenderedPageBreak/>
        <w:t>people living with dementia and cognitive impairment including the development of digital skills and knowledge.</w:t>
      </w:r>
    </w:p>
    <w:p w14:paraId="19B1B750" w14:textId="77777777" w:rsidR="004D2B0A" w:rsidRPr="00F5111C" w:rsidRDefault="004D2B0A" w:rsidP="004D2B0A">
      <w:pPr>
        <w:pStyle w:val="NoSpacing"/>
        <w:rPr>
          <w:rFonts w:ascii="Arial" w:hAnsi="Arial" w:cs="Arial"/>
          <w:sz w:val="24"/>
          <w:szCs w:val="24"/>
        </w:rPr>
      </w:pPr>
    </w:p>
    <w:p w14:paraId="51D2295D" w14:textId="77777777" w:rsidR="004D2B0A" w:rsidRPr="00F5111C" w:rsidRDefault="004D2B0A" w:rsidP="004D2B0A">
      <w:pPr>
        <w:pStyle w:val="NoSpacing"/>
        <w:numPr>
          <w:ilvl w:val="1"/>
          <w:numId w:val="10"/>
        </w:numPr>
        <w:jc w:val="both"/>
        <w:rPr>
          <w:rFonts w:ascii="Arial" w:hAnsi="Arial" w:cs="Arial"/>
          <w:sz w:val="24"/>
          <w:szCs w:val="24"/>
        </w:rPr>
      </w:pPr>
      <w:r w:rsidRPr="00F5111C">
        <w:rPr>
          <w:rFonts w:ascii="Arial" w:hAnsi="Arial" w:cs="Arial"/>
          <w:sz w:val="24"/>
          <w:szCs w:val="24"/>
        </w:rPr>
        <w:t>New approaches have been developed to remotely support young people with additional needs and families including digital opportunities. The Bridgend Inclusive Network Group (BING) has been supported to bring community groups together to develop collaborative approaches. Work differs to previous years but has expanded the opportunities for many going forward. Partnership working has continued regionally with Disability Sport Wales.</w:t>
      </w:r>
    </w:p>
    <w:p w14:paraId="0689C28F" w14:textId="77777777" w:rsidR="004D2B0A" w:rsidRPr="00F5111C" w:rsidRDefault="004D2B0A" w:rsidP="004D2B0A">
      <w:pPr>
        <w:pStyle w:val="NoSpacing"/>
        <w:rPr>
          <w:rFonts w:ascii="Arial" w:hAnsi="Arial" w:cs="Arial"/>
          <w:sz w:val="24"/>
          <w:szCs w:val="24"/>
        </w:rPr>
      </w:pPr>
    </w:p>
    <w:p w14:paraId="6DF99F65" w14:textId="77777777" w:rsidR="004D2B0A" w:rsidRPr="00F5111C" w:rsidRDefault="004D2B0A" w:rsidP="004D2B0A">
      <w:pPr>
        <w:pStyle w:val="NoSpacing"/>
        <w:numPr>
          <w:ilvl w:val="1"/>
          <w:numId w:val="10"/>
        </w:numPr>
        <w:jc w:val="both"/>
        <w:rPr>
          <w:rFonts w:ascii="Arial" w:hAnsi="Arial" w:cs="Arial"/>
          <w:sz w:val="24"/>
          <w:szCs w:val="24"/>
        </w:rPr>
      </w:pPr>
      <w:r w:rsidRPr="00F5111C">
        <w:rPr>
          <w:rFonts w:ascii="Arial" w:hAnsi="Arial" w:cs="Arial"/>
          <w:sz w:val="24"/>
          <w:szCs w:val="24"/>
        </w:rPr>
        <w:t>Play sufficiency action plan delivered and reported to Welsh Government. Work has included developing a summer play programme for looked after young people and those who are a safeguarding concern. Family Active Zone programme has supplied home activity resources linked to partners identifying socio economic disadvantage of household needs. Digital opportunities developed for young people and households linked to disabled children’s team and also support provided for third sector groups of parent carers to develop their own opportunities and resources. Active young people services have supported schools and community partners with resources to support activity development and wellbeing of young people.</w:t>
      </w:r>
    </w:p>
    <w:p w14:paraId="1C64CF6B" w14:textId="77777777" w:rsidR="004D2B0A" w:rsidRPr="00F5111C" w:rsidRDefault="004D2B0A" w:rsidP="004D2B0A">
      <w:pPr>
        <w:pStyle w:val="NoSpacing"/>
        <w:rPr>
          <w:rFonts w:ascii="Arial" w:hAnsi="Arial" w:cs="Arial"/>
          <w:sz w:val="24"/>
          <w:szCs w:val="24"/>
        </w:rPr>
      </w:pPr>
    </w:p>
    <w:p w14:paraId="6275FABC" w14:textId="77777777" w:rsidR="004D2B0A" w:rsidRPr="00F5111C" w:rsidRDefault="004D2B0A" w:rsidP="004D2B0A">
      <w:pPr>
        <w:pStyle w:val="NoSpacing"/>
        <w:numPr>
          <w:ilvl w:val="1"/>
          <w:numId w:val="10"/>
        </w:numPr>
        <w:jc w:val="both"/>
        <w:rPr>
          <w:rFonts w:ascii="Arial" w:hAnsi="Arial" w:cs="Arial"/>
          <w:sz w:val="24"/>
          <w:szCs w:val="24"/>
        </w:rPr>
      </w:pPr>
      <w:r>
        <w:rPr>
          <w:rFonts w:ascii="Arial" w:hAnsi="Arial" w:cs="Arial"/>
          <w:bCs/>
          <w:color w:val="111111"/>
          <w:sz w:val="24"/>
          <w:szCs w:val="24"/>
        </w:rPr>
        <w:t xml:space="preserve">The council has </w:t>
      </w:r>
      <w:r w:rsidRPr="00F5111C">
        <w:rPr>
          <w:rFonts w:ascii="Arial" w:hAnsi="Arial" w:cs="Arial"/>
          <w:bCs/>
          <w:color w:val="111111"/>
          <w:sz w:val="24"/>
          <w:szCs w:val="24"/>
        </w:rPr>
        <w:t xml:space="preserve">raised awareness and promoted campaigns such as autism awareness, the hidden disability lanyard scheme, and mental health awareness. </w:t>
      </w:r>
      <w:r>
        <w:rPr>
          <w:rFonts w:ascii="Arial" w:hAnsi="Arial" w:cs="Arial"/>
          <w:bCs/>
          <w:color w:val="111111"/>
          <w:sz w:val="24"/>
          <w:szCs w:val="24"/>
        </w:rPr>
        <w:t>P</w:t>
      </w:r>
      <w:r w:rsidRPr="00F5111C">
        <w:rPr>
          <w:rFonts w:ascii="Arial" w:hAnsi="Arial" w:cs="Arial"/>
          <w:bCs/>
          <w:color w:val="111111"/>
          <w:sz w:val="24"/>
          <w:szCs w:val="24"/>
        </w:rPr>
        <w:t>romotional activities</w:t>
      </w:r>
      <w:r>
        <w:rPr>
          <w:rFonts w:ascii="Arial" w:hAnsi="Arial" w:cs="Arial"/>
          <w:bCs/>
          <w:color w:val="111111"/>
          <w:sz w:val="24"/>
          <w:szCs w:val="24"/>
        </w:rPr>
        <w:t xml:space="preserve"> will continue</w:t>
      </w:r>
      <w:r w:rsidRPr="00F5111C">
        <w:rPr>
          <w:rFonts w:ascii="Arial" w:hAnsi="Arial" w:cs="Arial"/>
          <w:bCs/>
          <w:color w:val="111111"/>
          <w:sz w:val="24"/>
          <w:szCs w:val="24"/>
        </w:rPr>
        <w:t xml:space="preserve"> through a calendar of events and awareness days in 2020 to 2022.</w:t>
      </w:r>
    </w:p>
    <w:p w14:paraId="6320E758" w14:textId="77777777" w:rsidR="004D2B0A" w:rsidRPr="00F5111C" w:rsidRDefault="004D2B0A" w:rsidP="004D2B0A">
      <w:pPr>
        <w:pStyle w:val="NoSpacing"/>
        <w:rPr>
          <w:rFonts w:ascii="Arial" w:hAnsi="Arial" w:cs="Arial"/>
          <w:sz w:val="24"/>
          <w:szCs w:val="24"/>
        </w:rPr>
      </w:pPr>
    </w:p>
    <w:p w14:paraId="00580E23" w14:textId="77777777" w:rsidR="004D2B0A" w:rsidRPr="00F5111C" w:rsidRDefault="004D2B0A" w:rsidP="004D2B0A">
      <w:pPr>
        <w:pStyle w:val="NoSpacing"/>
        <w:rPr>
          <w:rFonts w:ascii="Arial" w:hAnsi="Arial" w:cs="Arial"/>
          <w:b/>
          <w:sz w:val="24"/>
          <w:szCs w:val="24"/>
        </w:rPr>
      </w:pPr>
      <w:r w:rsidRPr="00F5111C">
        <w:rPr>
          <w:rFonts w:ascii="Arial" w:hAnsi="Arial" w:cs="Arial"/>
          <w:b/>
          <w:sz w:val="24"/>
          <w:szCs w:val="24"/>
        </w:rPr>
        <w:t>Safety and respect</w:t>
      </w:r>
    </w:p>
    <w:p w14:paraId="4D230F29" w14:textId="77777777" w:rsidR="004D2B0A" w:rsidRPr="00F5111C" w:rsidRDefault="004D2B0A" w:rsidP="004D2B0A">
      <w:pPr>
        <w:pStyle w:val="NoSpacing"/>
      </w:pPr>
    </w:p>
    <w:p w14:paraId="55096572" w14:textId="72E195D5" w:rsidR="004D2B0A" w:rsidRPr="00F5111C" w:rsidRDefault="004D2B0A" w:rsidP="004D2B0A">
      <w:pPr>
        <w:pStyle w:val="NoSpacing"/>
        <w:numPr>
          <w:ilvl w:val="1"/>
          <w:numId w:val="11"/>
        </w:numPr>
        <w:jc w:val="both"/>
        <w:rPr>
          <w:rFonts w:ascii="Arial" w:hAnsi="Arial" w:cs="Arial"/>
          <w:sz w:val="24"/>
          <w:szCs w:val="24"/>
        </w:rPr>
      </w:pPr>
      <w:r>
        <w:rPr>
          <w:rFonts w:ascii="Arial" w:hAnsi="Arial" w:cs="Arial"/>
          <w:sz w:val="24"/>
          <w:szCs w:val="24"/>
        </w:rPr>
        <w:t>W</w:t>
      </w:r>
      <w:r w:rsidRPr="00F5111C">
        <w:rPr>
          <w:rFonts w:ascii="Arial" w:hAnsi="Arial" w:cs="Arial"/>
          <w:sz w:val="24"/>
          <w:szCs w:val="24"/>
        </w:rPr>
        <w:t>ork with S</w:t>
      </w:r>
      <w:r w:rsidR="00F7000C">
        <w:rPr>
          <w:rFonts w:ascii="Arial" w:hAnsi="Arial" w:cs="Arial"/>
          <w:sz w:val="24"/>
          <w:szCs w:val="24"/>
        </w:rPr>
        <w:t xml:space="preserve">outh </w:t>
      </w:r>
      <w:r w:rsidRPr="00F5111C">
        <w:rPr>
          <w:rFonts w:ascii="Arial" w:hAnsi="Arial" w:cs="Arial"/>
          <w:sz w:val="24"/>
          <w:szCs w:val="24"/>
        </w:rPr>
        <w:t>W</w:t>
      </w:r>
      <w:r w:rsidR="00F7000C">
        <w:rPr>
          <w:rFonts w:ascii="Arial" w:hAnsi="Arial" w:cs="Arial"/>
          <w:sz w:val="24"/>
          <w:szCs w:val="24"/>
        </w:rPr>
        <w:t xml:space="preserve">ales </w:t>
      </w:r>
      <w:r w:rsidRPr="00F5111C">
        <w:rPr>
          <w:rFonts w:ascii="Arial" w:hAnsi="Arial" w:cs="Arial"/>
          <w:sz w:val="24"/>
          <w:szCs w:val="24"/>
        </w:rPr>
        <w:t>P</w:t>
      </w:r>
      <w:r w:rsidR="00F7000C">
        <w:rPr>
          <w:rFonts w:ascii="Arial" w:hAnsi="Arial" w:cs="Arial"/>
          <w:sz w:val="24"/>
          <w:szCs w:val="24"/>
        </w:rPr>
        <w:t>olice</w:t>
      </w:r>
      <w:r w:rsidRPr="00F5111C">
        <w:rPr>
          <w:rFonts w:ascii="Arial" w:hAnsi="Arial" w:cs="Arial"/>
          <w:sz w:val="24"/>
          <w:szCs w:val="24"/>
        </w:rPr>
        <w:t xml:space="preserve"> and local groups </w:t>
      </w:r>
      <w:r>
        <w:rPr>
          <w:rFonts w:ascii="Arial" w:hAnsi="Arial" w:cs="Arial"/>
          <w:sz w:val="24"/>
          <w:szCs w:val="24"/>
        </w:rPr>
        <w:t xml:space="preserve">continues </w:t>
      </w:r>
      <w:r w:rsidRPr="00F5111C">
        <w:rPr>
          <w:rFonts w:ascii="Arial" w:hAnsi="Arial" w:cs="Arial"/>
          <w:sz w:val="24"/>
          <w:szCs w:val="24"/>
        </w:rPr>
        <w:t xml:space="preserve">to ensure any trends and hotspots are monitored and dealt with appropriately. Regular engagement with affected groups and weekly reports </w:t>
      </w:r>
      <w:r w:rsidR="00F7000C">
        <w:rPr>
          <w:rFonts w:ascii="Arial" w:hAnsi="Arial" w:cs="Arial"/>
          <w:sz w:val="24"/>
          <w:szCs w:val="24"/>
        </w:rPr>
        <w:t xml:space="preserve">are </w:t>
      </w:r>
      <w:r w:rsidRPr="00F5111C">
        <w:rPr>
          <w:rFonts w:ascii="Arial" w:hAnsi="Arial" w:cs="Arial"/>
          <w:sz w:val="24"/>
          <w:szCs w:val="24"/>
        </w:rPr>
        <w:t>discussed with local hate crime officer.</w:t>
      </w:r>
    </w:p>
    <w:p w14:paraId="6485AE90" w14:textId="77777777" w:rsidR="004D2B0A" w:rsidRPr="00F5111C" w:rsidRDefault="004D2B0A" w:rsidP="004D2B0A">
      <w:pPr>
        <w:pStyle w:val="NoSpacing"/>
        <w:rPr>
          <w:rFonts w:ascii="Arial" w:hAnsi="Arial" w:cs="Arial"/>
          <w:sz w:val="24"/>
          <w:szCs w:val="24"/>
        </w:rPr>
      </w:pPr>
    </w:p>
    <w:p w14:paraId="7786B695" w14:textId="7825451B" w:rsidR="004D2B0A" w:rsidRPr="00F5111C" w:rsidRDefault="004D2B0A" w:rsidP="004D2B0A">
      <w:pPr>
        <w:pStyle w:val="NoSpacing"/>
        <w:numPr>
          <w:ilvl w:val="1"/>
          <w:numId w:val="11"/>
        </w:numPr>
        <w:jc w:val="both"/>
        <w:rPr>
          <w:rFonts w:ascii="Arial" w:hAnsi="Arial" w:cs="Arial"/>
          <w:sz w:val="24"/>
          <w:szCs w:val="24"/>
        </w:rPr>
      </w:pPr>
      <w:r w:rsidRPr="00F5111C">
        <w:rPr>
          <w:rFonts w:ascii="Arial" w:hAnsi="Arial" w:cs="Arial"/>
          <w:sz w:val="24"/>
          <w:szCs w:val="24"/>
        </w:rPr>
        <w:t>BCBC continue to work with community and equality groups within the Bridgend Community Cohesion Forum</w:t>
      </w:r>
      <w:r>
        <w:rPr>
          <w:rFonts w:ascii="Arial" w:hAnsi="Arial" w:cs="Arial"/>
          <w:sz w:val="24"/>
          <w:szCs w:val="24"/>
        </w:rPr>
        <w:t xml:space="preserve"> (BCCEF)</w:t>
      </w:r>
      <w:r w:rsidRPr="00F5111C">
        <w:rPr>
          <w:rFonts w:ascii="Arial" w:hAnsi="Arial" w:cs="Arial"/>
          <w:sz w:val="24"/>
          <w:szCs w:val="24"/>
        </w:rPr>
        <w:t>, representatives from across the community representing a wide range of organisations meet quarterly to share practice, receive joint briefings and training. All members are invited to share information about BCCEF with other organisations with the aim to increase membership and representation.</w:t>
      </w:r>
    </w:p>
    <w:p w14:paraId="06175E08" w14:textId="5DF2ECB8" w:rsidR="004D2B0A" w:rsidRPr="00F5111C" w:rsidRDefault="004D2B0A" w:rsidP="004D2B0A">
      <w:pPr>
        <w:pStyle w:val="NoSpacing"/>
        <w:ind w:firstLine="720"/>
      </w:pPr>
    </w:p>
    <w:p w14:paraId="497EFB99" w14:textId="48D912D2" w:rsidR="004D2B0A" w:rsidRPr="004D2B0A" w:rsidRDefault="004D2B0A" w:rsidP="004D2B0A">
      <w:pPr>
        <w:pStyle w:val="ListParagraph"/>
        <w:numPr>
          <w:ilvl w:val="1"/>
          <w:numId w:val="11"/>
        </w:numPr>
        <w:jc w:val="both"/>
        <w:rPr>
          <w:rFonts w:ascii="Arial" w:hAnsi="Arial" w:cs="Arial"/>
        </w:rPr>
      </w:pPr>
      <w:r w:rsidRPr="004D2B0A">
        <w:rPr>
          <w:rFonts w:ascii="Arial" w:hAnsi="Arial" w:cs="Arial"/>
        </w:rPr>
        <w:t xml:space="preserve">BCBC marked Holocaust Memorial Day 2020 with </w:t>
      </w:r>
      <w:r w:rsidR="00F7000C">
        <w:rPr>
          <w:rFonts w:ascii="Arial" w:hAnsi="Arial" w:cs="Arial"/>
        </w:rPr>
        <w:t xml:space="preserve">a </w:t>
      </w:r>
      <w:r w:rsidRPr="004D2B0A">
        <w:rPr>
          <w:rFonts w:ascii="Arial" w:hAnsi="Arial" w:cs="Arial"/>
        </w:rPr>
        <w:t>virtual event</w:t>
      </w:r>
      <w:r w:rsidR="00F7000C">
        <w:rPr>
          <w:rFonts w:ascii="Arial" w:hAnsi="Arial" w:cs="Arial"/>
        </w:rPr>
        <w:t>.  T</w:t>
      </w:r>
      <w:r w:rsidRPr="004D2B0A">
        <w:rPr>
          <w:rFonts w:ascii="Arial" w:hAnsi="Arial" w:cs="Arial"/>
        </w:rPr>
        <w:t xml:space="preserve">he Grand Pavilion and the Civic Offices were lit up purple. The theme for the 2020 event, which is provided by the Holocaust Memorial Trust was ‘Be the light in the darkness’. This theme asks everyone to consider different kinds of ‘darkness’, for example, identity-based persecution, misinformation, denial of justice; and different ways of ‘being the light’, for example, resistance, acts of solidarity, rescue and illuminating mistruths. World Mental Health Day was promoted by lighting the main Civic Offices green, and </w:t>
      </w:r>
      <w:r w:rsidR="00983410">
        <w:rPr>
          <w:rFonts w:ascii="Arial" w:hAnsi="Arial" w:cs="Arial"/>
        </w:rPr>
        <w:t xml:space="preserve">we </w:t>
      </w:r>
      <w:r w:rsidRPr="004D2B0A">
        <w:rPr>
          <w:rFonts w:ascii="Arial" w:hAnsi="Arial" w:cs="Arial"/>
        </w:rPr>
        <w:t xml:space="preserve">have worked in collaboration with Halo to light up the Grand Pavilion to remember the sacrifices made and those we have lost on the anniversary of the first coronavirus lockdown. The council </w:t>
      </w:r>
      <w:r w:rsidRPr="004D2B0A">
        <w:rPr>
          <w:rFonts w:ascii="Arial" w:hAnsi="Arial" w:cs="Arial"/>
        </w:rPr>
        <w:lastRenderedPageBreak/>
        <w:t>has worked with partner organisations within Bridgend Community Cohesion and Equality Forum to share information on Hate Crime, Dangos launch, BAVO's Black and Minority Ethnic outreach work, barriers that people with sight loss face and the impact of Covid-19, and BCBC's Strategic Equality Plan.</w:t>
      </w:r>
    </w:p>
    <w:p w14:paraId="2786FA3F" w14:textId="77777777" w:rsidR="004D2B0A" w:rsidRPr="00F5111C" w:rsidRDefault="004D2B0A" w:rsidP="004D2B0A">
      <w:pPr>
        <w:rPr>
          <w:rFonts w:ascii="Arial" w:hAnsi="Arial" w:cs="Arial"/>
        </w:rPr>
      </w:pPr>
    </w:p>
    <w:p w14:paraId="003AF851" w14:textId="77777777" w:rsidR="004D2B0A" w:rsidRPr="00F82DC7" w:rsidRDefault="004D2B0A" w:rsidP="00F82DC7">
      <w:pPr>
        <w:pStyle w:val="ListParagraph"/>
        <w:numPr>
          <w:ilvl w:val="1"/>
          <w:numId w:val="11"/>
        </w:numPr>
        <w:autoSpaceDE w:val="0"/>
        <w:autoSpaceDN w:val="0"/>
        <w:adjustRightInd w:val="0"/>
        <w:jc w:val="both"/>
        <w:rPr>
          <w:rFonts w:ascii="Arial" w:hAnsi="Arial" w:cs="Arial"/>
        </w:rPr>
      </w:pPr>
      <w:r w:rsidRPr="00F82DC7">
        <w:rPr>
          <w:rFonts w:ascii="Arial" w:hAnsi="Arial" w:cs="Arial"/>
        </w:rPr>
        <w:t xml:space="preserve">BCBC worked with seven other local authorities to promote LGBTQ+ history month by producing and promoting a calendar of events, information, webinars and Q&amp;A sessions. The calendar was promoted on Proud Councils social media accounts and BCBC corporate social media accounts. The Proud Councils - Proud Insights Event was shared with all staff during LGBTQ+ history month. The event saw panel members from Cardiff and Rhondda Cynon Taf Councils coming together to discuss a range of issues, including the importance of LGBTQ+ staff networks in organisations and how these can be developed. There was also the opportunity to take part in a Q&amp;A with panel members to discuss the things that mattered to them. The event which was open to all council employees to attend took place on Friday 26 February 2021. </w:t>
      </w:r>
    </w:p>
    <w:p w14:paraId="7154DC18" w14:textId="77777777" w:rsidR="004D2B0A" w:rsidRPr="00F5111C" w:rsidRDefault="004D2B0A" w:rsidP="004D2B0A">
      <w:pPr>
        <w:autoSpaceDE w:val="0"/>
        <w:autoSpaceDN w:val="0"/>
        <w:adjustRightInd w:val="0"/>
        <w:rPr>
          <w:rFonts w:ascii="Arial" w:hAnsi="Arial" w:cs="Arial"/>
        </w:rPr>
      </w:pPr>
    </w:p>
    <w:p w14:paraId="5F8C660D" w14:textId="4AB3DF6D" w:rsidR="004D2B0A" w:rsidRPr="00F82DC7" w:rsidRDefault="004D2B0A" w:rsidP="00F82DC7">
      <w:pPr>
        <w:pStyle w:val="ListParagraph"/>
        <w:numPr>
          <w:ilvl w:val="1"/>
          <w:numId w:val="11"/>
        </w:numPr>
        <w:autoSpaceDE w:val="0"/>
        <w:autoSpaceDN w:val="0"/>
        <w:adjustRightInd w:val="0"/>
        <w:jc w:val="both"/>
        <w:rPr>
          <w:rFonts w:ascii="Arial" w:hAnsi="Arial" w:cs="Arial"/>
        </w:rPr>
      </w:pPr>
      <w:r w:rsidRPr="00F82DC7">
        <w:rPr>
          <w:rFonts w:ascii="Arial" w:hAnsi="Arial" w:cs="Arial"/>
        </w:rPr>
        <w:t xml:space="preserve">Between December 2020 and April 2021, Small Steps delivered Far Right Extremism Awareness </w:t>
      </w:r>
      <w:r w:rsidR="00F7000C">
        <w:rPr>
          <w:rFonts w:ascii="Arial" w:hAnsi="Arial" w:cs="Arial"/>
        </w:rPr>
        <w:t>and</w:t>
      </w:r>
      <w:r w:rsidR="00F7000C" w:rsidRPr="00F82DC7">
        <w:rPr>
          <w:rFonts w:ascii="Arial" w:hAnsi="Arial" w:cs="Arial"/>
        </w:rPr>
        <w:t xml:space="preserve"> </w:t>
      </w:r>
      <w:r w:rsidRPr="00F82DC7">
        <w:rPr>
          <w:rFonts w:ascii="Arial" w:hAnsi="Arial" w:cs="Arial"/>
        </w:rPr>
        <w:t xml:space="preserve">Counter Narrative Training to 176 members of staff, key </w:t>
      </w:r>
      <w:proofErr w:type="gramStart"/>
      <w:r w:rsidRPr="00F82DC7">
        <w:rPr>
          <w:rFonts w:ascii="Arial" w:hAnsi="Arial" w:cs="Arial"/>
        </w:rPr>
        <w:t>partners</w:t>
      </w:r>
      <w:proofErr w:type="gramEnd"/>
      <w:r w:rsidRPr="00F82DC7">
        <w:rPr>
          <w:rFonts w:ascii="Arial" w:hAnsi="Arial" w:cs="Arial"/>
        </w:rPr>
        <w:t xml:space="preserve"> and community groups.</w:t>
      </w:r>
    </w:p>
    <w:p w14:paraId="2833E727" w14:textId="77777777" w:rsidR="004D2B0A" w:rsidRPr="00F5111C" w:rsidRDefault="004D2B0A" w:rsidP="004D2B0A">
      <w:pPr>
        <w:pStyle w:val="NoSpacing"/>
        <w:rPr>
          <w:rFonts w:ascii="Arial" w:eastAsia="Times New Roman" w:hAnsi="Arial" w:cs="Arial"/>
          <w:color w:val="000000" w:themeColor="text1"/>
          <w:sz w:val="24"/>
          <w:szCs w:val="24"/>
          <w:lang w:val="en"/>
        </w:rPr>
      </w:pPr>
    </w:p>
    <w:p w14:paraId="6A378241" w14:textId="6DAA2CCC" w:rsidR="004D2B0A" w:rsidRPr="00F5111C" w:rsidRDefault="004D2B0A" w:rsidP="00F82DC7">
      <w:pPr>
        <w:pStyle w:val="NoSpacing"/>
        <w:numPr>
          <w:ilvl w:val="1"/>
          <w:numId w:val="11"/>
        </w:numPr>
        <w:jc w:val="both"/>
        <w:rPr>
          <w:rFonts w:ascii="Arial" w:eastAsia="Times New Roman" w:hAnsi="Arial" w:cs="Arial"/>
          <w:color w:val="000000" w:themeColor="text1"/>
          <w:sz w:val="24"/>
          <w:szCs w:val="24"/>
          <w:lang w:val="en"/>
        </w:rPr>
      </w:pPr>
      <w:r w:rsidRPr="00F5111C">
        <w:rPr>
          <w:rFonts w:ascii="Arial" w:eastAsia="Times New Roman" w:hAnsi="Arial" w:cs="Arial"/>
          <w:color w:val="000000" w:themeColor="text1"/>
          <w:sz w:val="24"/>
          <w:szCs w:val="24"/>
          <w:lang w:val="en"/>
        </w:rPr>
        <w:t>BCBC promoted Black History month on the council</w:t>
      </w:r>
      <w:r>
        <w:rPr>
          <w:rFonts w:ascii="Arial" w:eastAsia="Times New Roman" w:hAnsi="Arial" w:cs="Arial"/>
          <w:color w:val="000000" w:themeColor="text1"/>
          <w:sz w:val="24"/>
          <w:szCs w:val="24"/>
          <w:lang w:val="en"/>
        </w:rPr>
        <w:t>’</w:t>
      </w:r>
      <w:r w:rsidRPr="00F5111C">
        <w:rPr>
          <w:rFonts w:ascii="Arial" w:eastAsia="Times New Roman" w:hAnsi="Arial" w:cs="Arial"/>
          <w:color w:val="000000" w:themeColor="text1"/>
          <w:sz w:val="24"/>
          <w:szCs w:val="24"/>
          <w:lang w:val="en"/>
        </w:rPr>
        <w:t xml:space="preserve">s corporate social media channels. Promoting the Black History Wales Youth Awards, Black Brilliance in Healthcare and the Black History Wales Artists Gallery. BCBC's Youth Mayor made a </w:t>
      </w:r>
      <w:r>
        <w:rPr>
          <w:rFonts w:ascii="Arial" w:eastAsia="Times New Roman" w:hAnsi="Arial" w:cs="Arial"/>
          <w:color w:val="000000" w:themeColor="text1"/>
          <w:sz w:val="24"/>
          <w:szCs w:val="24"/>
          <w:lang w:val="en"/>
        </w:rPr>
        <w:t>Black Lives Matter (</w:t>
      </w:r>
      <w:r w:rsidRPr="00F5111C">
        <w:rPr>
          <w:rFonts w:ascii="Arial" w:eastAsia="Times New Roman" w:hAnsi="Arial" w:cs="Arial"/>
          <w:color w:val="000000" w:themeColor="text1"/>
          <w:sz w:val="24"/>
          <w:szCs w:val="24"/>
          <w:lang w:val="en"/>
        </w:rPr>
        <w:t>BLM</w:t>
      </w:r>
      <w:r>
        <w:rPr>
          <w:rFonts w:ascii="Arial" w:eastAsia="Times New Roman" w:hAnsi="Arial" w:cs="Arial"/>
          <w:color w:val="000000" w:themeColor="text1"/>
          <w:sz w:val="24"/>
          <w:szCs w:val="24"/>
          <w:lang w:val="en"/>
        </w:rPr>
        <w:t>)</w:t>
      </w:r>
      <w:r w:rsidRPr="00F5111C">
        <w:rPr>
          <w:rFonts w:ascii="Arial" w:eastAsia="Times New Roman" w:hAnsi="Arial" w:cs="Arial"/>
          <w:color w:val="000000" w:themeColor="text1"/>
          <w:sz w:val="24"/>
          <w:szCs w:val="24"/>
          <w:lang w:val="en"/>
        </w:rPr>
        <w:t xml:space="preserve"> </w:t>
      </w:r>
      <w:proofErr w:type="gramStart"/>
      <w:r w:rsidRPr="00F5111C">
        <w:rPr>
          <w:rFonts w:ascii="Arial" w:eastAsia="Times New Roman" w:hAnsi="Arial" w:cs="Arial"/>
          <w:color w:val="000000" w:themeColor="text1"/>
          <w:sz w:val="24"/>
          <w:szCs w:val="24"/>
          <w:lang w:val="en"/>
        </w:rPr>
        <w:t>video</w:t>
      </w:r>
      <w:proofErr w:type="gramEnd"/>
      <w:r w:rsidRPr="00F5111C">
        <w:rPr>
          <w:rFonts w:ascii="Arial" w:eastAsia="Times New Roman" w:hAnsi="Arial" w:cs="Arial"/>
          <w:color w:val="000000" w:themeColor="text1"/>
          <w:sz w:val="24"/>
          <w:szCs w:val="24"/>
          <w:lang w:val="en"/>
        </w:rPr>
        <w:t xml:space="preserve"> and we coordinated a </w:t>
      </w:r>
      <w:r>
        <w:rPr>
          <w:rFonts w:ascii="Arial" w:eastAsia="Times New Roman" w:hAnsi="Arial" w:cs="Arial"/>
          <w:color w:val="000000" w:themeColor="text1"/>
          <w:sz w:val="24"/>
          <w:szCs w:val="24"/>
          <w:lang w:val="en"/>
        </w:rPr>
        <w:t xml:space="preserve">Hate Crime Awareness </w:t>
      </w:r>
      <w:r w:rsidR="00983410">
        <w:rPr>
          <w:rFonts w:ascii="Arial" w:eastAsia="Times New Roman" w:hAnsi="Arial" w:cs="Arial"/>
          <w:color w:val="000000" w:themeColor="text1"/>
          <w:sz w:val="24"/>
          <w:szCs w:val="24"/>
          <w:lang w:val="en"/>
        </w:rPr>
        <w:t>W</w:t>
      </w:r>
      <w:r>
        <w:rPr>
          <w:rFonts w:ascii="Arial" w:eastAsia="Times New Roman" w:hAnsi="Arial" w:cs="Arial"/>
          <w:color w:val="000000" w:themeColor="text1"/>
          <w:sz w:val="24"/>
          <w:szCs w:val="24"/>
          <w:lang w:val="en"/>
        </w:rPr>
        <w:t>ales (</w:t>
      </w:r>
      <w:r w:rsidRPr="00F5111C">
        <w:rPr>
          <w:rFonts w:ascii="Arial" w:eastAsia="Times New Roman" w:hAnsi="Arial" w:cs="Arial"/>
          <w:color w:val="000000" w:themeColor="text1"/>
          <w:sz w:val="24"/>
          <w:szCs w:val="24"/>
          <w:lang w:val="en"/>
        </w:rPr>
        <w:t>HCAW</w:t>
      </w:r>
      <w:r>
        <w:rPr>
          <w:rFonts w:ascii="Arial" w:eastAsia="Times New Roman" w:hAnsi="Arial" w:cs="Arial"/>
          <w:color w:val="000000" w:themeColor="text1"/>
          <w:sz w:val="24"/>
          <w:szCs w:val="24"/>
          <w:lang w:val="en"/>
        </w:rPr>
        <w:t>)</w:t>
      </w:r>
      <w:r w:rsidRPr="00F5111C">
        <w:rPr>
          <w:rFonts w:ascii="Arial" w:eastAsia="Times New Roman" w:hAnsi="Arial" w:cs="Arial"/>
          <w:color w:val="000000" w:themeColor="text1"/>
          <w:sz w:val="24"/>
          <w:szCs w:val="24"/>
          <w:lang w:val="en"/>
        </w:rPr>
        <w:t xml:space="preserve"> webinar with Race Council Cymru on Saturday 10 October, which was attended by the Leader of BCBC who </w:t>
      </w:r>
      <w:r>
        <w:rPr>
          <w:rFonts w:ascii="Arial" w:eastAsia="Times New Roman" w:hAnsi="Arial" w:cs="Arial"/>
          <w:color w:val="000000" w:themeColor="text1"/>
          <w:sz w:val="24"/>
          <w:szCs w:val="24"/>
          <w:lang w:val="en"/>
        </w:rPr>
        <w:t>gave</w:t>
      </w:r>
      <w:r w:rsidRPr="00F5111C">
        <w:rPr>
          <w:rFonts w:ascii="Arial" w:eastAsia="Times New Roman" w:hAnsi="Arial" w:cs="Arial"/>
          <w:color w:val="000000" w:themeColor="text1"/>
          <w:sz w:val="24"/>
          <w:szCs w:val="24"/>
          <w:lang w:val="en"/>
        </w:rPr>
        <w:t xml:space="preserve"> a short presentation.</w:t>
      </w:r>
    </w:p>
    <w:p w14:paraId="6E8CF591" w14:textId="77777777" w:rsidR="004D2B0A" w:rsidRPr="00F5111C" w:rsidRDefault="004D2B0A" w:rsidP="004D2B0A">
      <w:pPr>
        <w:pStyle w:val="NoSpacing"/>
        <w:rPr>
          <w:rFonts w:ascii="Arial" w:eastAsia="Times New Roman" w:hAnsi="Arial" w:cs="Arial"/>
          <w:color w:val="000000" w:themeColor="text1"/>
          <w:sz w:val="24"/>
          <w:szCs w:val="24"/>
          <w:lang w:val="en"/>
        </w:rPr>
      </w:pPr>
    </w:p>
    <w:p w14:paraId="30B5A27B" w14:textId="77777777" w:rsidR="004D2B0A" w:rsidRPr="00F82DC7" w:rsidRDefault="004D2B0A" w:rsidP="00F82DC7">
      <w:pPr>
        <w:pStyle w:val="ListParagraph"/>
        <w:numPr>
          <w:ilvl w:val="1"/>
          <w:numId w:val="11"/>
        </w:numPr>
        <w:jc w:val="both"/>
        <w:rPr>
          <w:rFonts w:ascii="Arial" w:hAnsi="Arial" w:cs="Arial"/>
          <w:color w:val="000000"/>
        </w:rPr>
      </w:pPr>
      <w:r w:rsidRPr="00F82DC7">
        <w:rPr>
          <w:rFonts w:ascii="Arial" w:hAnsi="Arial" w:cs="Arial"/>
          <w:color w:val="000000"/>
        </w:rPr>
        <w:t>To extend the reach of communications across Wales, the council worked closely with regional Violence against women, domestic abuse and sexual violence (VAWDASV) coordinators to fund community communication activities. These activities were aimed at raising awareness of VAWDASV, local services as well as both local and national Live Fear Free campaigns. White Ribbon - Activities were led by survivors of abuse in partnership with specialist services. Events were primarily focused around the 16 Days of Activism and International Day for the Elimination of Violence Against Women and Girls in November and included:</w:t>
      </w:r>
    </w:p>
    <w:p w14:paraId="43270440" w14:textId="77777777" w:rsidR="004D2B0A" w:rsidRPr="00F5111C" w:rsidRDefault="004D2B0A" w:rsidP="004D2B0A">
      <w:pPr>
        <w:rPr>
          <w:rFonts w:ascii="Arial" w:hAnsi="Arial" w:cs="Arial"/>
          <w:color w:val="000000"/>
        </w:rPr>
      </w:pPr>
    </w:p>
    <w:p w14:paraId="4ADAF499" w14:textId="77777777" w:rsidR="004D2B0A" w:rsidRPr="00F5111C" w:rsidRDefault="004D2B0A" w:rsidP="004D2B0A">
      <w:pPr>
        <w:pStyle w:val="ListParagraph"/>
        <w:numPr>
          <w:ilvl w:val="0"/>
          <w:numId w:val="7"/>
        </w:numPr>
        <w:spacing w:after="160" w:line="259" w:lineRule="auto"/>
        <w:rPr>
          <w:rFonts w:ascii="Arial" w:hAnsi="Arial" w:cs="Arial"/>
          <w:color w:val="000000"/>
        </w:rPr>
      </w:pPr>
      <w:r w:rsidRPr="00F5111C">
        <w:rPr>
          <w:rFonts w:ascii="Arial" w:hAnsi="Arial" w:cs="Arial"/>
          <w:color w:val="000000"/>
        </w:rPr>
        <w:t>A survivor-led podcast</w:t>
      </w:r>
    </w:p>
    <w:p w14:paraId="4CE67A42" w14:textId="77777777" w:rsidR="004D2B0A" w:rsidRPr="00F5111C" w:rsidRDefault="004D2B0A" w:rsidP="004D2B0A">
      <w:pPr>
        <w:pStyle w:val="ListParagraph"/>
        <w:numPr>
          <w:ilvl w:val="0"/>
          <w:numId w:val="7"/>
        </w:numPr>
        <w:spacing w:after="160" w:line="259" w:lineRule="auto"/>
        <w:jc w:val="both"/>
        <w:rPr>
          <w:rFonts w:ascii="Arial" w:hAnsi="Arial" w:cs="Arial"/>
          <w:color w:val="000000"/>
        </w:rPr>
      </w:pPr>
      <w:r w:rsidRPr="00F5111C">
        <w:rPr>
          <w:rFonts w:ascii="Arial" w:hAnsi="Arial" w:cs="Arial"/>
          <w:color w:val="000000"/>
        </w:rPr>
        <w:t>Conferences in South West Wales for victims and professionals</w:t>
      </w:r>
    </w:p>
    <w:p w14:paraId="40ED064D" w14:textId="77777777" w:rsidR="004D2B0A" w:rsidRPr="00F5111C" w:rsidRDefault="004D2B0A" w:rsidP="004D2B0A">
      <w:pPr>
        <w:pStyle w:val="ListParagraph"/>
        <w:numPr>
          <w:ilvl w:val="0"/>
          <w:numId w:val="7"/>
        </w:numPr>
        <w:spacing w:after="160" w:line="259" w:lineRule="auto"/>
        <w:jc w:val="both"/>
        <w:rPr>
          <w:rFonts w:ascii="Arial" w:hAnsi="Arial" w:cs="Arial"/>
          <w:color w:val="000000"/>
        </w:rPr>
      </w:pPr>
      <w:r w:rsidRPr="00F5111C">
        <w:rPr>
          <w:rFonts w:ascii="Arial" w:hAnsi="Arial" w:cs="Arial"/>
          <w:color w:val="000000"/>
        </w:rPr>
        <w:t>Development of resources for working with survivors of VAWDASV with additional learning needs</w:t>
      </w:r>
    </w:p>
    <w:p w14:paraId="60178705" w14:textId="77777777" w:rsidR="004D2B0A" w:rsidRPr="00F5111C" w:rsidRDefault="004D2B0A" w:rsidP="004D2B0A">
      <w:pPr>
        <w:pStyle w:val="ListParagraph"/>
        <w:numPr>
          <w:ilvl w:val="0"/>
          <w:numId w:val="7"/>
        </w:numPr>
        <w:spacing w:after="160" w:line="259" w:lineRule="auto"/>
        <w:rPr>
          <w:rFonts w:ascii="Arial" w:hAnsi="Arial" w:cs="Arial"/>
          <w:color w:val="000000" w:themeColor="text1"/>
          <w:lang w:val="en"/>
        </w:rPr>
      </w:pPr>
      <w:r w:rsidRPr="00F5111C">
        <w:rPr>
          <w:rFonts w:ascii="Arial" w:hAnsi="Arial" w:cs="Arial"/>
          <w:color w:val="000000"/>
        </w:rPr>
        <w:t>A community event for young advocates</w:t>
      </w:r>
    </w:p>
    <w:p w14:paraId="01A3BCDD" w14:textId="77777777" w:rsidR="004D2B0A" w:rsidRPr="00F5111C" w:rsidRDefault="004D2B0A" w:rsidP="004D2B0A">
      <w:pPr>
        <w:pStyle w:val="ListParagraph"/>
        <w:numPr>
          <w:ilvl w:val="0"/>
          <w:numId w:val="7"/>
        </w:numPr>
        <w:spacing w:after="160" w:line="259" w:lineRule="auto"/>
        <w:jc w:val="both"/>
        <w:rPr>
          <w:rFonts w:ascii="Arial" w:hAnsi="Arial" w:cs="Arial"/>
          <w:color w:val="000000" w:themeColor="text1"/>
          <w:lang w:val="en"/>
        </w:rPr>
      </w:pPr>
      <w:r w:rsidRPr="00F5111C">
        <w:rPr>
          <w:rFonts w:ascii="Arial" w:hAnsi="Arial" w:cs="Arial"/>
          <w:color w:val="000000"/>
        </w:rPr>
        <w:t>Awareness raising and additional training for ‘Healthy Relationship Ambassadors’ in secondary schools.</w:t>
      </w:r>
    </w:p>
    <w:p w14:paraId="019108EF" w14:textId="77777777" w:rsidR="004D2B0A" w:rsidRPr="00F5111C" w:rsidRDefault="004D2B0A" w:rsidP="004D2B0A">
      <w:pPr>
        <w:pStyle w:val="NoSpacing"/>
        <w:jc w:val="center"/>
        <w:rPr>
          <w:rFonts w:ascii="Arial" w:hAnsi="Arial" w:cs="Arial"/>
          <w:sz w:val="24"/>
          <w:szCs w:val="24"/>
        </w:rPr>
      </w:pPr>
    </w:p>
    <w:p w14:paraId="0F7F4711" w14:textId="77777777" w:rsidR="00E26B8B" w:rsidRDefault="00E26B8B" w:rsidP="004D2B0A">
      <w:pPr>
        <w:pStyle w:val="NoSpacing"/>
        <w:rPr>
          <w:rFonts w:ascii="Arial" w:hAnsi="Arial" w:cs="Arial"/>
          <w:b/>
          <w:sz w:val="24"/>
          <w:szCs w:val="24"/>
        </w:rPr>
      </w:pPr>
    </w:p>
    <w:p w14:paraId="34107777" w14:textId="48C6D8FD" w:rsidR="004D2B0A" w:rsidRDefault="004D2B0A" w:rsidP="004D2B0A">
      <w:pPr>
        <w:pStyle w:val="NoSpacing"/>
        <w:rPr>
          <w:rFonts w:ascii="Arial" w:hAnsi="Arial" w:cs="Arial"/>
          <w:b/>
          <w:sz w:val="24"/>
          <w:szCs w:val="24"/>
        </w:rPr>
      </w:pPr>
      <w:r w:rsidRPr="00F5111C">
        <w:rPr>
          <w:rFonts w:ascii="Arial" w:hAnsi="Arial" w:cs="Arial"/>
          <w:b/>
          <w:sz w:val="24"/>
          <w:szCs w:val="24"/>
        </w:rPr>
        <w:t>Participation</w:t>
      </w:r>
    </w:p>
    <w:p w14:paraId="76C3EFDF" w14:textId="77777777" w:rsidR="004D2B0A" w:rsidRPr="00F5111C" w:rsidRDefault="004D2B0A" w:rsidP="004D2B0A">
      <w:pPr>
        <w:pStyle w:val="NoSpacing"/>
        <w:ind w:left="720"/>
        <w:rPr>
          <w:rFonts w:ascii="Arial" w:hAnsi="Arial" w:cs="Arial"/>
          <w:b/>
          <w:sz w:val="24"/>
          <w:szCs w:val="24"/>
        </w:rPr>
      </w:pPr>
    </w:p>
    <w:p w14:paraId="55D6352F" w14:textId="77777777" w:rsidR="004D2B0A" w:rsidRPr="00F82DC7" w:rsidRDefault="004D2B0A" w:rsidP="00F82DC7">
      <w:pPr>
        <w:pStyle w:val="ListParagraph"/>
        <w:numPr>
          <w:ilvl w:val="0"/>
          <w:numId w:val="12"/>
        </w:numPr>
        <w:jc w:val="both"/>
        <w:rPr>
          <w:rFonts w:ascii="Arial" w:hAnsi="Arial" w:cs="Arial"/>
        </w:rPr>
      </w:pPr>
      <w:r w:rsidRPr="00F82DC7">
        <w:rPr>
          <w:rFonts w:ascii="Arial" w:hAnsi="Arial" w:cs="Arial"/>
        </w:rPr>
        <w:t>Work continues with services to produce easy read and youth versions of consultations where appropriate. During the pandemic corporate social media accounts have been heavily relied on to share information with communities.  Explainer videos have also been produced and traditional press releases and radio advertising has been used to share information about key consultations.</w:t>
      </w:r>
    </w:p>
    <w:p w14:paraId="15C3355A" w14:textId="77777777" w:rsidR="004D2B0A" w:rsidRDefault="004D2B0A" w:rsidP="004D2B0A">
      <w:pPr>
        <w:rPr>
          <w:rFonts w:ascii="Arial" w:hAnsi="Arial" w:cs="Arial"/>
        </w:rPr>
      </w:pPr>
    </w:p>
    <w:p w14:paraId="7CE27909" w14:textId="77777777" w:rsidR="004D2B0A" w:rsidRPr="00F82DC7" w:rsidRDefault="004D2B0A" w:rsidP="00F82DC7">
      <w:pPr>
        <w:pStyle w:val="ListParagraph"/>
        <w:numPr>
          <w:ilvl w:val="0"/>
          <w:numId w:val="12"/>
        </w:numPr>
        <w:jc w:val="both"/>
        <w:rPr>
          <w:rFonts w:ascii="Arial" w:hAnsi="Arial" w:cs="Arial"/>
        </w:rPr>
      </w:pPr>
      <w:r w:rsidRPr="00F82DC7">
        <w:rPr>
          <w:rFonts w:ascii="Arial" w:hAnsi="Arial" w:cs="Arial"/>
        </w:rPr>
        <w:t>A review of the Citizens Panel has taken place to review demographics and representation across wards within the county borough. An action plan to improve ward representation and increase representation of younger people and people with protected characteristics will be developed for 2021/2022 with an aim to improve the diversity of the panel over the next three years.</w:t>
      </w:r>
    </w:p>
    <w:p w14:paraId="174A4914" w14:textId="77777777" w:rsidR="004D2B0A" w:rsidRDefault="004D2B0A" w:rsidP="004D2B0A"/>
    <w:p w14:paraId="17E25305" w14:textId="1C49F2FA" w:rsidR="004D2B0A" w:rsidRPr="00F82DC7" w:rsidRDefault="004D2B0A" w:rsidP="00F82DC7">
      <w:pPr>
        <w:pStyle w:val="ListParagraph"/>
        <w:numPr>
          <w:ilvl w:val="0"/>
          <w:numId w:val="12"/>
        </w:numPr>
        <w:jc w:val="both"/>
        <w:rPr>
          <w:rFonts w:ascii="Arial" w:hAnsi="Arial" w:cs="Arial"/>
        </w:rPr>
      </w:pPr>
      <w:r w:rsidRPr="00F82DC7">
        <w:rPr>
          <w:rFonts w:ascii="Arial" w:hAnsi="Arial" w:cs="Arial"/>
        </w:rPr>
        <w:t xml:space="preserve">Guidance and training </w:t>
      </w:r>
      <w:r w:rsidR="00983410" w:rsidRPr="00F82DC7">
        <w:rPr>
          <w:rFonts w:ascii="Arial" w:hAnsi="Arial" w:cs="Arial"/>
        </w:rPr>
        <w:t>have</w:t>
      </w:r>
      <w:r w:rsidRPr="00F82DC7">
        <w:rPr>
          <w:rFonts w:ascii="Arial" w:hAnsi="Arial" w:cs="Arial"/>
        </w:rPr>
        <w:t xml:space="preserve"> been developed on producing accessible documents. The guidance is available on the intranet for all staff to access when producing documents for the public. </w:t>
      </w:r>
    </w:p>
    <w:p w14:paraId="6097969E" w14:textId="77777777" w:rsidR="004D2B0A" w:rsidRDefault="004D2B0A" w:rsidP="004D2B0A">
      <w:pPr>
        <w:rPr>
          <w:rFonts w:ascii="Arial" w:hAnsi="Arial" w:cs="Arial"/>
        </w:rPr>
      </w:pPr>
    </w:p>
    <w:p w14:paraId="327A2742" w14:textId="77777777" w:rsidR="004D2B0A" w:rsidRPr="00F82DC7" w:rsidRDefault="004D2B0A" w:rsidP="00F82DC7">
      <w:pPr>
        <w:pStyle w:val="ListParagraph"/>
        <w:numPr>
          <w:ilvl w:val="0"/>
          <w:numId w:val="12"/>
        </w:numPr>
        <w:jc w:val="both"/>
        <w:rPr>
          <w:rFonts w:ascii="Arial" w:hAnsi="Arial" w:cs="Arial"/>
        </w:rPr>
      </w:pPr>
      <w:r w:rsidRPr="00F82DC7">
        <w:rPr>
          <w:rFonts w:ascii="Arial" w:hAnsi="Arial" w:cs="Arial"/>
        </w:rPr>
        <w:t>BCBC have carried out face to face engagement (online meetings) with Bridgend Community Cohesion and Equality Forum on the BCBC Strategic Equality Plan and Fit for the Future consultation. Details of the Bridgend Town Centre Masterplan consultation were shared with all members of BCCEF via email, and members were asked to share details of the consultation within their own networks.</w:t>
      </w:r>
    </w:p>
    <w:p w14:paraId="1340CC1F" w14:textId="77777777" w:rsidR="004D2B0A" w:rsidRDefault="004D2B0A" w:rsidP="004D2B0A">
      <w:pPr>
        <w:rPr>
          <w:rFonts w:ascii="Arial" w:hAnsi="Arial" w:cs="Arial"/>
        </w:rPr>
      </w:pPr>
    </w:p>
    <w:p w14:paraId="2F746F68" w14:textId="77777777" w:rsidR="00F82DC7" w:rsidRPr="0098017D" w:rsidRDefault="00F82DC7" w:rsidP="00F82DC7">
      <w:pPr>
        <w:pStyle w:val="ListParagraph"/>
        <w:numPr>
          <w:ilvl w:val="0"/>
          <w:numId w:val="4"/>
        </w:numPr>
        <w:jc w:val="both"/>
        <w:rPr>
          <w:rFonts w:ascii="Arial" w:hAnsi="Arial" w:cs="Arial"/>
        </w:rPr>
      </w:pPr>
      <w:r w:rsidRPr="0098017D">
        <w:rPr>
          <w:rFonts w:ascii="Arial" w:hAnsi="Arial" w:cs="Arial"/>
        </w:rPr>
        <w:t>BCBC have promoted campaigns via Twitter, Facebook, Instagram and the BCBC website, including:</w:t>
      </w:r>
    </w:p>
    <w:p w14:paraId="20E2B4B0" w14:textId="77777777" w:rsidR="00F82DC7" w:rsidRPr="00025EF3" w:rsidRDefault="00F82DC7" w:rsidP="00F82DC7">
      <w:pPr>
        <w:rPr>
          <w:rFonts w:ascii="Arial" w:hAnsi="Arial" w:cs="Arial"/>
        </w:rPr>
      </w:pPr>
    </w:p>
    <w:p w14:paraId="343A777D"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Foster care fortnight 2020</w:t>
      </w:r>
    </w:p>
    <w:p w14:paraId="4206CF0D"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Social care jobs – wecarewales</w:t>
      </w:r>
    </w:p>
    <w:p w14:paraId="1A41FAFE"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Day of reflection</w:t>
      </w:r>
    </w:p>
    <w:p w14:paraId="7046B0DF" w14:textId="7ACEE554"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 xml:space="preserve">Woman of </w:t>
      </w:r>
      <w:r w:rsidR="00983410">
        <w:rPr>
          <w:rFonts w:ascii="Arial" w:hAnsi="Arial" w:cs="Arial"/>
        </w:rPr>
        <w:t>W</w:t>
      </w:r>
      <w:r w:rsidRPr="00A32D9D">
        <w:rPr>
          <w:rFonts w:ascii="Arial" w:hAnsi="Arial" w:cs="Arial"/>
        </w:rPr>
        <w:t>ales event</w:t>
      </w:r>
    </w:p>
    <w:p w14:paraId="62FC499B"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LGBT fostering – throughout year</w:t>
      </w:r>
    </w:p>
    <w:p w14:paraId="03A09D0C"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Youth support</w:t>
      </w:r>
    </w:p>
    <w:p w14:paraId="43B591C0" w14:textId="6E40AE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 xml:space="preserve">Hate hurts </w:t>
      </w:r>
      <w:r w:rsidR="00983410">
        <w:rPr>
          <w:rFonts w:ascii="Arial" w:hAnsi="Arial" w:cs="Arial"/>
        </w:rPr>
        <w:t>W</w:t>
      </w:r>
      <w:r w:rsidRPr="00A32D9D">
        <w:rPr>
          <w:rFonts w:ascii="Arial" w:hAnsi="Arial" w:cs="Arial"/>
        </w:rPr>
        <w:t>ales – hate crime</w:t>
      </w:r>
    </w:p>
    <w:p w14:paraId="27A55C07"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Childcare offer</w:t>
      </w:r>
    </w:p>
    <w:p w14:paraId="0DC833E4"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Give blood</w:t>
      </w:r>
    </w:p>
    <w:p w14:paraId="547B5FE8"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Community testing</w:t>
      </w:r>
    </w:p>
    <w:p w14:paraId="1C1B3C52"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World autism week</w:t>
      </w:r>
    </w:p>
    <w:p w14:paraId="5BE5E4FD"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EU settlement</w:t>
      </w:r>
    </w:p>
    <w:p w14:paraId="1D8E9787"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ARC mental health – throughout year</w:t>
      </w:r>
    </w:p>
    <w:p w14:paraId="0257D2D0"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Senedd election</w:t>
      </w:r>
    </w:p>
    <w:p w14:paraId="7E3F34F3"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Register to vote – foreign and 16s citizens</w:t>
      </w:r>
    </w:p>
    <w:p w14:paraId="59DF41BE"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Early help launch of new website</w:t>
      </w:r>
    </w:p>
    <w:p w14:paraId="64EA0358"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Chinese New Year – year of the ox</w:t>
      </w:r>
    </w:p>
    <w:p w14:paraId="008F2156"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International Day for the Elimination of Racial Discrimination</w:t>
      </w:r>
    </w:p>
    <w:p w14:paraId="0DFE95F8"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Welsh in the workplace</w:t>
      </w:r>
    </w:p>
    <w:p w14:paraId="7ACC07A2"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Youth justice launch of new website</w:t>
      </w:r>
    </w:p>
    <w:p w14:paraId="004DD491"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Volunteer week</w:t>
      </w:r>
    </w:p>
    <w:p w14:paraId="44E0808A"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lastRenderedPageBreak/>
        <w:t>International Women’s Day</w:t>
      </w:r>
    </w:p>
    <w:p w14:paraId="73AFFB02"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Armed Forces day</w:t>
      </w:r>
    </w:p>
    <w:p w14:paraId="413D71E4"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Shwmae Sumae day</w:t>
      </w:r>
    </w:p>
    <w:p w14:paraId="6D46FC89"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World Environment Day</w:t>
      </w:r>
    </w:p>
    <w:p w14:paraId="57530343"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St Dwynwens Day</w:t>
      </w:r>
    </w:p>
    <w:p w14:paraId="26B105F8"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Welsh Language Rights day</w:t>
      </w:r>
    </w:p>
    <w:p w14:paraId="703ED2C2"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Digital pride</w:t>
      </w:r>
    </w:p>
    <w:p w14:paraId="35284A3F"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Hate Crime awareness week 2020,</w:t>
      </w:r>
    </w:p>
    <w:p w14:paraId="65B530C5"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Domestic abuse launch of assia</w:t>
      </w:r>
    </w:p>
    <w:p w14:paraId="731CE641"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LGBTQ+ Adoption and Fostering Week</w:t>
      </w:r>
    </w:p>
    <w:p w14:paraId="36BA5302"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World Social worker day</w:t>
      </w:r>
    </w:p>
    <w:p w14:paraId="250F5642"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Child Sexual Exploitation</w:t>
      </w:r>
    </w:p>
    <w:p w14:paraId="586CF658"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Young Carers Action Day</w:t>
      </w:r>
    </w:p>
    <w:p w14:paraId="67337C09"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Live fear free from abuse</w:t>
      </w:r>
    </w:p>
    <w:p w14:paraId="3D2A5EF4"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Apprenticeship week</w:t>
      </w:r>
    </w:p>
    <w:p w14:paraId="1D898FE2"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LGBTQ History Month</w:t>
      </w:r>
    </w:p>
    <w:p w14:paraId="41619164"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National wind rush day</w:t>
      </w:r>
    </w:p>
    <w:p w14:paraId="57137D52"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Show Racism the Red Card workshops (Equalities training for schools)</w:t>
      </w:r>
    </w:p>
    <w:p w14:paraId="21BBA462"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World Mental Health Day – Civic offices turn green</w:t>
      </w:r>
    </w:p>
    <w:p w14:paraId="369E052A"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Remembrance day</w:t>
      </w:r>
    </w:p>
    <w:p w14:paraId="6738F39F"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Black history month</w:t>
      </w:r>
    </w:p>
    <w:p w14:paraId="0EE71306"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Hanukkah</w:t>
      </w:r>
    </w:p>
    <w:p w14:paraId="51D1951C"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Diwali</w:t>
      </w:r>
    </w:p>
    <w:p w14:paraId="70523B65"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Iaith gwaith</w:t>
      </w:r>
    </w:p>
    <w:p w14:paraId="1DBD84EF"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International Men’s day</w:t>
      </w:r>
    </w:p>
    <w:p w14:paraId="0AA18664" w14:textId="77777777" w:rsidR="00F82DC7" w:rsidRPr="00A32D9D" w:rsidRDefault="00F82DC7" w:rsidP="00F82DC7">
      <w:pPr>
        <w:pStyle w:val="ListParagraph"/>
        <w:numPr>
          <w:ilvl w:val="0"/>
          <w:numId w:val="13"/>
        </w:numPr>
        <w:spacing w:after="160" w:line="259" w:lineRule="auto"/>
        <w:rPr>
          <w:rFonts w:ascii="Arial" w:hAnsi="Arial" w:cs="Arial"/>
        </w:rPr>
      </w:pPr>
      <w:r w:rsidRPr="00A32D9D">
        <w:rPr>
          <w:rFonts w:ascii="Arial" w:hAnsi="Arial" w:cs="Arial"/>
        </w:rPr>
        <w:t>Carers rights day</w:t>
      </w:r>
    </w:p>
    <w:p w14:paraId="71AD5B54" w14:textId="74123734" w:rsidR="00F82DC7" w:rsidRPr="00362FE8" w:rsidRDefault="00F82DC7" w:rsidP="00F82DC7">
      <w:pPr>
        <w:pStyle w:val="ListParagraph"/>
        <w:numPr>
          <w:ilvl w:val="0"/>
          <w:numId w:val="13"/>
        </w:numPr>
        <w:spacing w:after="160" w:line="259" w:lineRule="auto"/>
        <w:rPr>
          <w:rFonts w:ascii="Arial" w:hAnsi="Arial" w:cs="Arial"/>
          <w:color w:val="000000" w:themeColor="text1"/>
        </w:rPr>
      </w:pPr>
      <w:r w:rsidRPr="00A32D9D">
        <w:rPr>
          <w:rFonts w:ascii="Arial" w:hAnsi="Arial" w:cs="Arial"/>
        </w:rPr>
        <w:t>Safeguarding week</w:t>
      </w:r>
    </w:p>
    <w:p w14:paraId="60EBC332" w14:textId="19F99FAA" w:rsidR="00487BF2" w:rsidRPr="00357DD5" w:rsidRDefault="00487BF2" w:rsidP="00487BF2">
      <w:pPr>
        <w:keepNext/>
        <w:spacing w:before="240" w:after="60" w:line="276" w:lineRule="auto"/>
        <w:outlineLvl w:val="0"/>
        <w:rPr>
          <w:rFonts w:ascii="Arial" w:hAnsi="Arial" w:cs="Arial"/>
          <w:b/>
          <w:bCs/>
          <w:kern w:val="32"/>
          <w:lang w:val="en-GB"/>
        </w:rPr>
      </w:pPr>
      <w:bookmarkStart w:id="7" w:name="_Toc96695911"/>
      <w:r>
        <w:rPr>
          <w:rFonts w:ascii="Arial" w:hAnsi="Arial" w:cs="Arial"/>
          <w:b/>
          <w:bCs/>
          <w:kern w:val="32"/>
          <w:lang w:val="en-GB"/>
        </w:rPr>
        <w:t>4. Communication, consultation and engagement</w:t>
      </w:r>
      <w:bookmarkEnd w:id="7"/>
    </w:p>
    <w:p w14:paraId="2930DF4D" w14:textId="30ACD6A4" w:rsidR="00362FE8" w:rsidRDefault="00EA6714" w:rsidP="0083474B">
      <w:pPr>
        <w:jc w:val="both"/>
        <w:rPr>
          <w:rFonts w:ascii="Arial" w:hAnsi="Arial" w:cs="Arial"/>
        </w:rPr>
      </w:pPr>
      <w:r w:rsidRPr="00EA6714">
        <w:rPr>
          <w:rFonts w:ascii="Arial" w:hAnsi="Arial" w:cs="Arial"/>
        </w:rPr>
        <w:t>Between 1 April 20</w:t>
      </w:r>
      <w:r w:rsidR="00437027">
        <w:rPr>
          <w:rFonts w:ascii="Arial" w:hAnsi="Arial" w:cs="Arial"/>
        </w:rPr>
        <w:t>20</w:t>
      </w:r>
      <w:r w:rsidRPr="00EA6714">
        <w:rPr>
          <w:rFonts w:ascii="Arial" w:hAnsi="Arial" w:cs="Arial"/>
        </w:rPr>
        <w:t xml:space="preserve"> and 31 March 202</w:t>
      </w:r>
      <w:r w:rsidR="00437027">
        <w:rPr>
          <w:rFonts w:ascii="Arial" w:hAnsi="Arial" w:cs="Arial"/>
        </w:rPr>
        <w:t>1</w:t>
      </w:r>
      <w:r w:rsidRPr="00EA6714">
        <w:rPr>
          <w:rFonts w:ascii="Arial" w:hAnsi="Arial" w:cs="Arial"/>
        </w:rPr>
        <w:t xml:space="preserve">, the council carried out </w:t>
      </w:r>
      <w:r w:rsidR="00553256">
        <w:rPr>
          <w:rFonts w:ascii="Arial" w:hAnsi="Arial" w:cs="Arial"/>
        </w:rPr>
        <w:t>8</w:t>
      </w:r>
      <w:r w:rsidRPr="00EA6714">
        <w:rPr>
          <w:rFonts w:ascii="Arial" w:hAnsi="Arial" w:cs="Arial"/>
        </w:rPr>
        <w:t xml:space="preserve"> public consultations:</w:t>
      </w:r>
    </w:p>
    <w:p w14:paraId="307CC7E2" w14:textId="77777777" w:rsidR="00567040" w:rsidRDefault="00567040" w:rsidP="00EA6714">
      <w:pPr>
        <w:rPr>
          <w:rFonts w:ascii="Arial" w:hAnsi="Arial" w:cs="Arial"/>
        </w:rPr>
      </w:pPr>
    </w:p>
    <w:tbl>
      <w:tblPr>
        <w:tblStyle w:val="TableGrid"/>
        <w:tblW w:w="9039" w:type="dxa"/>
        <w:tblLook w:val="04A0" w:firstRow="1" w:lastRow="0" w:firstColumn="1" w:lastColumn="0" w:noHBand="0" w:noVBand="1"/>
      </w:tblPr>
      <w:tblGrid>
        <w:gridCol w:w="9039"/>
      </w:tblGrid>
      <w:tr w:rsidR="00567040" w:rsidRPr="00567040" w14:paraId="70DE0986" w14:textId="77777777" w:rsidTr="00AD6300">
        <w:trPr>
          <w:trHeight w:val="345"/>
        </w:trPr>
        <w:tc>
          <w:tcPr>
            <w:tcW w:w="9039" w:type="dxa"/>
          </w:tcPr>
          <w:p w14:paraId="63954752" w14:textId="3AB25180" w:rsidR="00567040" w:rsidRPr="00567040" w:rsidRDefault="00567040" w:rsidP="00567040">
            <w:pPr>
              <w:spacing w:before="100" w:beforeAutospacing="1" w:after="100" w:afterAutospacing="1" w:line="276" w:lineRule="auto"/>
              <w:rPr>
                <w:rFonts w:ascii="Arial" w:eastAsia="Calibri" w:hAnsi="Arial" w:cs="Arial"/>
                <w:color w:val="000000"/>
                <w:lang w:val="en-GB"/>
              </w:rPr>
            </w:pPr>
            <w:bookmarkStart w:id="8" w:name="_Hlk96585985"/>
            <w:r>
              <w:rPr>
                <w:rFonts w:ascii="Arial" w:eastAsia="Calibri" w:hAnsi="Arial" w:cs="Arial"/>
                <w:color w:val="000000"/>
                <w:lang w:val="en-GB"/>
              </w:rPr>
              <w:t xml:space="preserve">Town Centre </w:t>
            </w:r>
            <w:r w:rsidR="00F12D84">
              <w:rPr>
                <w:rFonts w:ascii="Arial" w:eastAsia="Calibri" w:hAnsi="Arial" w:cs="Arial"/>
                <w:color w:val="000000"/>
                <w:lang w:val="en-GB"/>
              </w:rPr>
              <w:t>p</w:t>
            </w:r>
            <w:r>
              <w:rPr>
                <w:rFonts w:ascii="Arial" w:eastAsia="Calibri" w:hAnsi="Arial" w:cs="Arial"/>
                <w:color w:val="000000"/>
                <w:lang w:val="en-GB"/>
              </w:rPr>
              <w:t>ublic survey</w:t>
            </w:r>
          </w:p>
        </w:tc>
      </w:tr>
      <w:tr w:rsidR="00567040" w:rsidRPr="00567040" w14:paraId="211F451C" w14:textId="77777777" w:rsidTr="00AD6300">
        <w:trPr>
          <w:trHeight w:val="345"/>
        </w:trPr>
        <w:tc>
          <w:tcPr>
            <w:tcW w:w="9039" w:type="dxa"/>
          </w:tcPr>
          <w:p w14:paraId="112059BC" w14:textId="48E172E1" w:rsidR="00567040" w:rsidRPr="00567040" w:rsidRDefault="00567040" w:rsidP="00567040">
            <w:pPr>
              <w:spacing w:before="100" w:beforeAutospacing="1" w:after="100" w:afterAutospacing="1" w:line="276" w:lineRule="auto"/>
              <w:rPr>
                <w:rFonts w:ascii="Arial" w:eastAsia="Calibri" w:hAnsi="Arial" w:cs="Arial"/>
                <w:color w:val="000000"/>
                <w:lang w:val="en-GB"/>
              </w:rPr>
            </w:pPr>
            <w:r>
              <w:rPr>
                <w:rFonts w:ascii="Arial" w:eastAsia="Calibri" w:hAnsi="Arial" w:cs="Arial"/>
                <w:color w:val="000000"/>
                <w:lang w:val="en-GB"/>
              </w:rPr>
              <w:t>Green and Open Space survey</w:t>
            </w:r>
          </w:p>
        </w:tc>
      </w:tr>
      <w:tr w:rsidR="00567040" w:rsidRPr="00567040" w14:paraId="06FB5681" w14:textId="77777777" w:rsidTr="00AD6300">
        <w:trPr>
          <w:trHeight w:val="345"/>
        </w:trPr>
        <w:tc>
          <w:tcPr>
            <w:tcW w:w="9039" w:type="dxa"/>
          </w:tcPr>
          <w:p w14:paraId="47AB0569" w14:textId="4AE19C81" w:rsidR="00567040" w:rsidRPr="00567040" w:rsidRDefault="00553256" w:rsidP="00553256">
            <w:pPr>
              <w:spacing w:before="100" w:beforeAutospacing="1" w:after="100" w:afterAutospacing="1" w:line="276" w:lineRule="auto"/>
              <w:rPr>
                <w:rFonts w:ascii="Arial" w:eastAsia="Calibri" w:hAnsi="Arial" w:cs="Arial"/>
                <w:color w:val="000000"/>
                <w:lang w:val="en-GB"/>
              </w:rPr>
            </w:pPr>
            <w:r w:rsidRPr="00553256">
              <w:rPr>
                <w:rFonts w:ascii="Arial" w:eastAsia="Calibri" w:hAnsi="Arial" w:cs="Arial"/>
                <w:color w:val="000000"/>
                <w:lang w:val="en-GB"/>
              </w:rPr>
              <w:t>Special Guardianship Orders Financial Policy Consultation</w:t>
            </w:r>
          </w:p>
        </w:tc>
      </w:tr>
      <w:tr w:rsidR="00567040" w:rsidRPr="00567040" w14:paraId="69C174C9" w14:textId="77777777" w:rsidTr="00AD6300">
        <w:trPr>
          <w:trHeight w:val="345"/>
        </w:trPr>
        <w:tc>
          <w:tcPr>
            <w:tcW w:w="9039" w:type="dxa"/>
          </w:tcPr>
          <w:p w14:paraId="73323FAB" w14:textId="01EC466F" w:rsidR="00567040" w:rsidRPr="00567040" w:rsidRDefault="00553256" w:rsidP="00567040">
            <w:pPr>
              <w:spacing w:before="100" w:beforeAutospacing="1" w:after="100" w:afterAutospacing="1" w:line="276" w:lineRule="auto"/>
              <w:rPr>
                <w:rFonts w:ascii="Arial" w:eastAsia="Calibri" w:hAnsi="Arial" w:cs="Arial"/>
                <w:color w:val="000000"/>
                <w:lang w:val="en-GB"/>
              </w:rPr>
            </w:pPr>
            <w:r w:rsidRPr="00553256">
              <w:rPr>
                <w:rFonts w:ascii="Arial" w:eastAsia="Calibri" w:hAnsi="Arial" w:cs="Arial"/>
                <w:color w:val="000000"/>
                <w:lang w:val="en-GB"/>
              </w:rPr>
              <w:t>Act</w:t>
            </w:r>
            <w:r>
              <w:rPr>
                <w:rFonts w:ascii="Arial" w:eastAsia="Calibri" w:hAnsi="Arial" w:cs="Arial"/>
                <w:color w:val="000000"/>
                <w:lang w:val="en-GB"/>
              </w:rPr>
              <w:t>i</w:t>
            </w:r>
            <w:r w:rsidRPr="00553256">
              <w:rPr>
                <w:rFonts w:ascii="Arial" w:eastAsia="Calibri" w:hAnsi="Arial" w:cs="Arial"/>
                <w:color w:val="000000"/>
                <w:lang w:val="en-GB"/>
              </w:rPr>
              <w:t>ve Travel Consultation</w:t>
            </w:r>
          </w:p>
        </w:tc>
      </w:tr>
      <w:tr w:rsidR="00567040" w:rsidRPr="00567040" w14:paraId="454C9120" w14:textId="77777777" w:rsidTr="00AD6300">
        <w:trPr>
          <w:trHeight w:val="645"/>
        </w:trPr>
        <w:tc>
          <w:tcPr>
            <w:tcW w:w="9039" w:type="dxa"/>
          </w:tcPr>
          <w:p w14:paraId="3DAA31FD" w14:textId="560634C3" w:rsidR="00567040" w:rsidRPr="00553256" w:rsidRDefault="00553256" w:rsidP="00567040">
            <w:pPr>
              <w:spacing w:before="100" w:beforeAutospacing="1" w:after="100" w:afterAutospacing="1" w:line="276" w:lineRule="auto"/>
              <w:rPr>
                <w:rFonts w:ascii="Arial" w:eastAsia="Calibri" w:hAnsi="Arial" w:cs="Arial"/>
                <w:color w:val="000000"/>
                <w:lang w:val="en-GB"/>
              </w:rPr>
            </w:pPr>
            <w:r w:rsidRPr="00553256">
              <w:rPr>
                <w:rFonts w:ascii="Arial" w:eastAsia="Calibri" w:hAnsi="Arial" w:cs="Arial"/>
                <w:color w:val="000000"/>
                <w:lang w:val="en-GB"/>
              </w:rPr>
              <w:t>Bridgend Town Centre Masterplan</w:t>
            </w:r>
          </w:p>
        </w:tc>
      </w:tr>
      <w:tr w:rsidR="00567040" w:rsidRPr="00567040" w14:paraId="2C700514" w14:textId="77777777" w:rsidTr="00AD6300">
        <w:trPr>
          <w:trHeight w:val="410"/>
        </w:trPr>
        <w:tc>
          <w:tcPr>
            <w:tcW w:w="9039" w:type="dxa"/>
          </w:tcPr>
          <w:p w14:paraId="256846C7" w14:textId="6056C2AD" w:rsidR="00567040" w:rsidRPr="00567040" w:rsidRDefault="00553256" w:rsidP="00567040">
            <w:pPr>
              <w:spacing w:before="100" w:beforeAutospacing="1" w:after="100" w:afterAutospacing="1" w:line="276" w:lineRule="auto"/>
              <w:rPr>
                <w:rFonts w:ascii="Arial" w:eastAsia="Calibri" w:hAnsi="Arial" w:cs="Arial"/>
                <w:color w:val="000000"/>
                <w:lang w:val="en-GB"/>
              </w:rPr>
            </w:pPr>
            <w:r w:rsidRPr="00553256">
              <w:rPr>
                <w:rFonts w:ascii="Arial" w:eastAsia="Calibri" w:hAnsi="Arial" w:cs="Arial"/>
                <w:color w:val="000000"/>
                <w:lang w:val="en-GB"/>
              </w:rPr>
              <w:t>Bridgend West Primary Schools Consultation</w:t>
            </w:r>
          </w:p>
        </w:tc>
      </w:tr>
      <w:tr w:rsidR="00567040" w:rsidRPr="00567040" w14:paraId="1B37F04C" w14:textId="77777777" w:rsidTr="00AD6300">
        <w:trPr>
          <w:trHeight w:val="463"/>
        </w:trPr>
        <w:tc>
          <w:tcPr>
            <w:tcW w:w="9039" w:type="dxa"/>
          </w:tcPr>
          <w:p w14:paraId="607FA05D" w14:textId="19FAF04E" w:rsidR="00567040" w:rsidRPr="00567040" w:rsidRDefault="00553256" w:rsidP="00567040">
            <w:pPr>
              <w:spacing w:before="100" w:beforeAutospacing="1" w:after="100" w:afterAutospacing="1" w:line="276" w:lineRule="auto"/>
              <w:rPr>
                <w:rFonts w:ascii="Arial" w:eastAsia="Calibri" w:hAnsi="Arial" w:cs="Arial"/>
                <w:color w:val="000000"/>
                <w:lang w:val="en-GB"/>
              </w:rPr>
            </w:pPr>
            <w:r w:rsidRPr="00553256">
              <w:rPr>
                <w:rFonts w:ascii="Arial" w:eastAsia="Calibri" w:hAnsi="Arial" w:cs="Arial"/>
                <w:color w:val="000000"/>
                <w:lang w:val="en-GB"/>
              </w:rPr>
              <w:t>Shaping Bridgend’s Future Consultation 2021</w:t>
            </w:r>
          </w:p>
        </w:tc>
      </w:tr>
      <w:tr w:rsidR="00567040" w:rsidRPr="00567040" w14:paraId="4110EBC5" w14:textId="77777777" w:rsidTr="00AD6300">
        <w:trPr>
          <w:trHeight w:val="398"/>
        </w:trPr>
        <w:tc>
          <w:tcPr>
            <w:tcW w:w="9039" w:type="dxa"/>
          </w:tcPr>
          <w:p w14:paraId="4C0A4549" w14:textId="6BD1E5B7" w:rsidR="00567040" w:rsidRPr="00567040" w:rsidRDefault="00553256" w:rsidP="00567040">
            <w:pPr>
              <w:spacing w:before="100" w:beforeAutospacing="1" w:after="100" w:afterAutospacing="1" w:line="276" w:lineRule="auto"/>
              <w:rPr>
                <w:rFonts w:ascii="Arial" w:eastAsia="Calibri" w:hAnsi="Arial" w:cs="Arial"/>
                <w:color w:val="000000"/>
                <w:lang w:val="en-GB"/>
              </w:rPr>
            </w:pPr>
            <w:r w:rsidRPr="00553256">
              <w:rPr>
                <w:rFonts w:ascii="Arial" w:eastAsia="Calibri" w:hAnsi="Arial" w:cs="Arial"/>
                <w:color w:val="000000"/>
                <w:lang w:val="en-GB"/>
              </w:rPr>
              <w:t>Bridgend transitional foster carer policy</w:t>
            </w:r>
          </w:p>
        </w:tc>
      </w:tr>
      <w:bookmarkEnd w:id="8"/>
    </w:tbl>
    <w:p w14:paraId="5F9A4524" w14:textId="3C5B4DE5" w:rsidR="00437027" w:rsidRDefault="00437027" w:rsidP="00EA6714">
      <w:pPr>
        <w:rPr>
          <w:rFonts w:ascii="Arial" w:hAnsi="Arial" w:cs="Arial"/>
        </w:rPr>
      </w:pPr>
    </w:p>
    <w:p w14:paraId="7D01B0F2" w14:textId="77777777" w:rsidR="001A19FB" w:rsidRDefault="001A19FB" w:rsidP="003A5645">
      <w:pPr>
        <w:rPr>
          <w:rFonts w:ascii="Arial" w:hAnsi="Arial" w:cs="Arial"/>
        </w:rPr>
      </w:pPr>
    </w:p>
    <w:p w14:paraId="5930869D" w14:textId="58EC518F" w:rsidR="003A5645" w:rsidRDefault="003A5645" w:rsidP="003A5645">
      <w:pPr>
        <w:rPr>
          <w:rFonts w:ascii="Arial" w:hAnsi="Arial" w:cs="Arial"/>
        </w:rPr>
      </w:pPr>
      <w:r w:rsidRPr="003A5645">
        <w:rPr>
          <w:rFonts w:ascii="Arial" w:hAnsi="Arial" w:cs="Arial"/>
        </w:rPr>
        <w:lastRenderedPageBreak/>
        <w:t>Citizens’ Panel members were sent the following surveys:</w:t>
      </w:r>
    </w:p>
    <w:p w14:paraId="45BF0299" w14:textId="77777777" w:rsidR="003A5645" w:rsidRPr="003A5645" w:rsidRDefault="003A5645" w:rsidP="003A5645">
      <w:pPr>
        <w:rPr>
          <w:rFonts w:ascii="Arial" w:hAnsi="Arial" w:cs="Arial"/>
        </w:rPr>
      </w:pPr>
    </w:p>
    <w:p w14:paraId="7FCF6F35" w14:textId="179DD3E1" w:rsidR="003A5645" w:rsidRDefault="003A5645" w:rsidP="003A5645">
      <w:pPr>
        <w:pStyle w:val="ListParagraph"/>
        <w:numPr>
          <w:ilvl w:val="0"/>
          <w:numId w:val="4"/>
        </w:numPr>
        <w:rPr>
          <w:rFonts w:ascii="Arial" w:hAnsi="Arial" w:cs="Arial"/>
        </w:rPr>
      </w:pPr>
      <w:r>
        <w:rPr>
          <w:rFonts w:ascii="Arial" w:hAnsi="Arial" w:cs="Arial"/>
        </w:rPr>
        <w:t>Bridgend Town Centre Masterplan</w:t>
      </w:r>
    </w:p>
    <w:p w14:paraId="1CD60E9F" w14:textId="315D2AB8" w:rsidR="00234A4C" w:rsidRDefault="00234A4C" w:rsidP="003A5645">
      <w:pPr>
        <w:pStyle w:val="ListParagraph"/>
        <w:numPr>
          <w:ilvl w:val="0"/>
          <w:numId w:val="4"/>
        </w:numPr>
        <w:rPr>
          <w:rFonts w:ascii="Arial" w:hAnsi="Arial" w:cs="Arial"/>
        </w:rPr>
      </w:pPr>
      <w:r>
        <w:rPr>
          <w:rFonts w:ascii="Arial" w:hAnsi="Arial" w:cs="Arial"/>
        </w:rPr>
        <w:t>Shaping Bridgend’s Future Consultation 2021</w:t>
      </w:r>
    </w:p>
    <w:p w14:paraId="7E68F391" w14:textId="53EA45A7" w:rsidR="003A5645" w:rsidRDefault="003A5645" w:rsidP="003A5645">
      <w:pPr>
        <w:rPr>
          <w:rFonts w:ascii="Arial" w:hAnsi="Arial" w:cs="Arial"/>
        </w:rPr>
      </w:pPr>
    </w:p>
    <w:p w14:paraId="73B17E35" w14:textId="5A89F80D" w:rsidR="00487BF2" w:rsidRDefault="002C7FD4" w:rsidP="0083474B">
      <w:pPr>
        <w:jc w:val="both"/>
        <w:rPr>
          <w:rFonts w:ascii="Arial" w:hAnsi="Arial" w:cs="Arial"/>
        </w:rPr>
      </w:pPr>
      <w:r>
        <w:rPr>
          <w:rFonts w:ascii="Arial" w:hAnsi="Arial" w:cs="Arial"/>
        </w:rPr>
        <w:t>Due to the Covid-19 pandemic, there were no Citizen Panel engagement events undertak</w:t>
      </w:r>
      <w:r w:rsidR="003C2F7D">
        <w:rPr>
          <w:rFonts w:ascii="Arial" w:hAnsi="Arial" w:cs="Arial"/>
        </w:rPr>
        <w:t>en</w:t>
      </w:r>
      <w:r>
        <w:rPr>
          <w:rFonts w:ascii="Arial" w:hAnsi="Arial" w:cs="Arial"/>
        </w:rPr>
        <w:t xml:space="preserve"> between 1 April 2020 and 31 March 2021. </w:t>
      </w:r>
    </w:p>
    <w:p w14:paraId="75560BEC" w14:textId="4E352A1F" w:rsidR="00487BF2" w:rsidRDefault="00487BF2" w:rsidP="00437027">
      <w:pPr>
        <w:rPr>
          <w:rFonts w:ascii="Arial" w:hAnsi="Arial" w:cs="Arial"/>
        </w:rPr>
      </w:pPr>
    </w:p>
    <w:p w14:paraId="0E31B61F" w14:textId="3F98A480" w:rsidR="00487BF2" w:rsidRPr="00357DD5" w:rsidRDefault="00487BF2" w:rsidP="00487BF2">
      <w:pPr>
        <w:keepNext/>
        <w:spacing w:before="240" w:after="60" w:line="276" w:lineRule="auto"/>
        <w:outlineLvl w:val="0"/>
        <w:rPr>
          <w:rFonts w:ascii="Arial" w:hAnsi="Arial" w:cs="Arial"/>
          <w:b/>
          <w:bCs/>
          <w:kern w:val="32"/>
          <w:lang w:val="en-GB"/>
        </w:rPr>
      </w:pPr>
      <w:bookmarkStart w:id="9" w:name="_Toc96695912"/>
      <w:r>
        <w:rPr>
          <w:rFonts w:ascii="Arial" w:hAnsi="Arial" w:cs="Arial"/>
          <w:b/>
          <w:bCs/>
          <w:kern w:val="32"/>
          <w:lang w:val="en-GB"/>
        </w:rPr>
        <w:t>5. Equality Impact Assessments (EIAs)</w:t>
      </w:r>
      <w:bookmarkEnd w:id="9"/>
    </w:p>
    <w:p w14:paraId="3CD17369" w14:textId="77777777" w:rsidR="00437027" w:rsidRDefault="00437027" w:rsidP="00437027">
      <w:pPr>
        <w:rPr>
          <w:rFonts w:ascii="Arial" w:hAnsi="Arial" w:cs="Arial"/>
        </w:rPr>
      </w:pPr>
    </w:p>
    <w:p w14:paraId="15C81F8A" w14:textId="34857A75" w:rsidR="00437027" w:rsidRPr="002C7FD4" w:rsidRDefault="00437027" w:rsidP="00437027">
      <w:pPr>
        <w:rPr>
          <w:rFonts w:ascii="Arial" w:hAnsi="Arial" w:cs="Arial"/>
        </w:rPr>
      </w:pPr>
      <w:r w:rsidRPr="007124D8">
        <w:rPr>
          <w:rFonts w:ascii="Arial" w:hAnsi="Arial" w:cs="Arial"/>
        </w:rPr>
        <w:t xml:space="preserve">During the period February 2020 to March 2021, </w:t>
      </w:r>
      <w:r w:rsidR="002928BC">
        <w:rPr>
          <w:rFonts w:ascii="Arial" w:hAnsi="Arial" w:cs="Arial"/>
        </w:rPr>
        <w:t>10</w:t>
      </w:r>
      <w:r w:rsidRPr="007124D8">
        <w:rPr>
          <w:rFonts w:ascii="Arial" w:hAnsi="Arial" w:cs="Arial"/>
        </w:rPr>
        <w:t xml:space="preserve"> employees completed EIA training via e-learning. To date a total of 2</w:t>
      </w:r>
      <w:r w:rsidR="002C7FD4" w:rsidRPr="007124D8">
        <w:rPr>
          <w:rFonts w:ascii="Arial" w:hAnsi="Arial" w:cs="Arial"/>
        </w:rPr>
        <w:t>66</w:t>
      </w:r>
      <w:r w:rsidRPr="007124D8">
        <w:rPr>
          <w:rFonts w:ascii="Arial" w:hAnsi="Arial" w:cs="Arial"/>
        </w:rPr>
        <w:t xml:space="preserve"> employees have completed the e-learning module</w:t>
      </w:r>
      <w:r w:rsidRPr="002C7FD4">
        <w:rPr>
          <w:rFonts w:ascii="Arial" w:hAnsi="Arial" w:cs="Arial"/>
        </w:rPr>
        <w:t>.</w:t>
      </w:r>
    </w:p>
    <w:p w14:paraId="62150001" w14:textId="47934AFC" w:rsidR="005B1458" w:rsidRDefault="005B1458" w:rsidP="00437027">
      <w:pPr>
        <w:rPr>
          <w:rFonts w:ascii="Arial" w:hAnsi="Arial" w:cs="Arial"/>
          <w:color w:val="FF0000"/>
        </w:rPr>
      </w:pPr>
    </w:p>
    <w:p w14:paraId="2F86AD8F" w14:textId="5CBD188B" w:rsidR="00487BF2" w:rsidRPr="00357DD5" w:rsidRDefault="00357DD5" w:rsidP="00357DD5">
      <w:pPr>
        <w:keepNext/>
        <w:spacing w:before="240" w:after="60" w:line="276" w:lineRule="auto"/>
        <w:outlineLvl w:val="0"/>
        <w:rPr>
          <w:rFonts w:ascii="Arial" w:hAnsi="Arial" w:cs="Arial"/>
          <w:b/>
          <w:bCs/>
          <w:kern w:val="32"/>
          <w:lang w:val="en-GB"/>
        </w:rPr>
      </w:pPr>
      <w:bookmarkStart w:id="10" w:name="_Toc31803385"/>
      <w:bookmarkStart w:id="11" w:name="_Toc96695913"/>
      <w:bookmarkStart w:id="12" w:name="_Hlk96685223"/>
      <w:bookmarkStart w:id="13" w:name="_Hlk96608291"/>
      <w:r w:rsidRPr="00357DD5">
        <w:rPr>
          <w:rFonts w:ascii="Arial" w:hAnsi="Arial" w:cs="Arial"/>
          <w:b/>
          <w:bCs/>
          <w:kern w:val="32"/>
          <w:lang w:val="en-GB"/>
        </w:rPr>
        <w:t>6. Procurement arrangements</w:t>
      </w:r>
      <w:bookmarkEnd w:id="10"/>
      <w:bookmarkEnd w:id="11"/>
    </w:p>
    <w:p w14:paraId="1078F119" w14:textId="1A548379" w:rsidR="00F9337F" w:rsidRPr="00357DD5" w:rsidRDefault="00F9337F" w:rsidP="0083474B">
      <w:pPr>
        <w:contextualSpacing/>
        <w:jc w:val="both"/>
        <w:rPr>
          <w:rFonts w:ascii="Arial" w:eastAsia="Calibri" w:hAnsi="Arial" w:cs="Arial"/>
          <w:lang w:val="en-GB"/>
        </w:rPr>
      </w:pPr>
      <w:r w:rsidRPr="00F9337F">
        <w:rPr>
          <w:rFonts w:ascii="Arial" w:eastAsia="Calibri" w:hAnsi="Arial" w:cs="Arial"/>
          <w:lang w:val="en-GB"/>
        </w:rPr>
        <w:t xml:space="preserve">Service areas work with the procurement team to ensure that EIAs are integrated in the procurement process. The contract procedures rules require contracts which are subject to the contract procedure rules to include, as a minimum, clauses relating to equalities and human rights, Welsh language Standards and Modern Slavery. Equality issues are fully integrated into the procurement process from pre-qualification to awarding of contract. The Welsh language standards clause is included in contracts where compliance with the Welsh Language compliance notice is required.   </w:t>
      </w:r>
    </w:p>
    <w:bookmarkEnd w:id="12"/>
    <w:p w14:paraId="78B079FD" w14:textId="048A4155" w:rsidR="005B1458" w:rsidRDefault="005B1458" w:rsidP="00437027">
      <w:pPr>
        <w:rPr>
          <w:rFonts w:ascii="Arial" w:hAnsi="Arial" w:cs="Arial"/>
          <w:color w:val="FF0000"/>
        </w:rPr>
      </w:pPr>
    </w:p>
    <w:p w14:paraId="2463073A" w14:textId="77777777" w:rsidR="00757C43" w:rsidRPr="00757C43" w:rsidRDefault="00757C43" w:rsidP="00757C43">
      <w:pPr>
        <w:keepNext/>
        <w:keepLines/>
        <w:spacing w:before="240" w:line="259" w:lineRule="auto"/>
        <w:outlineLvl w:val="0"/>
        <w:rPr>
          <w:rFonts w:ascii="Arial" w:hAnsi="Arial" w:cs="Arial"/>
          <w:b/>
          <w:bCs/>
          <w:lang w:val="en-GB"/>
        </w:rPr>
      </w:pPr>
      <w:bookmarkStart w:id="14" w:name="_Toc96695914"/>
      <w:r w:rsidRPr="00757C43">
        <w:rPr>
          <w:rFonts w:ascii="Arial" w:hAnsi="Arial" w:cs="Arial"/>
          <w:b/>
          <w:bCs/>
          <w:lang w:val="en-GB"/>
        </w:rPr>
        <w:t>7. Employment Information</w:t>
      </w:r>
      <w:bookmarkEnd w:id="14"/>
    </w:p>
    <w:p w14:paraId="0618EF53" w14:textId="77777777" w:rsidR="00757C43" w:rsidRPr="00757C43" w:rsidRDefault="00757C43" w:rsidP="0083474B">
      <w:pPr>
        <w:contextualSpacing/>
        <w:jc w:val="both"/>
        <w:rPr>
          <w:rFonts w:ascii="Arial" w:eastAsia="Calibri" w:hAnsi="Arial" w:cs="Arial"/>
          <w:lang w:val="en-GB"/>
        </w:rPr>
      </w:pPr>
      <w:r w:rsidRPr="00757C43">
        <w:rPr>
          <w:rFonts w:ascii="Arial" w:eastAsia="Calibri" w:hAnsi="Arial" w:cs="Arial"/>
          <w:lang w:val="en-GB"/>
        </w:rPr>
        <w:t xml:space="preserve">This report is based on employment information as at 31 March 2021 at which point there were 5929 employees, including those employed in schools. </w:t>
      </w:r>
    </w:p>
    <w:p w14:paraId="05A1FFEC" w14:textId="77777777" w:rsidR="00757C43" w:rsidRPr="00757C43" w:rsidRDefault="00757C43" w:rsidP="0083474B">
      <w:pPr>
        <w:contextualSpacing/>
        <w:jc w:val="both"/>
        <w:rPr>
          <w:rFonts w:ascii="Arial" w:eastAsia="Calibri" w:hAnsi="Arial" w:cs="Arial"/>
          <w:lang w:val="en-GB"/>
        </w:rPr>
      </w:pPr>
    </w:p>
    <w:p w14:paraId="32E3C020" w14:textId="77777777" w:rsidR="00757C43" w:rsidRPr="00757C43" w:rsidRDefault="00757C43" w:rsidP="0083474B">
      <w:pPr>
        <w:contextualSpacing/>
        <w:jc w:val="both"/>
        <w:rPr>
          <w:rFonts w:ascii="Arial" w:eastAsia="Calibri" w:hAnsi="Arial" w:cs="Arial"/>
          <w:lang w:val="en-GB"/>
        </w:rPr>
      </w:pPr>
      <w:r w:rsidRPr="00757C43">
        <w:rPr>
          <w:rFonts w:ascii="Arial" w:eastAsia="Calibri" w:hAnsi="Arial" w:cs="Arial"/>
          <w:lang w:val="en-GB"/>
        </w:rPr>
        <w:t>Steps have been taken each year to improve upon the Equality Monitoring Data we hold for existing employees. This report contains the data, where disclosed, on each of the protected characteristics.</w:t>
      </w:r>
    </w:p>
    <w:p w14:paraId="664E58B9" w14:textId="77777777" w:rsidR="00757C43" w:rsidRPr="00757C43" w:rsidRDefault="00757C43" w:rsidP="0083474B">
      <w:pPr>
        <w:contextualSpacing/>
        <w:jc w:val="both"/>
        <w:rPr>
          <w:rFonts w:ascii="Arial" w:eastAsia="Calibri" w:hAnsi="Arial" w:cs="Arial"/>
          <w:lang w:val="en-GB"/>
        </w:rPr>
      </w:pPr>
    </w:p>
    <w:p w14:paraId="66AEADE3" w14:textId="77777777" w:rsidR="00757C43" w:rsidRPr="00757C43" w:rsidRDefault="00757C43" w:rsidP="0083474B">
      <w:pPr>
        <w:spacing w:after="160" w:line="259" w:lineRule="auto"/>
        <w:jc w:val="both"/>
        <w:rPr>
          <w:rFonts w:ascii="Arial" w:eastAsia="Calibri" w:hAnsi="Arial" w:cs="Arial"/>
          <w:sz w:val="20"/>
          <w:szCs w:val="20"/>
          <w:lang w:val="en-GB"/>
        </w:rPr>
      </w:pPr>
      <w:r w:rsidRPr="00757C43">
        <w:rPr>
          <w:rFonts w:ascii="Arial" w:eastAsia="Calibri" w:hAnsi="Arial" w:cs="Arial"/>
          <w:lang w:val="en-GB"/>
        </w:rPr>
        <w:t>Numbers below 5 in this document have been replaced by * to protect anonymity.</w:t>
      </w:r>
    </w:p>
    <w:p w14:paraId="5651C0E5" w14:textId="77777777" w:rsidR="00757C43" w:rsidRPr="00757C43" w:rsidRDefault="00757C43" w:rsidP="00757C43">
      <w:pPr>
        <w:contextualSpacing/>
        <w:jc w:val="center"/>
        <w:rPr>
          <w:rFonts w:ascii="Arial" w:eastAsia="Calibri" w:hAnsi="Arial" w:cs="Arial"/>
          <w:lang w:val="en-GB"/>
        </w:rPr>
      </w:pPr>
      <w:r w:rsidRPr="00757C43">
        <w:rPr>
          <w:rFonts w:ascii="Arial" w:eastAsia="Calibri" w:hAnsi="Arial" w:cs="Arial"/>
          <w:noProof/>
          <w:lang w:val="en-GB"/>
        </w:rPr>
        <w:drawing>
          <wp:inline distT="0" distB="0" distL="0" distR="0" wp14:anchorId="7B7F1CE9" wp14:editId="5684FE32">
            <wp:extent cx="3568535" cy="2323395"/>
            <wp:effectExtent l="0" t="0" r="0" b="1270"/>
            <wp:docPr id="22" name="Picture 22" descr="Gender of Total Headcount 31.03.21&#10;4,711 Female&#10;1,218 Ma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ender of Total Headcount 31.03.21&#10;4,711 Female&#10;1,218 Male">
                      <a:extLst>
                        <a:ext uri="{C183D7F6-B498-43B3-948B-1728B52AA6E4}">
                          <adec:decorative xmlns:adec="http://schemas.microsoft.com/office/drawing/2017/decorative" val="0"/>
                        </a:ext>
                      </a:extLst>
                    </pic:cNvPr>
                    <pic:cNvPicPr/>
                  </pic:nvPicPr>
                  <pic:blipFill>
                    <a:blip r:embed="rId10"/>
                    <a:stretch>
                      <a:fillRect/>
                    </a:stretch>
                  </pic:blipFill>
                  <pic:spPr>
                    <a:xfrm>
                      <a:off x="0" y="0"/>
                      <a:ext cx="3606597" cy="2348176"/>
                    </a:xfrm>
                    <a:prstGeom prst="rect">
                      <a:avLst/>
                    </a:prstGeom>
                  </pic:spPr>
                </pic:pic>
              </a:graphicData>
            </a:graphic>
          </wp:inline>
        </w:drawing>
      </w:r>
    </w:p>
    <w:p w14:paraId="1961EC75" w14:textId="77777777" w:rsidR="00757C43" w:rsidRPr="00757C43" w:rsidRDefault="00757C43" w:rsidP="0083474B">
      <w:pPr>
        <w:spacing w:after="160" w:line="259" w:lineRule="auto"/>
        <w:jc w:val="both"/>
        <w:rPr>
          <w:rFonts w:ascii="Arial" w:eastAsia="Calibri" w:hAnsi="Arial" w:cs="Arial"/>
          <w:lang w:val="en-GB"/>
        </w:rPr>
      </w:pPr>
      <w:r w:rsidRPr="00757C43">
        <w:rPr>
          <w:rFonts w:ascii="Arial" w:eastAsia="Calibri" w:hAnsi="Arial" w:cs="Arial"/>
          <w:lang w:val="en-GB"/>
        </w:rPr>
        <w:lastRenderedPageBreak/>
        <w:t>At present this report does not include any other gender categories as this data is not currently captured. Information within this report is voluntarily provided by employees and percentage figures, reflect the information available as a percentage of the whole workforce.</w:t>
      </w:r>
    </w:p>
    <w:p w14:paraId="5CB9011F" w14:textId="77777777" w:rsidR="00757C43" w:rsidRPr="00757C43" w:rsidRDefault="00757C43" w:rsidP="00757C43">
      <w:pPr>
        <w:spacing w:after="160" w:line="259" w:lineRule="auto"/>
        <w:rPr>
          <w:rFonts w:ascii="Arial" w:eastAsia="Calibri" w:hAnsi="Arial" w:cs="Arial"/>
          <w:lang w:val="en-GB"/>
        </w:rPr>
      </w:pPr>
      <w:r w:rsidRPr="00757C43">
        <w:rPr>
          <w:rFonts w:ascii="Arial" w:eastAsia="Calibri" w:hAnsi="Arial" w:cs="Arial"/>
          <w:lang w:val="en-GB"/>
        </w:rPr>
        <w:t xml:space="preserve">When comparing data from 31.03.2020 our overall headcount has increased by 105 employees. 73% of these employees were female. </w:t>
      </w:r>
    </w:p>
    <w:p w14:paraId="4A42316B" w14:textId="686EA5E4" w:rsidR="00757C43" w:rsidRPr="00757C43" w:rsidRDefault="00757C43" w:rsidP="0083474B">
      <w:pPr>
        <w:spacing w:after="160" w:line="259" w:lineRule="auto"/>
        <w:jc w:val="both"/>
        <w:rPr>
          <w:rFonts w:ascii="Arial" w:eastAsia="Calibri" w:hAnsi="Arial" w:cs="Arial"/>
          <w:lang w:val="en-GB"/>
        </w:rPr>
      </w:pPr>
      <w:r w:rsidRPr="00757C43">
        <w:rPr>
          <w:rFonts w:ascii="Arial" w:eastAsia="Calibri" w:hAnsi="Arial" w:cs="Arial"/>
          <w:lang w:val="en-GB"/>
        </w:rPr>
        <w:t xml:space="preserve">Figure 1 shows the workforce headcount by directorate and schools and the accompanying figure 2 informs the gender breakdown within these. </w:t>
      </w:r>
    </w:p>
    <w:p w14:paraId="2AF7069C" w14:textId="77777777" w:rsidR="00757C43" w:rsidRPr="00757C43" w:rsidRDefault="00757C43" w:rsidP="00757C43">
      <w:pPr>
        <w:keepNext/>
        <w:spacing w:after="160" w:line="259" w:lineRule="auto"/>
        <w:jc w:val="center"/>
        <w:rPr>
          <w:rFonts w:ascii="Calibri" w:eastAsia="Calibri" w:hAnsi="Calibri"/>
          <w:sz w:val="22"/>
          <w:szCs w:val="22"/>
          <w:lang w:val="en-GB"/>
        </w:rPr>
      </w:pPr>
      <w:r w:rsidRPr="00757C43">
        <w:rPr>
          <w:rFonts w:ascii="Calibri" w:eastAsia="Calibri" w:hAnsi="Calibri"/>
          <w:noProof/>
          <w:sz w:val="22"/>
          <w:szCs w:val="22"/>
          <w:lang w:val="en-GB"/>
        </w:rPr>
        <w:drawing>
          <wp:inline distT="0" distB="0" distL="0" distR="0" wp14:anchorId="47189F34" wp14:editId="16A05BF8">
            <wp:extent cx="4678878" cy="2671948"/>
            <wp:effectExtent l="0" t="0" r="7620" b="14605"/>
            <wp:docPr id="2" name="Chart 2" descr="Graph showing information on percentage of Headcount&#10;Chief Executives - 19.73%&#10;Communities - 10.25%&#10;Education &amp; Family Support - 13.58%&#10;Schools - 49.20%&#10;Social Service &amp; Wellbeing - 19.73%">
              <a:extLst xmlns:a="http://schemas.openxmlformats.org/drawingml/2006/main">
                <a:ext uri="{FF2B5EF4-FFF2-40B4-BE49-F238E27FC236}">
                  <a16:creationId xmlns:a16="http://schemas.microsoft.com/office/drawing/2014/main" id="{9490D164-F62C-4219-B843-72F499B19F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1C5643D" w14:textId="77777777" w:rsidR="00757C43" w:rsidRPr="00757C43" w:rsidRDefault="00757C43" w:rsidP="00757C43">
      <w:pPr>
        <w:spacing w:after="200"/>
        <w:jc w:val="center"/>
        <w:rPr>
          <w:rFonts w:ascii="Calibri" w:eastAsia="Calibri" w:hAnsi="Calibri"/>
          <w:i/>
          <w:iCs/>
          <w:color w:val="44546A"/>
          <w:sz w:val="18"/>
          <w:szCs w:val="18"/>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1</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Percentage of Headcount</w:t>
      </w:r>
    </w:p>
    <w:p w14:paraId="6CA362A1" w14:textId="77777777" w:rsidR="00757C43" w:rsidRPr="00757C43" w:rsidRDefault="00757C43" w:rsidP="00757C43">
      <w:pPr>
        <w:keepNext/>
        <w:spacing w:after="200"/>
        <w:jc w:val="center"/>
        <w:rPr>
          <w:rFonts w:ascii="Calibri" w:eastAsia="Calibri" w:hAnsi="Calibri"/>
          <w:i/>
          <w:iCs/>
          <w:color w:val="44546A"/>
          <w:sz w:val="18"/>
          <w:szCs w:val="18"/>
          <w:lang w:val="en-GB"/>
        </w:rPr>
      </w:pPr>
      <w:r w:rsidRPr="00757C43">
        <w:rPr>
          <w:rFonts w:ascii="Calibri" w:eastAsia="Calibri" w:hAnsi="Calibri"/>
          <w:i/>
          <w:iCs/>
          <w:noProof/>
          <w:color w:val="44546A"/>
          <w:sz w:val="18"/>
          <w:szCs w:val="18"/>
          <w:lang w:val="en-GB"/>
        </w:rPr>
        <w:drawing>
          <wp:inline distT="0" distB="0" distL="0" distR="0" wp14:anchorId="20F4F6E9" wp14:editId="34A57E86">
            <wp:extent cx="4876800" cy="2876550"/>
            <wp:effectExtent l="0" t="0" r="0" b="0"/>
            <wp:docPr id="21" name="Chart 21">
              <a:extLst xmlns:a="http://schemas.openxmlformats.org/drawingml/2006/main">
                <a:ext uri="{FF2B5EF4-FFF2-40B4-BE49-F238E27FC236}">
                  <a16:creationId xmlns:a16="http://schemas.microsoft.com/office/drawing/2014/main" id="{3F08027B-57DA-4555-B590-BAA31CFDA66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0BBEF6" w14:textId="77777777" w:rsidR="00757C43" w:rsidRPr="00757C43" w:rsidRDefault="00757C43" w:rsidP="00757C43">
      <w:pPr>
        <w:jc w:val="center"/>
        <w:rPr>
          <w:rFonts w:ascii="Calibri" w:eastAsia="Calibri" w:hAnsi="Calibri"/>
          <w:i/>
          <w:iCs/>
          <w:color w:val="44546A"/>
          <w:sz w:val="18"/>
          <w:szCs w:val="18"/>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2</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Gender by Directorate</w:t>
      </w:r>
    </w:p>
    <w:p w14:paraId="04A9C29B" w14:textId="77777777" w:rsidR="00757C43" w:rsidRPr="00757C43" w:rsidRDefault="00757C43" w:rsidP="00757C43">
      <w:pPr>
        <w:rPr>
          <w:rFonts w:ascii="Calibri" w:eastAsia="Calibri" w:hAnsi="Calibri"/>
          <w:sz w:val="22"/>
          <w:szCs w:val="22"/>
          <w:lang w:val="en-GB"/>
        </w:rPr>
      </w:pPr>
    </w:p>
    <w:p w14:paraId="7F9B629C" w14:textId="77777777" w:rsidR="00757C43" w:rsidRPr="00757C43" w:rsidRDefault="00757C43" w:rsidP="0083474B">
      <w:pPr>
        <w:jc w:val="both"/>
        <w:rPr>
          <w:rFonts w:ascii="Arial" w:eastAsia="Calibri" w:hAnsi="Arial" w:cs="Arial"/>
          <w:lang w:val="en-GB"/>
        </w:rPr>
      </w:pPr>
      <w:r w:rsidRPr="00757C43">
        <w:rPr>
          <w:rFonts w:ascii="Arial" w:eastAsia="Calibri" w:hAnsi="Arial" w:cs="Arial"/>
          <w:lang w:val="en-GB"/>
        </w:rPr>
        <w:t xml:space="preserve">The breakdown of the workforce by full and part time working is detailed below and by gender within figure 3. </w:t>
      </w:r>
      <w:r w:rsidRPr="00757C43">
        <w:rPr>
          <w:rFonts w:ascii="Arial" w:eastAsia="Calibri" w:hAnsi="Arial" w:cs="Arial"/>
          <w:noProof/>
          <w:lang w:val="en-GB" w:eastAsia="en-GB"/>
        </w:rPr>
        <w:t xml:space="preserve">The gender composition has remained fairly consistent over previous years. In comparison with other Local Authorities in Wales (20/21), the </w:t>
      </w:r>
      <w:r w:rsidRPr="00757C43">
        <w:rPr>
          <w:rFonts w:ascii="Arial" w:eastAsia="Calibri" w:hAnsi="Arial" w:cs="Arial"/>
          <w:noProof/>
          <w:lang w:val="en-GB" w:eastAsia="en-GB"/>
        </w:rPr>
        <w:lastRenderedPageBreak/>
        <w:t xml:space="preserve">council </w:t>
      </w:r>
      <w:r w:rsidRPr="00757C43">
        <w:rPr>
          <w:rFonts w:ascii="Arial" w:eastAsia="Calibri" w:hAnsi="Arial" w:cs="Arial"/>
          <w:lang w:val="en-GB"/>
        </w:rPr>
        <w:t xml:space="preserve">continues to have a higher percentage of female employees.  However, it is inevitable that the workforce composition will vary according to the scope of in-house services.   </w:t>
      </w:r>
    </w:p>
    <w:p w14:paraId="0723049E" w14:textId="77777777" w:rsidR="00757C43" w:rsidRPr="00757C43" w:rsidRDefault="00757C43" w:rsidP="00757C43">
      <w:pPr>
        <w:spacing w:after="160" w:line="259" w:lineRule="auto"/>
        <w:rPr>
          <w:rFonts w:ascii="LatoLatin-Black" w:eastAsia="Calibri" w:hAnsi="LatoLatin-Black" w:cs="LatoLatin-Black"/>
          <w:b/>
          <w:color w:val="007399"/>
          <w:sz w:val="144"/>
          <w:szCs w:val="144"/>
          <w:lang w:val="en-GB"/>
        </w:rPr>
      </w:pPr>
      <w:r w:rsidRPr="00757C43">
        <w:rPr>
          <w:rFonts w:ascii="LatoLatin-Black" w:eastAsia="Calibri" w:hAnsi="LatoLatin-Black" w:cs="LatoLatin-Black"/>
          <w:b/>
          <w:color w:val="007399"/>
          <w:sz w:val="144"/>
          <w:szCs w:val="144"/>
          <w:lang w:val="en-GB"/>
        </w:rPr>
        <w:t>43%</w:t>
      </w:r>
      <w:r w:rsidRPr="00757C43">
        <w:rPr>
          <w:rFonts w:ascii="LatoLatin-Black" w:eastAsia="Calibri" w:hAnsi="LatoLatin-Black" w:cs="LatoLatin-Black"/>
          <w:b/>
          <w:color w:val="007399"/>
          <w:sz w:val="144"/>
          <w:szCs w:val="144"/>
          <w:lang w:val="en-GB"/>
        </w:rPr>
        <w:tab/>
      </w:r>
      <w:r w:rsidRPr="00757C43">
        <w:rPr>
          <w:rFonts w:ascii="LatoLatin-Black" w:eastAsia="Calibri" w:hAnsi="LatoLatin-Black" w:cs="LatoLatin-Black"/>
          <w:b/>
          <w:color w:val="007399"/>
          <w:sz w:val="144"/>
          <w:szCs w:val="144"/>
          <w:lang w:val="en-GB"/>
        </w:rPr>
        <w:tab/>
      </w:r>
      <w:r w:rsidRPr="00757C43">
        <w:rPr>
          <w:rFonts w:ascii="LatoLatin-Black" w:eastAsia="Calibri" w:hAnsi="LatoLatin-Black" w:cs="LatoLatin-Black"/>
          <w:b/>
          <w:color w:val="007399"/>
          <w:sz w:val="144"/>
          <w:szCs w:val="144"/>
          <w:lang w:val="en-GB"/>
        </w:rPr>
        <w:tab/>
        <w:t>57%</w:t>
      </w:r>
    </w:p>
    <w:p w14:paraId="6574E44F" w14:textId="77777777" w:rsidR="00757C43" w:rsidRPr="00757C43" w:rsidRDefault="00757C43" w:rsidP="00757C43">
      <w:pPr>
        <w:autoSpaceDE w:val="0"/>
        <w:autoSpaceDN w:val="0"/>
        <w:adjustRightInd w:val="0"/>
        <w:rPr>
          <w:rFonts w:ascii="Bahnschrift SemiLight" w:eastAsia="Calibri" w:hAnsi="Bahnschrift SemiLight" w:cs="Arimo-Regular"/>
          <w:color w:val="02857B"/>
          <w:sz w:val="41"/>
          <w:szCs w:val="41"/>
          <w:lang w:val="en-GB" w:bidi="he-IL"/>
        </w:rPr>
      </w:pPr>
      <w:r w:rsidRPr="00757C43">
        <w:rPr>
          <w:rFonts w:ascii="Bahnschrift SemiLight" w:eastAsia="Calibri" w:hAnsi="Bahnschrift SemiLight" w:cs="Arimo-Regular"/>
          <w:color w:val="02857B"/>
          <w:sz w:val="41"/>
          <w:szCs w:val="41"/>
          <w:lang w:val="en-GB" w:bidi="he-IL"/>
        </w:rPr>
        <w:t>of workforce work</w:t>
      </w:r>
      <w:r w:rsidRPr="00757C43">
        <w:rPr>
          <w:rFonts w:ascii="Bahnschrift SemiLight" w:eastAsia="Calibri" w:hAnsi="Bahnschrift SemiLight" w:cs="Arimo-Regular"/>
          <w:color w:val="02857B"/>
          <w:sz w:val="41"/>
          <w:szCs w:val="41"/>
          <w:lang w:val="en-GB" w:bidi="he-IL"/>
        </w:rPr>
        <w:tab/>
      </w:r>
      <w:r w:rsidRPr="00757C43">
        <w:rPr>
          <w:rFonts w:ascii="Bahnschrift SemiLight" w:eastAsia="Calibri" w:hAnsi="Bahnschrift SemiLight" w:cs="Arimo-Regular"/>
          <w:color w:val="02857B"/>
          <w:sz w:val="41"/>
          <w:szCs w:val="41"/>
          <w:lang w:val="en-GB" w:bidi="he-IL"/>
        </w:rPr>
        <w:tab/>
      </w:r>
      <w:r w:rsidRPr="00757C43">
        <w:rPr>
          <w:rFonts w:ascii="Bahnschrift SemiLight" w:eastAsia="Calibri" w:hAnsi="Bahnschrift SemiLight" w:cs="Arimo-Regular"/>
          <w:color w:val="02857B"/>
          <w:sz w:val="41"/>
          <w:szCs w:val="41"/>
          <w:lang w:val="en-GB" w:bidi="he-IL"/>
        </w:rPr>
        <w:tab/>
        <w:t>of workforce work</w:t>
      </w:r>
    </w:p>
    <w:p w14:paraId="50678C68" w14:textId="77777777" w:rsidR="00757C43" w:rsidRPr="00757C43" w:rsidRDefault="00757C43" w:rsidP="00757C43">
      <w:pPr>
        <w:spacing w:after="160" w:line="259" w:lineRule="auto"/>
        <w:rPr>
          <w:rFonts w:ascii="Bahnschrift SemiLight" w:eastAsia="Calibri" w:hAnsi="Bahnschrift SemiLight" w:cs="Arimo-Regular"/>
          <w:color w:val="02857B"/>
          <w:sz w:val="41"/>
          <w:szCs w:val="41"/>
          <w:lang w:val="en-GB" w:bidi="he-IL"/>
        </w:rPr>
      </w:pPr>
      <w:r w:rsidRPr="00757C43">
        <w:rPr>
          <w:rFonts w:ascii="Bahnschrift SemiLight" w:eastAsia="Calibri" w:hAnsi="Bahnschrift SemiLight" w:cs="Arimo-Regular"/>
          <w:color w:val="02857B"/>
          <w:sz w:val="41"/>
          <w:szCs w:val="41"/>
          <w:lang w:val="en-GB" w:bidi="he-IL"/>
        </w:rPr>
        <w:t>Full Time</w:t>
      </w:r>
      <w:r w:rsidRPr="00757C43">
        <w:rPr>
          <w:rFonts w:ascii="Bahnschrift SemiLight" w:eastAsia="Calibri" w:hAnsi="Bahnschrift SemiLight" w:cs="Arimo-Regular"/>
          <w:color w:val="02857B"/>
          <w:sz w:val="41"/>
          <w:szCs w:val="41"/>
          <w:lang w:val="en-GB" w:bidi="he-IL"/>
        </w:rPr>
        <w:tab/>
      </w:r>
      <w:r w:rsidRPr="00757C43">
        <w:rPr>
          <w:rFonts w:ascii="Bahnschrift SemiLight" w:eastAsia="Calibri" w:hAnsi="Bahnschrift SemiLight" w:cs="Arimo-Regular"/>
          <w:color w:val="02857B"/>
          <w:sz w:val="41"/>
          <w:szCs w:val="41"/>
          <w:lang w:val="en-GB" w:bidi="he-IL"/>
        </w:rPr>
        <w:tab/>
      </w:r>
      <w:r w:rsidRPr="00757C43">
        <w:rPr>
          <w:rFonts w:ascii="Bahnschrift SemiLight" w:eastAsia="Calibri" w:hAnsi="Bahnschrift SemiLight" w:cs="Arimo-Regular"/>
          <w:color w:val="02857B"/>
          <w:sz w:val="41"/>
          <w:szCs w:val="41"/>
          <w:lang w:val="en-GB" w:bidi="he-IL"/>
        </w:rPr>
        <w:tab/>
      </w:r>
      <w:r w:rsidRPr="00757C43">
        <w:rPr>
          <w:rFonts w:ascii="Bahnschrift SemiLight" w:eastAsia="Calibri" w:hAnsi="Bahnschrift SemiLight" w:cs="Arimo-Regular"/>
          <w:color w:val="02857B"/>
          <w:sz w:val="41"/>
          <w:szCs w:val="41"/>
          <w:lang w:val="en-GB" w:bidi="he-IL"/>
        </w:rPr>
        <w:tab/>
      </w:r>
      <w:r w:rsidRPr="00757C43">
        <w:rPr>
          <w:rFonts w:ascii="Bahnschrift SemiLight" w:eastAsia="Calibri" w:hAnsi="Bahnschrift SemiLight" w:cs="Arimo-Regular"/>
          <w:color w:val="02857B"/>
          <w:sz w:val="41"/>
          <w:szCs w:val="41"/>
          <w:lang w:val="en-GB" w:bidi="he-IL"/>
        </w:rPr>
        <w:tab/>
        <w:t>Part Time</w:t>
      </w:r>
    </w:p>
    <w:p w14:paraId="2F82463A" w14:textId="77777777" w:rsidR="00757C43" w:rsidRPr="00757C43" w:rsidRDefault="00757C43" w:rsidP="00757C43">
      <w:pPr>
        <w:keepNext/>
        <w:spacing w:after="160" w:line="259" w:lineRule="auto"/>
        <w:jc w:val="center"/>
        <w:rPr>
          <w:rFonts w:ascii="Calibri" w:eastAsia="Calibri" w:hAnsi="Calibri"/>
          <w:sz w:val="22"/>
          <w:szCs w:val="22"/>
          <w:lang w:val="en-GB"/>
        </w:rPr>
      </w:pPr>
      <w:r w:rsidRPr="00757C43">
        <w:rPr>
          <w:rFonts w:ascii="Calibri" w:eastAsia="Calibri" w:hAnsi="Calibri"/>
          <w:noProof/>
          <w:sz w:val="22"/>
          <w:szCs w:val="22"/>
          <w:lang w:val="en-GB"/>
        </w:rPr>
        <w:drawing>
          <wp:inline distT="0" distB="0" distL="0" distR="0" wp14:anchorId="55AD2A6B" wp14:editId="6F412681">
            <wp:extent cx="3936670" cy="2137559"/>
            <wp:effectExtent l="0" t="0" r="6985" b="15240"/>
            <wp:docPr id="4" name="Chart 4" descr="Full/Part time split by Gender&#10;FT = Female 64%&#10;FT = Male 36%&#10;PT = Female 91%&#10;PT = Male 9%">
              <a:extLst xmlns:a="http://schemas.openxmlformats.org/drawingml/2006/main">
                <a:ext uri="{FF2B5EF4-FFF2-40B4-BE49-F238E27FC236}">
                  <a16:creationId xmlns:a16="http://schemas.microsoft.com/office/drawing/2014/main" id="{874D25E7-14E9-469B-ADD4-3A14B0D0AA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CCEDBF" w14:textId="77777777" w:rsidR="00757C43" w:rsidRPr="00757C43" w:rsidRDefault="00757C43" w:rsidP="00757C43">
      <w:pPr>
        <w:spacing w:after="200"/>
        <w:jc w:val="center"/>
        <w:rPr>
          <w:rFonts w:ascii="Arial" w:eastAsia="Calibri" w:hAnsi="Arial" w:cs="Arial"/>
          <w:i/>
          <w:iCs/>
          <w:color w:val="44546A"/>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3</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Full/Part Time Split by Gender</w:t>
      </w:r>
    </w:p>
    <w:p w14:paraId="57C98796" w14:textId="77777777" w:rsidR="00757C43" w:rsidRPr="00757C43" w:rsidRDefault="00757C43" w:rsidP="00757C43">
      <w:pPr>
        <w:rPr>
          <w:rFonts w:ascii="Arial" w:eastAsia="Calibri" w:hAnsi="Arial" w:cs="Arial"/>
          <w:b/>
          <w:bCs/>
          <w:lang w:val="en-GB"/>
        </w:rPr>
      </w:pPr>
      <w:r w:rsidRPr="00757C43">
        <w:rPr>
          <w:rFonts w:ascii="Arial" w:eastAsia="Calibri" w:hAnsi="Arial" w:cs="Arial"/>
          <w:b/>
          <w:bCs/>
          <w:lang w:val="en-GB"/>
        </w:rPr>
        <w:t>Disability</w:t>
      </w:r>
      <w:r w:rsidRPr="00757C43">
        <w:rPr>
          <w:rFonts w:ascii="Arial" w:eastAsia="Calibri" w:hAnsi="Arial" w:cs="Arial"/>
          <w:b/>
          <w:bCs/>
          <w:lang w:val="en-GB"/>
        </w:rPr>
        <w:tab/>
      </w:r>
      <w:r w:rsidRPr="00757C43">
        <w:rPr>
          <w:rFonts w:ascii="Arial" w:eastAsia="Calibri" w:hAnsi="Arial" w:cs="Arial"/>
          <w:b/>
          <w:bCs/>
          <w:lang w:val="en-GB"/>
        </w:rPr>
        <w:tab/>
      </w:r>
      <w:r w:rsidRPr="00757C43">
        <w:rPr>
          <w:rFonts w:ascii="Arial" w:eastAsia="Calibri" w:hAnsi="Arial" w:cs="Arial"/>
          <w:b/>
          <w:bCs/>
          <w:lang w:val="en-GB"/>
        </w:rPr>
        <w:tab/>
      </w:r>
      <w:r w:rsidRPr="00757C43">
        <w:rPr>
          <w:rFonts w:ascii="Arial" w:eastAsia="Calibri" w:hAnsi="Arial" w:cs="Arial"/>
          <w:b/>
          <w:bCs/>
          <w:lang w:val="en-GB"/>
        </w:rPr>
        <w:tab/>
      </w:r>
      <w:r w:rsidRPr="00757C43">
        <w:rPr>
          <w:rFonts w:ascii="Arial" w:eastAsia="Calibri" w:hAnsi="Arial" w:cs="Arial"/>
          <w:b/>
          <w:bCs/>
          <w:lang w:val="en-GB"/>
        </w:rPr>
        <w:tab/>
      </w:r>
      <w:r w:rsidRPr="00757C43">
        <w:rPr>
          <w:rFonts w:ascii="Arial" w:eastAsia="Calibri" w:hAnsi="Arial" w:cs="Arial"/>
          <w:b/>
          <w:bCs/>
          <w:lang w:val="en-GB"/>
        </w:rPr>
        <w:tab/>
      </w:r>
      <w:r w:rsidRPr="00757C43">
        <w:rPr>
          <w:rFonts w:ascii="Arial" w:eastAsia="Calibri" w:hAnsi="Arial" w:cs="Arial"/>
          <w:b/>
          <w:bCs/>
          <w:lang w:val="en-GB"/>
        </w:rPr>
        <w:tab/>
      </w:r>
      <w:r w:rsidRPr="00757C43">
        <w:rPr>
          <w:rFonts w:ascii="Arial" w:eastAsia="Calibri" w:hAnsi="Arial" w:cs="Arial"/>
          <w:b/>
          <w:bCs/>
          <w:lang w:val="en-GB"/>
        </w:rPr>
        <w:tab/>
      </w:r>
      <w:r w:rsidRPr="00757C43">
        <w:rPr>
          <w:rFonts w:ascii="Arial" w:eastAsia="Calibri" w:hAnsi="Arial" w:cs="Arial"/>
          <w:b/>
          <w:bCs/>
          <w:lang w:val="en-GB"/>
        </w:rPr>
        <w:tab/>
      </w:r>
      <w:r w:rsidRPr="00757C43">
        <w:rPr>
          <w:rFonts w:ascii="Calibri" w:eastAsia="Calibri" w:hAnsi="Calibri"/>
          <w:b/>
          <w:bCs/>
          <w:noProof/>
          <w:color w:val="1F497D"/>
          <w:sz w:val="22"/>
          <w:szCs w:val="22"/>
          <w:lang w:val="en-GB" w:eastAsia="en-GB"/>
        </w:rPr>
        <w:drawing>
          <wp:inline distT="0" distB="0" distL="0" distR="0" wp14:anchorId="316F28B0" wp14:editId="1078AB4D">
            <wp:extent cx="871268" cy="510846"/>
            <wp:effectExtent l="0" t="0" r="5080" b="3810"/>
            <wp:docPr id="6" name="Picture 6" descr="cid:image005.png@01D74D89.5FF7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74D89.5FF7747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881833" cy="517041"/>
                    </a:xfrm>
                    <a:prstGeom prst="rect">
                      <a:avLst/>
                    </a:prstGeom>
                    <a:noFill/>
                    <a:ln>
                      <a:noFill/>
                    </a:ln>
                  </pic:spPr>
                </pic:pic>
              </a:graphicData>
            </a:graphic>
          </wp:inline>
        </w:drawing>
      </w:r>
    </w:p>
    <w:p w14:paraId="69635F1B" w14:textId="77777777" w:rsidR="00757C43" w:rsidRPr="00757C43" w:rsidRDefault="00757C43" w:rsidP="00757C43">
      <w:pPr>
        <w:jc w:val="both"/>
        <w:rPr>
          <w:rFonts w:ascii="Arial" w:hAnsi="Arial" w:cs="Arial"/>
          <w:szCs w:val="22"/>
        </w:rPr>
      </w:pPr>
    </w:p>
    <w:p w14:paraId="244471F1" w14:textId="77777777" w:rsidR="00757C43" w:rsidRPr="00757C43" w:rsidRDefault="00757C43" w:rsidP="00757C43">
      <w:pPr>
        <w:jc w:val="both"/>
        <w:rPr>
          <w:rFonts w:ascii="Arial" w:hAnsi="Arial" w:cs="Arial"/>
          <w:szCs w:val="22"/>
        </w:rPr>
      </w:pPr>
      <w:r w:rsidRPr="00757C43">
        <w:rPr>
          <w:rFonts w:ascii="Arial" w:hAnsi="Arial" w:cs="Arial"/>
          <w:szCs w:val="22"/>
        </w:rPr>
        <w:t xml:space="preserve">3.36% of our workforce have declared that they have a disability, which represents a small increase from 19/20. 8.20% of the workforce ‘prefer not to say’ and 13.17% have not declared. </w:t>
      </w:r>
    </w:p>
    <w:p w14:paraId="70D3E9F0" w14:textId="77777777" w:rsidR="00757C43" w:rsidRPr="00757C43" w:rsidRDefault="00757C43" w:rsidP="00757C43">
      <w:pPr>
        <w:jc w:val="both"/>
        <w:rPr>
          <w:rFonts w:ascii="Arial" w:hAnsi="Arial" w:cs="Arial"/>
          <w:szCs w:val="22"/>
        </w:rPr>
      </w:pPr>
    </w:p>
    <w:p w14:paraId="0CC28FA8" w14:textId="77777777" w:rsidR="00757C43" w:rsidRPr="00757C43" w:rsidRDefault="00757C43" w:rsidP="00757C43">
      <w:pPr>
        <w:jc w:val="both"/>
        <w:rPr>
          <w:rFonts w:ascii="Arial" w:hAnsi="Arial" w:cs="Arial"/>
          <w:szCs w:val="22"/>
        </w:rPr>
      </w:pPr>
      <w:r w:rsidRPr="00757C43">
        <w:rPr>
          <w:rFonts w:ascii="Arial" w:hAnsi="Arial" w:cs="Arial"/>
          <w:szCs w:val="22"/>
        </w:rPr>
        <w:t xml:space="preserve">The council continues to maintain its Disability Confident status. This scheme supports employers to make the most of the talents disabled people can bring to the workplace </w:t>
      </w:r>
      <w:r w:rsidRPr="00757C43">
        <w:rPr>
          <w:rFonts w:ascii="Arial" w:hAnsi="Arial" w:cs="Arial"/>
          <w:color w:val="202124"/>
          <w:szCs w:val="22"/>
          <w:shd w:val="clear" w:color="auto" w:fill="FFFFFF"/>
        </w:rPr>
        <w:t xml:space="preserve">and allows us to draw from the widest possible pool of talent, secure and retain high quality employees’ who are skilled, loyal, and hard working. </w:t>
      </w:r>
      <w:r w:rsidRPr="00757C43">
        <w:rPr>
          <w:rFonts w:ascii="Arial" w:hAnsi="Arial" w:cs="Arial"/>
          <w:szCs w:val="22"/>
        </w:rPr>
        <w:t xml:space="preserve">This is promoted on the council’s job pages and at various recruitment campaigns.  </w:t>
      </w:r>
    </w:p>
    <w:p w14:paraId="1F0DD010" w14:textId="77777777" w:rsidR="00757C43" w:rsidRPr="00757C43" w:rsidRDefault="00757C43" w:rsidP="00757C43">
      <w:pPr>
        <w:jc w:val="both"/>
        <w:rPr>
          <w:rFonts w:ascii="Arial" w:hAnsi="Arial" w:cs="Arial"/>
          <w:szCs w:val="22"/>
        </w:rPr>
      </w:pPr>
    </w:p>
    <w:p w14:paraId="6FF3B9D8" w14:textId="77777777" w:rsidR="00757C43" w:rsidRPr="00757C43" w:rsidRDefault="00757C43" w:rsidP="00757C43">
      <w:pPr>
        <w:jc w:val="both"/>
        <w:rPr>
          <w:rFonts w:ascii="Arial" w:hAnsi="Arial" w:cs="Arial"/>
          <w:szCs w:val="22"/>
        </w:rPr>
      </w:pPr>
      <w:r w:rsidRPr="00757C43">
        <w:rPr>
          <w:rFonts w:ascii="Arial" w:hAnsi="Arial" w:cs="Arial"/>
          <w:szCs w:val="22"/>
        </w:rPr>
        <w:t>The council is also featured on the SCOPE (disability equality charity) website. The recruitment process has also been tested by a small number of individuals with a disability and the council’s application form has been updated from this feedback.</w:t>
      </w:r>
    </w:p>
    <w:p w14:paraId="742D90F9" w14:textId="77777777" w:rsidR="00757C43" w:rsidRPr="00757C43" w:rsidRDefault="00757C43" w:rsidP="00757C43">
      <w:pPr>
        <w:jc w:val="both"/>
        <w:rPr>
          <w:rFonts w:ascii="Arial" w:hAnsi="Arial" w:cs="Arial"/>
          <w:szCs w:val="22"/>
        </w:rPr>
      </w:pPr>
    </w:p>
    <w:p w14:paraId="131F83E4" w14:textId="77777777" w:rsidR="00757C43" w:rsidRPr="00757C43" w:rsidRDefault="00757C43" w:rsidP="00757C43">
      <w:pPr>
        <w:jc w:val="both"/>
        <w:rPr>
          <w:rFonts w:ascii="Arial" w:hAnsi="Arial" w:cs="Arial"/>
          <w:szCs w:val="22"/>
        </w:rPr>
      </w:pPr>
      <w:r w:rsidRPr="00757C43">
        <w:rPr>
          <w:rFonts w:ascii="Arial" w:hAnsi="Arial" w:cs="Arial"/>
          <w:szCs w:val="22"/>
        </w:rPr>
        <w:t>All job related documents are now published in the web accessibility format to enable access to all.</w:t>
      </w:r>
    </w:p>
    <w:p w14:paraId="3B1376CE" w14:textId="77777777" w:rsidR="00757C43" w:rsidRPr="00757C43" w:rsidRDefault="00757C43" w:rsidP="00757C43">
      <w:pPr>
        <w:jc w:val="both"/>
        <w:rPr>
          <w:rFonts w:ascii="Arial" w:hAnsi="Arial" w:cs="Arial"/>
        </w:rPr>
      </w:pPr>
    </w:p>
    <w:p w14:paraId="74C1806B" w14:textId="77777777" w:rsidR="00757C43" w:rsidRPr="00757C43" w:rsidRDefault="00757C43" w:rsidP="00757C43">
      <w:pPr>
        <w:jc w:val="both"/>
        <w:rPr>
          <w:rFonts w:ascii="Arial" w:hAnsi="Arial" w:cs="Arial"/>
        </w:rPr>
      </w:pPr>
      <w:bookmarkStart w:id="15" w:name="_Hlk96586560"/>
      <w:r w:rsidRPr="00757C43">
        <w:rPr>
          <w:rFonts w:ascii="Arial" w:hAnsi="Arial" w:cs="Arial"/>
        </w:rPr>
        <w:t>The council has raised awareness of hidden disabilities using corporate social media platforms and promoted internally via Bridgenders.</w:t>
      </w:r>
    </w:p>
    <w:bookmarkEnd w:id="15"/>
    <w:p w14:paraId="3E6882EE" w14:textId="77777777" w:rsidR="00757C43" w:rsidRPr="00757C43" w:rsidRDefault="00757C43" w:rsidP="00757C43">
      <w:pPr>
        <w:jc w:val="both"/>
        <w:rPr>
          <w:rFonts w:ascii="Arial" w:hAnsi="Arial" w:cs="Arial"/>
          <w:szCs w:val="22"/>
        </w:rPr>
      </w:pPr>
    </w:p>
    <w:p w14:paraId="4A73BA41" w14:textId="77777777" w:rsidR="00757C43" w:rsidRPr="00757C43" w:rsidRDefault="00757C43" w:rsidP="00757C43">
      <w:pPr>
        <w:jc w:val="both"/>
        <w:rPr>
          <w:rFonts w:ascii="Arial" w:hAnsi="Arial" w:cs="Arial"/>
          <w:b/>
          <w:bCs/>
          <w:szCs w:val="22"/>
        </w:rPr>
      </w:pPr>
      <w:r w:rsidRPr="00757C43">
        <w:rPr>
          <w:rFonts w:ascii="Arial" w:hAnsi="Arial" w:cs="Arial"/>
          <w:b/>
          <w:bCs/>
          <w:szCs w:val="22"/>
        </w:rPr>
        <w:t>Ethnicity</w:t>
      </w:r>
    </w:p>
    <w:p w14:paraId="54BD28A1" w14:textId="77777777" w:rsidR="00757C43" w:rsidRPr="00757C43" w:rsidRDefault="00757C43" w:rsidP="00757C43">
      <w:pPr>
        <w:spacing w:after="160" w:line="259" w:lineRule="auto"/>
        <w:rPr>
          <w:rFonts w:ascii="Arial" w:eastAsia="Calibri" w:hAnsi="Arial" w:cs="Arial"/>
          <w:szCs w:val="22"/>
          <w:lang w:val="en-GB"/>
        </w:rPr>
      </w:pPr>
    </w:p>
    <w:p w14:paraId="77CC7A3B" w14:textId="77777777" w:rsidR="00757C43" w:rsidRPr="00757C43" w:rsidRDefault="00757C43" w:rsidP="0083474B">
      <w:pPr>
        <w:spacing w:after="160" w:line="259" w:lineRule="auto"/>
        <w:jc w:val="both"/>
        <w:rPr>
          <w:rFonts w:ascii="Arial" w:eastAsia="Calibri" w:hAnsi="Arial" w:cs="Arial"/>
          <w:lang w:val="en-GB"/>
        </w:rPr>
      </w:pPr>
      <w:r w:rsidRPr="00757C43">
        <w:rPr>
          <w:rFonts w:ascii="Arial" w:eastAsia="Calibri" w:hAnsi="Arial" w:cs="Arial"/>
          <w:szCs w:val="22"/>
          <w:lang w:val="en-GB"/>
        </w:rPr>
        <w:t xml:space="preserve">Figure 4 informs on the percentage of the workforces’ ethnicity background. </w:t>
      </w:r>
      <w:r w:rsidRPr="00757C43">
        <w:rPr>
          <w:rFonts w:ascii="Arial" w:eastAsia="Calibri" w:hAnsi="Arial" w:cs="Arial"/>
          <w:lang w:val="en-GB"/>
        </w:rPr>
        <w:t>The ethnicity of the workforce is at 1.6% which in comparison to 19/20 is a small increase. For context, the latest population estimates from StatsWales (June 2021) indicate that 1.5% of the county borough residents are from a Black Asian and Minority Ethnic background.</w:t>
      </w:r>
    </w:p>
    <w:p w14:paraId="7A7A3027" w14:textId="77777777" w:rsidR="00757C43" w:rsidRPr="00757C43" w:rsidRDefault="00757C43" w:rsidP="0083474B">
      <w:pPr>
        <w:spacing w:after="160" w:line="259" w:lineRule="auto"/>
        <w:jc w:val="both"/>
        <w:rPr>
          <w:rFonts w:ascii="Arial" w:eastAsia="Calibri" w:hAnsi="Arial" w:cs="Arial"/>
          <w:shd w:val="clear" w:color="auto" w:fill="FFFFFF"/>
          <w:lang w:val="en-GB"/>
        </w:rPr>
      </w:pPr>
      <w:r w:rsidRPr="00757C43">
        <w:rPr>
          <w:rFonts w:ascii="Arial" w:eastAsia="Calibri" w:hAnsi="Arial" w:cs="Arial"/>
          <w:lang w:val="en-GB"/>
        </w:rPr>
        <w:t xml:space="preserve">The council is also one of 900 organisations across Wales who have signed up to the Zero Racism Wales Pledge. Thereby </w:t>
      </w:r>
      <w:r w:rsidRPr="00757C43">
        <w:rPr>
          <w:rFonts w:ascii="Arial" w:eastAsia="Calibri" w:hAnsi="Arial" w:cs="Arial"/>
          <w:shd w:val="clear" w:color="auto" w:fill="FFFFFF"/>
          <w:lang w:val="en-GB"/>
        </w:rPr>
        <w:t>agreeing to take a stand against racism and promote a more inclusive and equal workplace and society that gives every individual in Wales the right to feel safe, valued and included.</w:t>
      </w:r>
    </w:p>
    <w:p w14:paraId="3C9638C9" w14:textId="77777777" w:rsidR="00757C43" w:rsidRPr="00757C43" w:rsidRDefault="00757C43" w:rsidP="0083474B">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The council also worked with seven other local authorities to promote LGBTQ+ history month by producing and promoting a calendar of events, information, webinars and Q&amp;A sessions. The Proud Councils – Proud Insights Event, which took place on the 26</w:t>
      </w:r>
      <w:r w:rsidRPr="00757C43">
        <w:rPr>
          <w:rFonts w:ascii="Arial" w:eastAsia="Calibri" w:hAnsi="Arial" w:cs="Arial"/>
          <w:shd w:val="clear" w:color="auto" w:fill="FFFFFF"/>
          <w:vertAlign w:val="superscript"/>
          <w:lang w:val="en-GB"/>
        </w:rPr>
        <w:t>th</w:t>
      </w:r>
      <w:r w:rsidRPr="00757C43">
        <w:rPr>
          <w:rFonts w:ascii="Arial" w:eastAsia="Calibri" w:hAnsi="Arial" w:cs="Arial"/>
          <w:shd w:val="clear" w:color="auto" w:fill="FFFFFF"/>
          <w:lang w:val="en-GB"/>
        </w:rPr>
        <w:t xml:space="preserve"> February 2021, was shared with all employees during LGBTQ+ history month and saw panel members coming together to discuss a range of issues, including the importance of LGBTQ+ employee networks in organisations and how these can be developed. </w:t>
      </w:r>
    </w:p>
    <w:p w14:paraId="6A0D5128" w14:textId="77777777" w:rsidR="00757C43" w:rsidRPr="00757C43" w:rsidRDefault="00757C43" w:rsidP="00757C43">
      <w:pPr>
        <w:keepNext/>
        <w:spacing w:after="160" w:line="259" w:lineRule="auto"/>
        <w:jc w:val="center"/>
        <w:rPr>
          <w:rFonts w:ascii="Calibri" w:eastAsia="Calibri" w:hAnsi="Calibri"/>
          <w:sz w:val="22"/>
          <w:szCs w:val="22"/>
          <w:lang w:val="en-GB"/>
        </w:rPr>
      </w:pPr>
      <w:r w:rsidRPr="00757C43">
        <w:rPr>
          <w:rFonts w:ascii="Calibri" w:eastAsia="Calibri" w:hAnsi="Calibri"/>
          <w:noProof/>
          <w:sz w:val="22"/>
          <w:szCs w:val="22"/>
          <w:lang w:val="en-GB"/>
        </w:rPr>
        <w:drawing>
          <wp:inline distT="0" distB="0" distL="0" distR="0" wp14:anchorId="005067C4" wp14:editId="27A985EC">
            <wp:extent cx="4281055" cy="2238498"/>
            <wp:effectExtent l="0" t="0" r="5715" b="9525"/>
            <wp:docPr id="7" name="Chart 7" descr="% OF workforce Ethnicity&#10;White = 85.38%&#10;Asian or Asian British = 0.66%&#10;Black or Black British = 0.17%&#10;Mixed Race = 0.42%&#10;Any other ethnic group = 0.34%&#10;Not Declared - 13.04%">
              <a:extLst xmlns:a="http://schemas.openxmlformats.org/drawingml/2006/main">
                <a:ext uri="{FF2B5EF4-FFF2-40B4-BE49-F238E27FC236}">
                  <a16:creationId xmlns:a16="http://schemas.microsoft.com/office/drawing/2014/main" id="{D9B17977-3613-4321-B7BE-0E7D8D321C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EF5914" w14:textId="77777777" w:rsidR="00757C43" w:rsidRPr="00757C43" w:rsidRDefault="00757C43" w:rsidP="00757C43">
      <w:pPr>
        <w:spacing w:after="200"/>
        <w:jc w:val="center"/>
        <w:rPr>
          <w:rFonts w:ascii="Calibri" w:eastAsia="Calibri" w:hAnsi="Calibri"/>
          <w:i/>
          <w:iCs/>
          <w:color w:val="44546A"/>
          <w:sz w:val="18"/>
          <w:szCs w:val="18"/>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4</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 of Workforce Ethnicity</w:t>
      </w:r>
    </w:p>
    <w:p w14:paraId="48391D2C" w14:textId="77777777" w:rsidR="00757C43" w:rsidRPr="00757C43" w:rsidRDefault="00757C43" w:rsidP="00757C43">
      <w:pPr>
        <w:rPr>
          <w:rFonts w:ascii="Arial" w:eastAsia="Calibri" w:hAnsi="Arial" w:cs="Arial"/>
          <w:b/>
          <w:bCs/>
          <w:shd w:val="clear" w:color="auto" w:fill="FFFFFF"/>
          <w:lang w:val="en-GB"/>
        </w:rPr>
      </w:pPr>
      <w:r w:rsidRPr="00757C43">
        <w:rPr>
          <w:rFonts w:ascii="Arial" w:eastAsia="Calibri" w:hAnsi="Arial" w:cs="Arial"/>
          <w:b/>
          <w:bCs/>
          <w:shd w:val="clear" w:color="auto" w:fill="FFFFFF"/>
          <w:lang w:val="en-GB"/>
        </w:rPr>
        <w:t>Age Profile</w:t>
      </w:r>
    </w:p>
    <w:p w14:paraId="5220F0B5" w14:textId="77777777" w:rsidR="00757C43" w:rsidRPr="00757C43" w:rsidRDefault="00757C43" w:rsidP="00757C43">
      <w:pPr>
        <w:spacing w:after="160" w:line="259" w:lineRule="auto"/>
        <w:rPr>
          <w:rFonts w:ascii="Arial" w:eastAsia="Calibri" w:hAnsi="Arial" w:cs="Arial"/>
          <w:shd w:val="clear" w:color="auto" w:fill="FFFFFF"/>
          <w:lang w:val="en-GB"/>
        </w:rPr>
      </w:pPr>
    </w:p>
    <w:p w14:paraId="54BF33C8" w14:textId="77777777" w:rsidR="00757C43" w:rsidRPr="00757C43" w:rsidRDefault="00757C43" w:rsidP="0083474B">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 xml:space="preserve">Figure 5 shows the council’s age profile. Compared with 19/20 there have been decreases within the lower age groups (16-35) by 0.91% with the age range of 51-55 staying the same, and the ranges 56-66+ increasing by 1.17%. </w:t>
      </w:r>
    </w:p>
    <w:p w14:paraId="46326C4D" w14:textId="77777777" w:rsidR="00757C43" w:rsidRPr="00757C43" w:rsidRDefault="00757C43" w:rsidP="0083474B">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 xml:space="preserve">Work is being undertaken to encourage applicants from all backgrounds and ages with particular emphasis on promoting careers in Local Government to those leaving </w:t>
      </w:r>
      <w:r w:rsidRPr="00757C43">
        <w:rPr>
          <w:rFonts w:ascii="Arial" w:eastAsia="Calibri" w:hAnsi="Arial" w:cs="Arial"/>
          <w:shd w:val="clear" w:color="auto" w:fill="FFFFFF"/>
          <w:lang w:val="en-GB"/>
        </w:rPr>
        <w:lastRenderedPageBreak/>
        <w:t xml:space="preserve">education.  A new graduate programme, approved in December 2020, has been developed and two graduates are in post. </w:t>
      </w:r>
    </w:p>
    <w:p w14:paraId="1771AE5A" w14:textId="77777777" w:rsidR="00757C43" w:rsidRPr="00757C43" w:rsidRDefault="00757C43" w:rsidP="00757C43">
      <w:pPr>
        <w:keepNext/>
        <w:spacing w:after="160" w:line="259" w:lineRule="auto"/>
        <w:jc w:val="center"/>
        <w:rPr>
          <w:rFonts w:ascii="Calibri" w:eastAsia="Calibri" w:hAnsi="Calibri"/>
          <w:sz w:val="22"/>
          <w:szCs w:val="22"/>
          <w:lang w:val="en-GB"/>
        </w:rPr>
      </w:pPr>
      <w:r w:rsidRPr="00757C43">
        <w:rPr>
          <w:rFonts w:ascii="Calibri" w:eastAsia="Calibri" w:hAnsi="Calibri"/>
          <w:noProof/>
          <w:sz w:val="22"/>
          <w:szCs w:val="22"/>
          <w:lang w:val="en-GB"/>
        </w:rPr>
        <w:drawing>
          <wp:inline distT="0" distB="0" distL="0" distR="0" wp14:anchorId="2D837FA9" wp14:editId="28C53EDA">
            <wp:extent cx="4488724" cy="2369127"/>
            <wp:effectExtent l="0" t="0" r="7620" b="12700"/>
            <wp:docPr id="3" name="Chart 3" descr="Age profile of workforce that is split between age ranges and gender.">
              <a:extLst xmlns:a="http://schemas.openxmlformats.org/drawingml/2006/main">
                <a:ext uri="{FF2B5EF4-FFF2-40B4-BE49-F238E27FC236}">
                  <a16:creationId xmlns:a16="http://schemas.microsoft.com/office/drawing/2014/main" id="{623EE34E-4AE4-435D-B4BF-6695E5AA6E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3A6724" w14:textId="77777777" w:rsidR="00757C43" w:rsidRPr="00757C43" w:rsidRDefault="00757C43" w:rsidP="00757C43">
      <w:pPr>
        <w:spacing w:after="200"/>
        <w:jc w:val="center"/>
        <w:rPr>
          <w:rFonts w:ascii="Arial" w:eastAsia="Calibri" w:hAnsi="Arial" w:cs="Arial"/>
          <w:i/>
          <w:iCs/>
          <w:color w:val="44546A"/>
          <w:u w:val="single"/>
          <w:shd w:val="clear" w:color="auto" w:fill="FFFFFF"/>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5</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Age Profile</w:t>
      </w:r>
    </w:p>
    <w:p w14:paraId="7E93D5F9" w14:textId="77777777" w:rsidR="00757C43" w:rsidRPr="00757C43" w:rsidRDefault="00757C43" w:rsidP="00757C43">
      <w:pPr>
        <w:rPr>
          <w:rFonts w:ascii="Arial" w:eastAsia="Calibri" w:hAnsi="Arial" w:cs="Arial"/>
          <w:b/>
          <w:bCs/>
          <w:shd w:val="clear" w:color="auto" w:fill="FFFFFF"/>
          <w:lang w:val="en-GB"/>
        </w:rPr>
      </w:pPr>
      <w:r w:rsidRPr="00757C43">
        <w:rPr>
          <w:rFonts w:ascii="Arial" w:eastAsia="Calibri" w:hAnsi="Arial" w:cs="Arial"/>
          <w:b/>
          <w:bCs/>
          <w:shd w:val="clear" w:color="auto" w:fill="FFFFFF"/>
          <w:lang w:val="en-GB"/>
        </w:rPr>
        <w:t>Sexuality</w:t>
      </w:r>
    </w:p>
    <w:p w14:paraId="0884A214" w14:textId="77777777" w:rsidR="00757C43" w:rsidRPr="00757C43" w:rsidRDefault="00757C43" w:rsidP="00757C43">
      <w:pPr>
        <w:spacing w:after="160" w:line="259" w:lineRule="auto"/>
        <w:rPr>
          <w:rFonts w:ascii="Arial" w:eastAsia="Calibri" w:hAnsi="Arial" w:cs="Arial"/>
          <w:shd w:val="clear" w:color="auto" w:fill="FFFFFF"/>
          <w:lang w:val="en-GB"/>
        </w:rPr>
      </w:pPr>
    </w:p>
    <w:p w14:paraId="634A8D0A" w14:textId="77777777" w:rsidR="00757C43" w:rsidRPr="00757C43" w:rsidRDefault="00757C43" w:rsidP="0083474B">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Figure 6 informs most employees have categorised themselves as heterosexual, with 42.6% of the workforce not declaring their sensitive personal information.</w:t>
      </w:r>
    </w:p>
    <w:p w14:paraId="3E11A62E" w14:textId="77777777" w:rsidR="00757C43" w:rsidRPr="00757C43" w:rsidRDefault="00757C43" w:rsidP="00757C43">
      <w:pPr>
        <w:keepNext/>
        <w:spacing w:after="160" w:line="259" w:lineRule="auto"/>
        <w:jc w:val="center"/>
        <w:rPr>
          <w:rFonts w:ascii="Calibri" w:eastAsia="Calibri" w:hAnsi="Calibri"/>
          <w:sz w:val="22"/>
          <w:szCs w:val="22"/>
          <w:lang w:val="en-GB"/>
        </w:rPr>
      </w:pPr>
      <w:r w:rsidRPr="00757C43">
        <w:rPr>
          <w:rFonts w:ascii="Calibri" w:eastAsia="Calibri" w:hAnsi="Calibri"/>
          <w:noProof/>
          <w:sz w:val="22"/>
          <w:szCs w:val="22"/>
          <w:lang w:val="en-GB"/>
        </w:rPr>
        <w:drawing>
          <wp:inline distT="0" distB="0" distL="0" distR="0" wp14:anchorId="3208FD79" wp14:editId="79540282">
            <wp:extent cx="4423558" cy="2440380"/>
            <wp:effectExtent l="0" t="0" r="15240" b="17145"/>
            <wp:docPr id="5" name="Chart 5" descr="Pie chart showing sexuality of Workforce">
              <a:extLst xmlns:a="http://schemas.openxmlformats.org/drawingml/2006/main">
                <a:ext uri="{FF2B5EF4-FFF2-40B4-BE49-F238E27FC236}">
                  <a16:creationId xmlns:a16="http://schemas.microsoft.com/office/drawing/2014/main" id="{278834DE-F332-4077-89BB-8CC4E8A853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20FB9E" w14:textId="77777777" w:rsidR="00757C43" w:rsidRPr="00757C43" w:rsidRDefault="00757C43" w:rsidP="00757C43">
      <w:pPr>
        <w:spacing w:after="200"/>
        <w:jc w:val="center"/>
        <w:rPr>
          <w:rFonts w:ascii="Arial" w:eastAsia="Calibri" w:hAnsi="Arial" w:cs="Arial"/>
          <w:i/>
          <w:iCs/>
          <w:color w:val="44546A"/>
          <w:shd w:val="clear" w:color="auto" w:fill="FFFFFF"/>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6</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Sexuality</w:t>
      </w:r>
    </w:p>
    <w:p w14:paraId="7A61AC1E" w14:textId="77777777" w:rsidR="00757C43" w:rsidRPr="00757C43" w:rsidRDefault="00757C43" w:rsidP="00757C43">
      <w:pPr>
        <w:rPr>
          <w:rFonts w:ascii="Arial" w:eastAsia="Calibri" w:hAnsi="Arial" w:cs="Arial"/>
          <w:b/>
          <w:bCs/>
          <w:shd w:val="clear" w:color="auto" w:fill="FFFFFF"/>
          <w:lang w:val="en-GB"/>
        </w:rPr>
      </w:pPr>
      <w:r w:rsidRPr="00757C43">
        <w:rPr>
          <w:rFonts w:ascii="Arial" w:eastAsia="Calibri" w:hAnsi="Arial" w:cs="Arial"/>
          <w:b/>
          <w:bCs/>
          <w:shd w:val="clear" w:color="auto" w:fill="FFFFFF"/>
          <w:lang w:val="en-GB"/>
        </w:rPr>
        <w:t>Marital Status</w:t>
      </w:r>
    </w:p>
    <w:p w14:paraId="1015054B" w14:textId="77777777" w:rsidR="00757C43" w:rsidRPr="00757C43" w:rsidRDefault="00757C43" w:rsidP="00757C43">
      <w:pPr>
        <w:spacing w:after="160" w:line="259" w:lineRule="auto"/>
        <w:rPr>
          <w:rFonts w:ascii="Arial" w:eastAsia="Calibri" w:hAnsi="Arial" w:cs="Arial"/>
          <w:shd w:val="clear" w:color="auto" w:fill="FFFFFF"/>
          <w:lang w:val="en-GB"/>
        </w:rPr>
      </w:pPr>
    </w:p>
    <w:p w14:paraId="1178D49B" w14:textId="77777777" w:rsidR="00757C43" w:rsidRPr="00757C43" w:rsidRDefault="00757C43" w:rsidP="0083474B">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The marital status of the council’s workforce is detailed in figure 7. Nearly 15% of employee’s marital status is not known with 0.91% preferring not to say. 44.48% of the workforce are married, with 23.39% being single.</w:t>
      </w:r>
    </w:p>
    <w:p w14:paraId="63810749" w14:textId="77777777" w:rsidR="00757C43" w:rsidRPr="00757C43" w:rsidRDefault="00757C43" w:rsidP="00757C43">
      <w:pPr>
        <w:spacing w:after="160" w:line="259" w:lineRule="auto"/>
        <w:rPr>
          <w:rFonts w:ascii="Arial" w:eastAsia="Calibri" w:hAnsi="Arial" w:cs="Arial"/>
          <w:shd w:val="clear" w:color="auto" w:fill="FFFFFF"/>
          <w:lang w:val="en-GB"/>
        </w:rPr>
      </w:pPr>
    </w:p>
    <w:p w14:paraId="68017893" w14:textId="77777777" w:rsidR="00757C43" w:rsidRPr="00757C43" w:rsidRDefault="00757C43" w:rsidP="00757C43">
      <w:pPr>
        <w:keepNext/>
        <w:spacing w:after="160" w:line="259" w:lineRule="auto"/>
        <w:jc w:val="center"/>
        <w:rPr>
          <w:rFonts w:ascii="Calibri" w:eastAsia="Calibri" w:hAnsi="Calibri"/>
          <w:sz w:val="22"/>
          <w:szCs w:val="22"/>
          <w:lang w:val="en-GB"/>
        </w:rPr>
      </w:pPr>
      <w:r w:rsidRPr="00757C43">
        <w:rPr>
          <w:rFonts w:ascii="Calibri" w:eastAsia="Calibri" w:hAnsi="Calibri"/>
          <w:noProof/>
          <w:sz w:val="22"/>
          <w:szCs w:val="22"/>
          <w:lang w:val="en-GB"/>
        </w:rPr>
        <w:lastRenderedPageBreak/>
        <w:drawing>
          <wp:inline distT="0" distB="0" distL="0" distR="0" wp14:anchorId="3D01FDBB" wp14:editId="106FC614">
            <wp:extent cx="4738254" cy="2541320"/>
            <wp:effectExtent l="0" t="0" r="5715" b="11430"/>
            <wp:docPr id="24" name="Chart 24" descr="Column graph showing numbers of workforce and their marital status.">
              <a:extLst xmlns:a="http://schemas.openxmlformats.org/drawingml/2006/main">
                <a:ext uri="{FF2B5EF4-FFF2-40B4-BE49-F238E27FC236}">
                  <a16:creationId xmlns:a16="http://schemas.microsoft.com/office/drawing/2014/main" id="{51A6FE1E-08E1-4AF0-830E-F9C2BB48E7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7B7F50" w14:textId="77777777" w:rsidR="00757C43" w:rsidRPr="00757C43" w:rsidRDefault="00757C43" w:rsidP="00757C43">
      <w:pPr>
        <w:spacing w:after="200"/>
        <w:jc w:val="center"/>
        <w:rPr>
          <w:rFonts w:ascii="Arial" w:eastAsia="Calibri" w:hAnsi="Arial" w:cs="Arial"/>
          <w:i/>
          <w:iCs/>
          <w:color w:val="44546A"/>
          <w:u w:val="single"/>
          <w:shd w:val="clear" w:color="auto" w:fill="FFFFFF"/>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7</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Marital Status of Workforce</w:t>
      </w:r>
    </w:p>
    <w:p w14:paraId="6BCFE6B8" w14:textId="77777777" w:rsidR="00757C43" w:rsidRPr="00757C43" w:rsidRDefault="00757C43" w:rsidP="00757C43">
      <w:pPr>
        <w:rPr>
          <w:rFonts w:ascii="Arial" w:eastAsia="Calibri" w:hAnsi="Arial" w:cs="Arial"/>
          <w:b/>
          <w:bCs/>
          <w:shd w:val="clear" w:color="auto" w:fill="FFFFFF"/>
          <w:lang w:val="en-GB"/>
        </w:rPr>
      </w:pPr>
      <w:r w:rsidRPr="00757C43">
        <w:rPr>
          <w:rFonts w:ascii="Arial" w:eastAsia="Calibri" w:hAnsi="Arial" w:cs="Arial"/>
          <w:b/>
          <w:bCs/>
          <w:shd w:val="clear" w:color="auto" w:fill="FFFFFF"/>
          <w:lang w:val="en-GB"/>
        </w:rPr>
        <w:t>Welsh Language</w:t>
      </w:r>
    </w:p>
    <w:p w14:paraId="21D305B3" w14:textId="77777777" w:rsidR="00757C43" w:rsidRPr="00757C43" w:rsidRDefault="00757C43" w:rsidP="00757C43">
      <w:pPr>
        <w:autoSpaceDE w:val="0"/>
        <w:autoSpaceDN w:val="0"/>
        <w:adjustRightInd w:val="0"/>
        <w:spacing w:after="120" w:line="259" w:lineRule="auto"/>
        <w:rPr>
          <w:rFonts w:ascii="Arial" w:eastAsia="Calibri" w:hAnsi="Arial" w:cs="Arial"/>
          <w:shd w:val="clear" w:color="auto" w:fill="FFFFFF"/>
          <w:lang w:val="en-GB"/>
        </w:rPr>
      </w:pPr>
    </w:p>
    <w:p w14:paraId="378E6A63" w14:textId="77777777" w:rsidR="00757C43" w:rsidRPr="00757C43" w:rsidRDefault="00757C43" w:rsidP="0083474B">
      <w:pPr>
        <w:autoSpaceDE w:val="0"/>
        <w:autoSpaceDN w:val="0"/>
        <w:adjustRightInd w:val="0"/>
        <w:spacing w:after="120" w:line="259" w:lineRule="auto"/>
        <w:jc w:val="both"/>
        <w:rPr>
          <w:rFonts w:ascii="Arial" w:eastAsia="Calibri" w:hAnsi="Arial" w:cs="Arial"/>
          <w:lang w:val="en-GB"/>
        </w:rPr>
      </w:pPr>
      <w:r w:rsidRPr="00757C43">
        <w:rPr>
          <w:rFonts w:ascii="Arial" w:eastAsia="Calibri" w:hAnsi="Arial" w:cs="Arial"/>
          <w:shd w:val="clear" w:color="auto" w:fill="FFFFFF"/>
          <w:lang w:val="en-GB"/>
        </w:rPr>
        <w:t>Table 1 informs on the Welsh Language skills currently within our workforce.</w:t>
      </w:r>
      <w:r w:rsidRPr="00757C43">
        <w:rPr>
          <w:rFonts w:ascii="Arial" w:eastAsia="Calibri" w:hAnsi="Arial" w:cs="Arial"/>
          <w:lang w:val="en-GB"/>
        </w:rPr>
        <w:t xml:space="preserve"> To put this into context 4.57% of the council’s workforce stated that they were able to speak Welsh fluently, a further 2.11% stated they could speak Welsh fairly good and 14.81% stated they could speak Welsh a little. </w:t>
      </w:r>
    </w:p>
    <w:p w14:paraId="6D9420F1" w14:textId="77777777" w:rsidR="00757C43" w:rsidRPr="00757C43" w:rsidRDefault="00757C43" w:rsidP="0083474B">
      <w:pPr>
        <w:autoSpaceDE w:val="0"/>
        <w:autoSpaceDN w:val="0"/>
        <w:adjustRightInd w:val="0"/>
        <w:spacing w:after="120" w:line="259" w:lineRule="auto"/>
        <w:jc w:val="both"/>
        <w:rPr>
          <w:rFonts w:ascii="Arial" w:eastAsia="Calibri" w:hAnsi="Arial" w:cs="Arial"/>
          <w:lang w:val="en-GB"/>
        </w:rPr>
      </w:pPr>
      <w:r w:rsidRPr="00757C43">
        <w:rPr>
          <w:rFonts w:ascii="Arial" w:eastAsia="Calibri" w:hAnsi="Arial" w:cs="Arial"/>
          <w:lang w:val="en-GB"/>
        </w:rPr>
        <w:t>4.60% of the council’s workforce stated that they were able to read Welsh fluently, a further 2.60% stated they could read Welsh fairly good and 15.38% stated they could read Welsh a little.</w:t>
      </w:r>
    </w:p>
    <w:p w14:paraId="66C0BA9B" w14:textId="77777777" w:rsidR="00757C43" w:rsidRPr="00757C43" w:rsidRDefault="00757C43" w:rsidP="0083474B">
      <w:pPr>
        <w:autoSpaceDE w:val="0"/>
        <w:autoSpaceDN w:val="0"/>
        <w:adjustRightInd w:val="0"/>
        <w:spacing w:after="120" w:line="259" w:lineRule="auto"/>
        <w:jc w:val="both"/>
        <w:rPr>
          <w:rFonts w:ascii="Arial" w:eastAsia="Calibri" w:hAnsi="Arial" w:cs="Arial"/>
          <w:lang w:val="en-GB"/>
        </w:rPr>
      </w:pPr>
      <w:r w:rsidRPr="00757C43">
        <w:rPr>
          <w:rFonts w:ascii="Arial" w:eastAsia="Calibri" w:hAnsi="Arial" w:cs="Arial"/>
          <w:lang w:val="en-GB"/>
        </w:rPr>
        <w:t>4.17% of the council’s workforce stated that they were able to write Welsh fluently, a further 2.31% stated they could write Welsh fairly good and 12.75% stated they could write Welsh a little.</w:t>
      </w:r>
    </w:p>
    <w:p w14:paraId="0AC3AC4C" w14:textId="77777777" w:rsidR="00757C43" w:rsidRPr="00757C43" w:rsidRDefault="00757C43" w:rsidP="0083474B">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New apprentices that are undertaking Business Administration Level 2 / 3 with TSW are now also encouraged to undertake some upskilling in Welsh using Prentis-iath. These courses are for apprentices who currently have little or no Welsh Language skills and enable apprentices to complete part of their qualification in Welsh if they chose. The general course highlights the importance of the Welsh Language as a workplace skill.</w:t>
      </w:r>
    </w:p>
    <w:p w14:paraId="0FB586E0" w14:textId="77777777" w:rsidR="00757C43" w:rsidRPr="00757C43" w:rsidRDefault="00757C43" w:rsidP="00757C43">
      <w:pPr>
        <w:keepNext/>
        <w:spacing w:after="200"/>
        <w:rPr>
          <w:rFonts w:ascii="Calibri" w:eastAsia="Calibri" w:hAnsi="Calibri"/>
          <w:i/>
          <w:iCs/>
          <w:color w:val="44546A"/>
          <w:sz w:val="18"/>
          <w:szCs w:val="18"/>
          <w:lang w:val="en-GB"/>
        </w:rPr>
      </w:pPr>
      <w:r w:rsidRPr="00757C43">
        <w:rPr>
          <w:rFonts w:ascii="Calibri" w:eastAsia="Calibri" w:hAnsi="Calibri"/>
          <w:i/>
          <w:iCs/>
          <w:color w:val="44546A"/>
          <w:sz w:val="18"/>
          <w:szCs w:val="18"/>
          <w:lang w:val="en-GB"/>
        </w:rPr>
        <w:t>Table 1 - Welsh Language</w:t>
      </w:r>
    </w:p>
    <w:tbl>
      <w:tblPr>
        <w:tblStyle w:val="TableGrid"/>
        <w:tblW w:w="10292" w:type="dxa"/>
        <w:tblLook w:val="04A0" w:firstRow="1" w:lastRow="0" w:firstColumn="1" w:lastColumn="0" w:noHBand="0" w:noVBand="1"/>
      </w:tblPr>
      <w:tblGrid>
        <w:gridCol w:w="1073"/>
        <w:gridCol w:w="975"/>
        <w:gridCol w:w="715"/>
        <w:gridCol w:w="742"/>
        <w:gridCol w:w="963"/>
        <w:gridCol w:w="975"/>
        <w:gridCol w:w="734"/>
        <w:gridCol w:w="742"/>
        <w:gridCol w:w="864"/>
        <w:gridCol w:w="975"/>
        <w:gridCol w:w="792"/>
        <w:gridCol w:w="742"/>
      </w:tblGrid>
      <w:tr w:rsidR="00757C43" w:rsidRPr="00757C43" w14:paraId="4E1D0D32" w14:textId="77777777" w:rsidTr="00AD6300">
        <w:trPr>
          <w:trHeight w:val="185"/>
        </w:trPr>
        <w:tc>
          <w:tcPr>
            <w:tcW w:w="1073" w:type="dxa"/>
            <w:hideMark/>
          </w:tcPr>
          <w:p w14:paraId="4203F9BF"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Welsh Speaker</w:t>
            </w:r>
          </w:p>
        </w:tc>
        <w:tc>
          <w:tcPr>
            <w:tcW w:w="975" w:type="dxa"/>
            <w:hideMark/>
          </w:tcPr>
          <w:p w14:paraId="2D90DAF8"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Female</w:t>
            </w:r>
          </w:p>
        </w:tc>
        <w:tc>
          <w:tcPr>
            <w:tcW w:w="715" w:type="dxa"/>
            <w:hideMark/>
          </w:tcPr>
          <w:p w14:paraId="292D39FB"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Male</w:t>
            </w:r>
          </w:p>
        </w:tc>
        <w:tc>
          <w:tcPr>
            <w:tcW w:w="742" w:type="dxa"/>
            <w:hideMark/>
          </w:tcPr>
          <w:p w14:paraId="47161C83"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Total</w:t>
            </w:r>
          </w:p>
        </w:tc>
        <w:tc>
          <w:tcPr>
            <w:tcW w:w="963" w:type="dxa"/>
            <w:hideMark/>
          </w:tcPr>
          <w:p w14:paraId="3650AE9F"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Welsh Reader</w:t>
            </w:r>
          </w:p>
        </w:tc>
        <w:tc>
          <w:tcPr>
            <w:tcW w:w="975" w:type="dxa"/>
            <w:hideMark/>
          </w:tcPr>
          <w:p w14:paraId="5047EC38"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Female</w:t>
            </w:r>
          </w:p>
        </w:tc>
        <w:tc>
          <w:tcPr>
            <w:tcW w:w="734" w:type="dxa"/>
            <w:hideMark/>
          </w:tcPr>
          <w:p w14:paraId="723DEDBE"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Male</w:t>
            </w:r>
          </w:p>
        </w:tc>
        <w:tc>
          <w:tcPr>
            <w:tcW w:w="742" w:type="dxa"/>
            <w:hideMark/>
          </w:tcPr>
          <w:p w14:paraId="4CD68437"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Total</w:t>
            </w:r>
          </w:p>
        </w:tc>
        <w:tc>
          <w:tcPr>
            <w:tcW w:w="864" w:type="dxa"/>
            <w:hideMark/>
          </w:tcPr>
          <w:p w14:paraId="5C9B04ED"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Welsh Writer</w:t>
            </w:r>
          </w:p>
        </w:tc>
        <w:tc>
          <w:tcPr>
            <w:tcW w:w="975" w:type="dxa"/>
            <w:hideMark/>
          </w:tcPr>
          <w:p w14:paraId="4218D4DC"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Female</w:t>
            </w:r>
          </w:p>
        </w:tc>
        <w:tc>
          <w:tcPr>
            <w:tcW w:w="792" w:type="dxa"/>
            <w:hideMark/>
          </w:tcPr>
          <w:p w14:paraId="4DAAD0D1"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Male</w:t>
            </w:r>
          </w:p>
        </w:tc>
        <w:tc>
          <w:tcPr>
            <w:tcW w:w="742" w:type="dxa"/>
            <w:hideMark/>
          </w:tcPr>
          <w:p w14:paraId="2D19B40C"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Total</w:t>
            </w:r>
          </w:p>
        </w:tc>
      </w:tr>
      <w:tr w:rsidR="00757C43" w:rsidRPr="00757C43" w14:paraId="0A32F864" w14:textId="77777777" w:rsidTr="00AD6300">
        <w:trPr>
          <w:trHeight w:val="176"/>
        </w:trPr>
        <w:tc>
          <w:tcPr>
            <w:tcW w:w="1073" w:type="dxa"/>
            <w:hideMark/>
          </w:tcPr>
          <w:p w14:paraId="4B901307"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A little</w:t>
            </w:r>
          </w:p>
        </w:tc>
        <w:tc>
          <w:tcPr>
            <w:tcW w:w="975" w:type="dxa"/>
          </w:tcPr>
          <w:p w14:paraId="7136C18A"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700</w:t>
            </w:r>
          </w:p>
        </w:tc>
        <w:tc>
          <w:tcPr>
            <w:tcW w:w="715" w:type="dxa"/>
          </w:tcPr>
          <w:p w14:paraId="5CABCEB5"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178</w:t>
            </w:r>
          </w:p>
        </w:tc>
        <w:tc>
          <w:tcPr>
            <w:tcW w:w="742" w:type="dxa"/>
          </w:tcPr>
          <w:p w14:paraId="4625CE18"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878</w:t>
            </w:r>
          </w:p>
        </w:tc>
        <w:tc>
          <w:tcPr>
            <w:tcW w:w="963" w:type="dxa"/>
            <w:hideMark/>
          </w:tcPr>
          <w:p w14:paraId="33604E7A"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 xml:space="preserve"> A little</w:t>
            </w:r>
          </w:p>
        </w:tc>
        <w:tc>
          <w:tcPr>
            <w:tcW w:w="975" w:type="dxa"/>
          </w:tcPr>
          <w:p w14:paraId="10AF7D68"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736</w:t>
            </w:r>
          </w:p>
        </w:tc>
        <w:tc>
          <w:tcPr>
            <w:tcW w:w="734" w:type="dxa"/>
          </w:tcPr>
          <w:p w14:paraId="376AC584"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176</w:t>
            </w:r>
          </w:p>
        </w:tc>
        <w:tc>
          <w:tcPr>
            <w:tcW w:w="742" w:type="dxa"/>
          </w:tcPr>
          <w:p w14:paraId="16281E6A"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912</w:t>
            </w:r>
          </w:p>
        </w:tc>
        <w:tc>
          <w:tcPr>
            <w:tcW w:w="864" w:type="dxa"/>
            <w:hideMark/>
          </w:tcPr>
          <w:p w14:paraId="1C238A99"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A little</w:t>
            </w:r>
          </w:p>
        </w:tc>
        <w:tc>
          <w:tcPr>
            <w:tcW w:w="975" w:type="dxa"/>
          </w:tcPr>
          <w:p w14:paraId="1A88CB01"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626</w:t>
            </w:r>
          </w:p>
        </w:tc>
        <w:tc>
          <w:tcPr>
            <w:tcW w:w="792" w:type="dxa"/>
          </w:tcPr>
          <w:p w14:paraId="0CE09A6A"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130</w:t>
            </w:r>
          </w:p>
        </w:tc>
        <w:tc>
          <w:tcPr>
            <w:tcW w:w="742" w:type="dxa"/>
          </w:tcPr>
          <w:p w14:paraId="1F909F10"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756</w:t>
            </w:r>
          </w:p>
        </w:tc>
      </w:tr>
      <w:tr w:rsidR="00757C43" w:rsidRPr="00757C43" w14:paraId="37627658" w14:textId="77777777" w:rsidTr="00AD6300">
        <w:trPr>
          <w:trHeight w:val="239"/>
        </w:trPr>
        <w:tc>
          <w:tcPr>
            <w:tcW w:w="1073" w:type="dxa"/>
            <w:hideMark/>
          </w:tcPr>
          <w:p w14:paraId="606FC40E"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Fairly good</w:t>
            </w:r>
          </w:p>
        </w:tc>
        <w:tc>
          <w:tcPr>
            <w:tcW w:w="975" w:type="dxa"/>
          </w:tcPr>
          <w:p w14:paraId="3AC141FA"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107</w:t>
            </w:r>
          </w:p>
        </w:tc>
        <w:tc>
          <w:tcPr>
            <w:tcW w:w="715" w:type="dxa"/>
          </w:tcPr>
          <w:p w14:paraId="230CD516"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18</w:t>
            </w:r>
          </w:p>
        </w:tc>
        <w:tc>
          <w:tcPr>
            <w:tcW w:w="742" w:type="dxa"/>
          </w:tcPr>
          <w:p w14:paraId="3E57687C"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125</w:t>
            </w:r>
          </w:p>
        </w:tc>
        <w:tc>
          <w:tcPr>
            <w:tcW w:w="963" w:type="dxa"/>
            <w:hideMark/>
          </w:tcPr>
          <w:p w14:paraId="3A503F6E"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Fairly good</w:t>
            </w:r>
          </w:p>
        </w:tc>
        <w:tc>
          <w:tcPr>
            <w:tcW w:w="975" w:type="dxa"/>
          </w:tcPr>
          <w:p w14:paraId="339E2565"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128</w:t>
            </w:r>
          </w:p>
        </w:tc>
        <w:tc>
          <w:tcPr>
            <w:tcW w:w="734" w:type="dxa"/>
          </w:tcPr>
          <w:p w14:paraId="550D63A4"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26</w:t>
            </w:r>
          </w:p>
        </w:tc>
        <w:tc>
          <w:tcPr>
            <w:tcW w:w="742" w:type="dxa"/>
          </w:tcPr>
          <w:p w14:paraId="7DB45D25"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154</w:t>
            </w:r>
          </w:p>
        </w:tc>
        <w:tc>
          <w:tcPr>
            <w:tcW w:w="864" w:type="dxa"/>
            <w:hideMark/>
          </w:tcPr>
          <w:p w14:paraId="0B665B17"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Fairly good</w:t>
            </w:r>
          </w:p>
        </w:tc>
        <w:tc>
          <w:tcPr>
            <w:tcW w:w="975" w:type="dxa"/>
          </w:tcPr>
          <w:p w14:paraId="70C14490"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113</w:t>
            </w:r>
          </w:p>
        </w:tc>
        <w:tc>
          <w:tcPr>
            <w:tcW w:w="792" w:type="dxa"/>
          </w:tcPr>
          <w:p w14:paraId="417045E4"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24</w:t>
            </w:r>
          </w:p>
        </w:tc>
        <w:tc>
          <w:tcPr>
            <w:tcW w:w="742" w:type="dxa"/>
          </w:tcPr>
          <w:p w14:paraId="0B362628"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137</w:t>
            </w:r>
          </w:p>
        </w:tc>
      </w:tr>
      <w:tr w:rsidR="00757C43" w:rsidRPr="00757C43" w14:paraId="5F756115" w14:textId="77777777" w:rsidTr="00AD6300">
        <w:trPr>
          <w:trHeight w:val="176"/>
        </w:trPr>
        <w:tc>
          <w:tcPr>
            <w:tcW w:w="1073" w:type="dxa"/>
            <w:hideMark/>
          </w:tcPr>
          <w:p w14:paraId="5762CF15"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Fluent</w:t>
            </w:r>
          </w:p>
        </w:tc>
        <w:tc>
          <w:tcPr>
            <w:tcW w:w="975" w:type="dxa"/>
          </w:tcPr>
          <w:p w14:paraId="04AF2C8D"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231</w:t>
            </w:r>
          </w:p>
        </w:tc>
        <w:tc>
          <w:tcPr>
            <w:tcW w:w="715" w:type="dxa"/>
          </w:tcPr>
          <w:p w14:paraId="4F4CE17B"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40</w:t>
            </w:r>
          </w:p>
        </w:tc>
        <w:tc>
          <w:tcPr>
            <w:tcW w:w="742" w:type="dxa"/>
          </w:tcPr>
          <w:p w14:paraId="537317BB"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271</w:t>
            </w:r>
          </w:p>
        </w:tc>
        <w:tc>
          <w:tcPr>
            <w:tcW w:w="963" w:type="dxa"/>
            <w:hideMark/>
          </w:tcPr>
          <w:p w14:paraId="016237EE"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Fluent</w:t>
            </w:r>
          </w:p>
        </w:tc>
        <w:tc>
          <w:tcPr>
            <w:tcW w:w="975" w:type="dxa"/>
          </w:tcPr>
          <w:p w14:paraId="30085484"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233</w:t>
            </w:r>
          </w:p>
        </w:tc>
        <w:tc>
          <w:tcPr>
            <w:tcW w:w="734" w:type="dxa"/>
          </w:tcPr>
          <w:p w14:paraId="4A9F287E"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40</w:t>
            </w:r>
          </w:p>
        </w:tc>
        <w:tc>
          <w:tcPr>
            <w:tcW w:w="742" w:type="dxa"/>
          </w:tcPr>
          <w:p w14:paraId="56E13543"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273</w:t>
            </w:r>
          </w:p>
        </w:tc>
        <w:tc>
          <w:tcPr>
            <w:tcW w:w="864" w:type="dxa"/>
            <w:hideMark/>
          </w:tcPr>
          <w:p w14:paraId="18C53870"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Fluent</w:t>
            </w:r>
          </w:p>
        </w:tc>
        <w:tc>
          <w:tcPr>
            <w:tcW w:w="975" w:type="dxa"/>
          </w:tcPr>
          <w:p w14:paraId="6112E625"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212</w:t>
            </w:r>
          </w:p>
        </w:tc>
        <w:tc>
          <w:tcPr>
            <w:tcW w:w="792" w:type="dxa"/>
          </w:tcPr>
          <w:p w14:paraId="2D1401E5"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35</w:t>
            </w:r>
          </w:p>
        </w:tc>
        <w:tc>
          <w:tcPr>
            <w:tcW w:w="742" w:type="dxa"/>
          </w:tcPr>
          <w:p w14:paraId="7399699B"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247</w:t>
            </w:r>
          </w:p>
        </w:tc>
      </w:tr>
    </w:tbl>
    <w:p w14:paraId="351A538C" w14:textId="77777777" w:rsidR="00757C43" w:rsidRPr="00757C43" w:rsidRDefault="00757C43" w:rsidP="00757C43">
      <w:pPr>
        <w:rPr>
          <w:rFonts w:ascii="Arial" w:eastAsia="Calibri" w:hAnsi="Arial" w:cs="Arial"/>
          <w:shd w:val="clear" w:color="auto" w:fill="FFFFFF"/>
          <w:lang w:val="en-GB"/>
        </w:rPr>
      </w:pPr>
    </w:p>
    <w:p w14:paraId="4E03F16F" w14:textId="77777777" w:rsidR="00757C43" w:rsidRPr="00757C43" w:rsidRDefault="00757C43" w:rsidP="0083474B">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 xml:space="preserve">Table 2 shows the percentage of the population within Bridgend County Borough that has the ability to read, write and understand spoken Welsh, according to the Annual </w:t>
      </w:r>
      <w:r w:rsidRPr="00757C43">
        <w:rPr>
          <w:rFonts w:ascii="Arial" w:eastAsia="Calibri" w:hAnsi="Arial" w:cs="Arial"/>
          <w:shd w:val="clear" w:color="auto" w:fill="FFFFFF"/>
          <w:lang w:val="en-GB"/>
        </w:rPr>
        <w:lastRenderedPageBreak/>
        <w:t>Population Survey, for the year ending 30 June 2021, which is a slight increase from December 2020.</w:t>
      </w:r>
    </w:p>
    <w:p w14:paraId="0852056C" w14:textId="77777777" w:rsidR="00757C43" w:rsidRPr="00757C43" w:rsidRDefault="00757C43" w:rsidP="00757C43">
      <w:pPr>
        <w:spacing w:after="160" w:line="259" w:lineRule="auto"/>
        <w:rPr>
          <w:rFonts w:ascii="Calibri" w:eastAsia="Calibri" w:hAnsi="Calibri" w:cs="Calibri"/>
          <w:color w:val="44546A"/>
          <w:sz w:val="18"/>
          <w:szCs w:val="18"/>
          <w:lang w:val="en-GB"/>
        </w:rPr>
      </w:pPr>
      <w:r w:rsidRPr="00757C43">
        <w:rPr>
          <w:rFonts w:ascii="Calibri" w:eastAsia="Calibri" w:hAnsi="Calibri" w:cs="Calibri"/>
          <w:color w:val="44546A"/>
          <w:sz w:val="18"/>
          <w:szCs w:val="18"/>
          <w:lang w:val="en-GB"/>
        </w:rPr>
        <w:t>Table 2 - Annual Population Survey - Bridgend</w:t>
      </w:r>
    </w:p>
    <w:tbl>
      <w:tblPr>
        <w:tblStyle w:val="TableGrid3"/>
        <w:tblW w:w="0" w:type="auto"/>
        <w:jc w:val="center"/>
        <w:tblLook w:val="04A0" w:firstRow="1" w:lastRow="0" w:firstColumn="1" w:lastColumn="0" w:noHBand="0" w:noVBand="1"/>
      </w:tblPr>
      <w:tblGrid>
        <w:gridCol w:w="1696"/>
        <w:gridCol w:w="2127"/>
        <w:gridCol w:w="3260"/>
      </w:tblGrid>
      <w:tr w:rsidR="00757C43" w:rsidRPr="00757C43" w14:paraId="4BD39F89" w14:textId="77777777" w:rsidTr="00761424">
        <w:trPr>
          <w:jc w:val="center"/>
        </w:trPr>
        <w:tc>
          <w:tcPr>
            <w:tcW w:w="1696" w:type="dxa"/>
          </w:tcPr>
          <w:p w14:paraId="4DA6A865" w14:textId="77777777" w:rsidR="00757C43" w:rsidRPr="00757C43" w:rsidRDefault="00757C43" w:rsidP="00757C43">
            <w:pPr>
              <w:rPr>
                <w:rFonts w:ascii="Arial" w:eastAsia="Calibri" w:hAnsi="Arial" w:cs="Arial"/>
                <w:lang w:val="en-GB"/>
              </w:rPr>
            </w:pPr>
            <w:r w:rsidRPr="00757C43">
              <w:rPr>
                <w:rFonts w:ascii="Arial" w:eastAsia="Calibri" w:hAnsi="Arial" w:cs="Arial"/>
                <w:lang w:val="en-GB"/>
              </w:rPr>
              <w:t>Read Welsh</w:t>
            </w:r>
          </w:p>
        </w:tc>
        <w:tc>
          <w:tcPr>
            <w:tcW w:w="2127" w:type="dxa"/>
          </w:tcPr>
          <w:p w14:paraId="0D971252" w14:textId="77777777" w:rsidR="00757C43" w:rsidRPr="00757C43" w:rsidRDefault="00757C43" w:rsidP="00757C43">
            <w:pPr>
              <w:rPr>
                <w:rFonts w:ascii="Arial" w:eastAsia="Calibri" w:hAnsi="Arial" w:cs="Arial"/>
                <w:lang w:val="en-GB"/>
              </w:rPr>
            </w:pPr>
            <w:r w:rsidRPr="00757C43">
              <w:rPr>
                <w:rFonts w:ascii="Arial" w:eastAsia="Calibri" w:hAnsi="Arial" w:cs="Arial"/>
                <w:lang w:val="en-GB"/>
              </w:rPr>
              <w:t>Write Welsh</w:t>
            </w:r>
          </w:p>
        </w:tc>
        <w:tc>
          <w:tcPr>
            <w:tcW w:w="3260" w:type="dxa"/>
          </w:tcPr>
          <w:p w14:paraId="77A68F47" w14:textId="77777777" w:rsidR="00757C43" w:rsidRPr="00757C43" w:rsidRDefault="00757C43" w:rsidP="00757C43">
            <w:pPr>
              <w:rPr>
                <w:rFonts w:ascii="Arial" w:eastAsia="Calibri" w:hAnsi="Arial" w:cs="Arial"/>
                <w:lang w:val="en-GB"/>
              </w:rPr>
            </w:pPr>
            <w:r w:rsidRPr="00757C43">
              <w:rPr>
                <w:rFonts w:ascii="Arial" w:eastAsia="Calibri" w:hAnsi="Arial" w:cs="Arial"/>
                <w:lang w:val="en-GB"/>
              </w:rPr>
              <w:t>Understand spoken Welsh</w:t>
            </w:r>
          </w:p>
        </w:tc>
      </w:tr>
      <w:tr w:rsidR="00757C43" w:rsidRPr="00757C43" w14:paraId="681F6626" w14:textId="77777777" w:rsidTr="00761424">
        <w:trPr>
          <w:jc w:val="center"/>
        </w:trPr>
        <w:tc>
          <w:tcPr>
            <w:tcW w:w="1696" w:type="dxa"/>
          </w:tcPr>
          <w:p w14:paraId="109C37A5" w14:textId="77777777" w:rsidR="00757C43" w:rsidRPr="00757C43" w:rsidRDefault="00757C43" w:rsidP="00757C43">
            <w:pPr>
              <w:rPr>
                <w:rFonts w:ascii="Arial" w:eastAsia="Calibri" w:hAnsi="Arial" w:cs="Arial"/>
                <w:lang w:val="en-GB"/>
              </w:rPr>
            </w:pPr>
            <w:r w:rsidRPr="00757C43">
              <w:rPr>
                <w:rFonts w:ascii="Arial" w:eastAsia="Calibri" w:hAnsi="Arial" w:cs="Arial"/>
                <w:lang w:val="en-GB"/>
              </w:rPr>
              <w:t>17.5%</w:t>
            </w:r>
          </w:p>
        </w:tc>
        <w:tc>
          <w:tcPr>
            <w:tcW w:w="2127" w:type="dxa"/>
          </w:tcPr>
          <w:p w14:paraId="540F657E" w14:textId="77777777" w:rsidR="00757C43" w:rsidRPr="00757C43" w:rsidRDefault="00757C43" w:rsidP="00757C43">
            <w:pPr>
              <w:rPr>
                <w:rFonts w:ascii="Arial" w:eastAsia="Calibri" w:hAnsi="Arial" w:cs="Arial"/>
                <w:lang w:val="en-GB"/>
              </w:rPr>
            </w:pPr>
            <w:r w:rsidRPr="00757C43">
              <w:rPr>
                <w:rFonts w:ascii="Arial" w:eastAsia="Calibri" w:hAnsi="Arial" w:cs="Arial"/>
                <w:lang w:val="en-GB"/>
              </w:rPr>
              <w:t>16.2%</w:t>
            </w:r>
          </w:p>
        </w:tc>
        <w:tc>
          <w:tcPr>
            <w:tcW w:w="3260" w:type="dxa"/>
          </w:tcPr>
          <w:p w14:paraId="6DB58796" w14:textId="77777777" w:rsidR="00757C43" w:rsidRPr="00757C43" w:rsidRDefault="00757C43" w:rsidP="00757C43">
            <w:pPr>
              <w:rPr>
                <w:rFonts w:ascii="Arial" w:eastAsia="Calibri" w:hAnsi="Arial" w:cs="Arial"/>
                <w:lang w:val="en-GB"/>
              </w:rPr>
            </w:pPr>
            <w:r w:rsidRPr="00757C43">
              <w:rPr>
                <w:rFonts w:ascii="Arial" w:eastAsia="Calibri" w:hAnsi="Arial" w:cs="Arial"/>
                <w:lang w:val="en-GB"/>
              </w:rPr>
              <w:t>22.2%</w:t>
            </w:r>
          </w:p>
        </w:tc>
      </w:tr>
    </w:tbl>
    <w:p w14:paraId="179EA5EF" w14:textId="77777777" w:rsidR="00757C43" w:rsidRPr="00757C43" w:rsidRDefault="00757C43" w:rsidP="00757C43">
      <w:pPr>
        <w:spacing w:after="160" w:line="259" w:lineRule="auto"/>
        <w:rPr>
          <w:rFonts w:ascii="Arial" w:eastAsia="Calibri" w:hAnsi="Arial" w:cs="Arial"/>
          <w:u w:val="single"/>
          <w:shd w:val="clear" w:color="auto" w:fill="FFFFFF"/>
          <w:lang w:val="en-GB"/>
        </w:rPr>
      </w:pPr>
    </w:p>
    <w:p w14:paraId="3C508B68" w14:textId="77777777" w:rsidR="00757C43" w:rsidRPr="00757C43" w:rsidRDefault="00757C43" w:rsidP="00757C43">
      <w:pPr>
        <w:spacing w:after="160" w:line="259" w:lineRule="auto"/>
        <w:rPr>
          <w:rFonts w:ascii="Arial" w:eastAsia="Calibri" w:hAnsi="Arial" w:cs="Arial"/>
          <w:b/>
          <w:bCs/>
          <w:shd w:val="clear" w:color="auto" w:fill="FFFFFF"/>
          <w:lang w:val="en-GB"/>
        </w:rPr>
      </w:pPr>
      <w:r w:rsidRPr="00757C43">
        <w:rPr>
          <w:rFonts w:ascii="Arial" w:eastAsia="Calibri" w:hAnsi="Arial" w:cs="Arial"/>
          <w:b/>
          <w:bCs/>
          <w:shd w:val="clear" w:color="auto" w:fill="FFFFFF"/>
          <w:lang w:val="en-GB"/>
        </w:rPr>
        <w:t>Carers Responsibility</w:t>
      </w:r>
    </w:p>
    <w:p w14:paraId="7900D67D" w14:textId="77777777" w:rsidR="00757C43" w:rsidRPr="00757C43" w:rsidRDefault="00757C43" w:rsidP="0083474B">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Figure 8 details the number of employees who have identified that they are carers. 4.78% of the council’s workforce has declared that they have caring responsibilities, however when compared against 19/20 this has slightly reduced.</w:t>
      </w:r>
    </w:p>
    <w:p w14:paraId="30318514" w14:textId="77777777" w:rsidR="00757C43" w:rsidRPr="00757C43" w:rsidRDefault="00757C43" w:rsidP="00757C43">
      <w:pPr>
        <w:spacing w:after="160" w:line="259" w:lineRule="auto"/>
        <w:jc w:val="center"/>
        <w:rPr>
          <w:rFonts w:ascii="Arial" w:eastAsia="Calibri" w:hAnsi="Arial" w:cs="Arial"/>
          <w:lang w:val="en-GB"/>
        </w:rPr>
      </w:pPr>
      <w:r w:rsidRPr="00757C43">
        <w:rPr>
          <w:rFonts w:ascii="Arial" w:eastAsia="Calibri" w:hAnsi="Arial" w:cs="Arial"/>
          <w:noProof/>
          <w:lang w:val="en-GB"/>
        </w:rPr>
        <w:drawing>
          <wp:inline distT="0" distB="0" distL="0" distR="0" wp14:anchorId="2B0EAA42" wp14:editId="6CA67A45">
            <wp:extent cx="3871356" cy="1929740"/>
            <wp:effectExtent l="0" t="0" r="15240" b="13970"/>
            <wp:docPr id="10" name="Chart 10" descr="Column chart showing workforce carers.">
              <a:extLst xmlns:a="http://schemas.openxmlformats.org/drawingml/2006/main">
                <a:ext uri="{FF2B5EF4-FFF2-40B4-BE49-F238E27FC236}">
                  <a16:creationId xmlns:a16="http://schemas.microsoft.com/office/drawing/2014/main" id="{039B42C8-62EE-42FD-9F29-7195B7A611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CB19EB" w14:textId="77777777" w:rsidR="00757C43" w:rsidRPr="00757C43" w:rsidRDefault="00757C43" w:rsidP="00757C43">
      <w:pPr>
        <w:spacing w:after="160" w:line="259" w:lineRule="auto"/>
        <w:rPr>
          <w:rFonts w:ascii="Arial" w:eastAsia="Calibri" w:hAnsi="Arial" w:cs="Arial"/>
          <w:lang w:val="en-GB"/>
        </w:rPr>
      </w:pPr>
      <w:r w:rsidRPr="00757C43">
        <w:rPr>
          <w:rFonts w:ascii="Arial" w:eastAsia="Calibri" w:hAnsi="Arial" w:cs="Arial"/>
          <w:lang w:val="en-GB"/>
        </w:rPr>
        <w:t xml:space="preserve">Figure </w:t>
      </w:r>
      <w:r w:rsidRPr="00757C43">
        <w:rPr>
          <w:rFonts w:ascii="Arial" w:eastAsia="Calibri" w:hAnsi="Arial" w:cs="Arial"/>
          <w:lang w:val="en-GB"/>
        </w:rPr>
        <w:fldChar w:fldCharType="begin"/>
      </w:r>
      <w:r w:rsidRPr="00757C43">
        <w:rPr>
          <w:rFonts w:ascii="Arial" w:eastAsia="Calibri" w:hAnsi="Arial" w:cs="Arial"/>
          <w:lang w:val="en-GB"/>
        </w:rPr>
        <w:instrText xml:space="preserve"> SEQ Figure \* ARABIC </w:instrText>
      </w:r>
      <w:r w:rsidRPr="00757C43">
        <w:rPr>
          <w:rFonts w:ascii="Arial" w:eastAsia="Calibri" w:hAnsi="Arial" w:cs="Arial"/>
          <w:lang w:val="en-GB"/>
        </w:rPr>
        <w:fldChar w:fldCharType="separate"/>
      </w:r>
      <w:r w:rsidRPr="00757C43">
        <w:rPr>
          <w:rFonts w:ascii="Arial" w:eastAsia="Calibri" w:hAnsi="Arial" w:cs="Arial"/>
          <w:noProof/>
          <w:lang w:val="en-GB"/>
        </w:rPr>
        <w:t>8</w:t>
      </w:r>
      <w:r w:rsidRPr="00757C43">
        <w:rPr>
          <w:rFonts w:ascii="Arial" w:eastAsia="Calibri" w:hAnsi="Arial" w:cs="Arial"/>
          <w:noProof/>
          <w:lang w:val="en-GB"/>
        </w:rPr>
        <w:fldChar w:fldCharType="end"/>
      </w:r>
      <w:r w:rsidRPr="00757C43">
        <w:rPr>
          <w:rFonts w:ascii="Arial" w:eastAsia="Calibri" w:hAnsi="Arial" w:cs="Arial"/>
          <w:lang w:val="en-GB"/>
        </w:rPr>
        <w:t xml:space="preserve"> – Carers</w:t>
      </w:r>
    </w:p>
    <w:p w14:paraId="68AE3B6A" w14:textId="77777777" w:rsidR="00757C43" w:rsidRPr="00757C43" w:rsidRDefault="00757C43" w:rsidP="00757C43">
      <w:pPr>
        <w:spacing w:after="160" w:line="259" w:lineRule="auto"/>
        <w:rPr>
          <w:rFonts w:ascii="Arial" w:eastAsia="Calibri" w:hAnsi="Arial" w:cs="Arial"/>
          <w:shd w:val="clear" w:color="auto" w:fill="FFFFFF"/>
          <w:lang w:val="en-GB"/>
        </w:rPr>
      </w:pPr>
    </w:p>
    <w:p w14:paraId="7F2A32D6" w14:textId="77777777" w:rsidR="00757C43" w:rsidRPr="00757C43" w:rsidRDefault="00757C43" w:rsidP="00757C43">
      <w:pPr>
        <w:keepNext/>
        <w:keepLines/>
        <w:spacing w:before="240" w:line="259" w:lineRule="auto"/>
        <w:outlineLvl w:val="0"/>
        <w:rPr>
          <w:rFonts w:ascii="Arial" w:hAnsi="Arial" w:cs="Arial"/>
          <w:b/>
          <w:bCs/>
          <w:shd w:val="clear" w:color="auto" w:fill="FFFFFF"/>
          <w:lang w:val="en-GB"/>
        </w:rPr>
      </w:pPr>
      <w:bookmarkStart w:id="16" w:name="_Toc96695915"/>
      <w:r w:rsidRPr="00757C43">
        <w:rPr>
          <w:rFonts w:ascii="Arial" w:hAnsi="Arial" w:cs="Arial"/>
          <w:b/>
          <w:bCs/>
          <w:shd w:val="clear" w:color="auto" w:fill="FFFFFF"/>
          <w:lang w:val="en-GB"/>
        </w:rPr>
        <w:t>8. Employees as at 31 March 2021 by gender and pay grade</w:t>
      </w:r>
      <w:bookmarkEnd w:id="16"/>
    </w:p>
    <w:p w14:paraId="10ED3A13" w14:textId="77777777" w:rsidR="00757C43" w:rsidRPr="00757C43" w:rsidRDefault="00757C43" w:rsidP="00757C43">
      <w:pPr>
        <w:spacing w:after="160" w:line="259" w:lineRule="auto"/>
        <w:rPr>
          <w:rFonts w:ascii="Arial" w:eastAsia="Calibri" w:hAnsi="Arial" w:cs="Arial"/>
          <w:lang w:val="en-GB"/>
        </w:rPr>
      </w:pPr>
    </w:p>
    <w:p w14:paraId="77D9A7F7" w14:textId="77777777" w:rsidR="00757C43" w:rsidRPr="00757C43" w:rsidRDefault="00757C43" w:rsidP="0083474B">
      <w:pPr>
        <w:spacing w:after="160" w:line="259" w:lineRule="auto"/>
        <w:jc w:val="both"/>
        <w:rPr>
          <w:rFonts w:ascii="Arial" w:eastAsia="Calibri" w:hAnsi="Arial" w:cs="Arial"/>
          <w:lang w:val="en-GB"/>
        </w:rPr>
      </w:pPr>
      <w:r w:rsidRPr="00757C43">
        <w:rPr>
          <w:rFonts w:ascii="Arial" w:eastAsia="Calibri" w:hAnsi="Arial" w:cs="Arial"/>
          <w:lang w:val="en-GB"/>
        </w:rPr>
        <w:t xml:space="preserve">The council’s pay and grading structure was implemented on 1 September 2013 and a clear and robust mechanism is in place for evaluating the relative grades of positions. This is based on roles and responsibilities as opposed to any individual factors relating to the employee. </w:t>
      </w:r>
    </w:p>
    <w:p w14:paraId="740DB05B" w14:textId="77777777" w:rsidR="00757C43" w:rsidRPr="00757C43" w:rsidRDefault="00757C43" w:rsidP="0083474B">
      <w:pPr>
        <w:spacing w:after="160" w:line="259" w:lineRule="auto"/>
        <w:jc w:val="both"/>
        <w:rPr>
          <w:rFonts w:ascii="Arial" w:eastAsia="Calibri" w:hAnsi="Arial" w:cs="Arial"/>
          <w:lang w:val="en-GB"/>
        </w:rPr>
      </w:pPr>
      <w:r w:rsidRPr="00757C43">
        <w:rPr>
          <w:rFonts w:ascii="Arial" w:eastAsia="Calibri" w:hAnsi="Arial" w:cs="Arial"/>
          <w:lang w:val="en-GB"/>
        </w:rPr>
        <w:t>Figure 9 shows the number of employees within the council’s pay and grading structure. When an employee has more than one position they will be counted for each position they hold. As such the figures in the detail below will not correlate with other totals in this report, which are based on headcount.</w:t>
      </w:r>
    </w:p>
    <w:p w14:paraId="4C337630" w14:textId="7FB7A727" w:rsidR="00757C43" w:rsidRPr="00757C43" w:rsidRDefault="00757C43" w:rsidP="0083474B">
      <w:pPr>
        <w:spacing w:after="160" w:line="259" w:lineRule="auto"/>
        <w:jc w:val="both"/>
        <w:rPr>
          <w:rFonts w:ascii="Arial" w:eastAsia="Calibri" w:hAnsi="Arial" w:cs="Arial"/>
          <w:lang w:val="en-GB"/>
        </w:rPr>
      </w:pPr>
      <w:r w:rsidRPr="00757C43">
        <w:rPr>
          <w:rFonts w:ascii="Arial" w:eastAsia="Calibri" w:hAnsi="Arial" w:cs="Arial"/>
          <w:lang w:val="en-GB"/>
        </w:rPr>
        <w:t>This is the first time that this level of information has been provided</w:t>
      </w:r>
      <w:r w:rsidR="00983410">
        <w:rPr>
          <w:rFonts w:ascii="Arial" w:eastAsia="Calibri" w:hAnsi="Arial" w:cs="Arial"/>
          <w:lang w:val="en-GB"/>
        </w:rPr>
        <w:t>;</w:t>
      </w:r>
      <w:r w:rsidRPr="00757C43">
        <w:rPr>
          <w:rFonts w:ascii="Arial" w:eastAsia="Calibri" w:hAnsi="Arial" w:cs="Arial"/>
          <w:lang w:val="en-GB"/>
        </w:rPr>
        <w:t xml:space="preserve"> reporting and further analysis will be developed over time.</w:t>
      </w:r>
    </w:p>
    <w:p w14:paraId="6D49F543" w14:textId="77777777" w:rsidR="00757C43" w:rsidRPr="00757C43" w:rsidRDefault="00757C43" w:rsidP="00757C43">
      <w:pPr>
        <w:keepNext/>
        <w:spacing w:after="160" w:line="259" w:lineRule="auto"/>
        <w:jc w:val="center"/>
        <w:rPr>
          <w:rFonts w:ascii="Calibri" w:eastAsia="Calibri" w:hAnsi="Calibri"/>
          <w:sz w:val="22"/>
          <w:szCs w:val="22"/>
          <w:lang w:val="en-GB"/>
        </w:rPr>
      </w:pPr>
      <w:r w:rsidRPr="00757C43">
        <w:rPr>
          <w:rFonts w:ascii="Calibri" w:eastAsia="Calibri" w:hAnsi="Calibri"/>
          <w:noProof/>
          <w:sz w:val="22"/>
          <w:szCs w:val="22"/>
          <w:lang w:val="en-GB"/>
        </w:rPr>
        <w:lastRenderedPageBreak/>
        <w:drawing>
          <wp:inline distT="0" distB="0" distL="0" distR="0" wp14:anchorId="49AD902B" wp14:editId="4BF3A1F0">
            <wp:extent cx="4572000" cy="2743200"/>
            <wp:effectExtent l="0" t="0" r="0" b="0"/>
            <wp:docPr id="14" name="Chart 14">
              <a:extLst xmlns:a="http://schemas.openxmlformats.org/drawingml/2006/main">
                <a:ext uri="{FF2B5EF4-FFF2-40B4-BE49-F238E27FC236}">
                  <a16:creationId xmlns:a16="http://schemas.microsoft.com/office/drawing/2014/main" id="{346DFABB-E9F6-4A21-8C14-239C249D70C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5305C6" w14:textId="4271FB40" w:rsidR="00757C43" w:rsidRPr="00757C43" w:rsidRDefault="00757C43" w:rsidP="00757C43">
      <w:pPr>
        <w:jc w:val="center"/>
        <w:rPr>
          <w:rFonts w:ascii="Arial" w:eastAsia="Calibri" w:hAnsi="Arial" w:cs="Arial"/>
          <w:i/>
          <w:iCs/>
          <w:color w:val="44546A"/>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9</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Employees as per Pay </w:t>
      </w:r>
      <w:r w:rsidR="00F7000C">
        <w:rPr>
          <w:rFonts w:ascii="Calibri" w:eastAsia="Calibri" w:hAnsi="Calibri"/>
          <w:i/>
          <w:iCs/>
          <w:color w:val="44546A"/>
          <w:sz w:val="18"/>
          <w:szCs w:val="18"/>
          <w:lang w:val="en-GB"/>
        </w:rPr>
        <w:t>and</w:t>
      </w:r>
      <w:r w:rsidR="00F7000C" w:rsidRPr="00757C43">
        <w:rPr>
          <w:rFonts w:ascii="Calibri" w:eastAsia="Calibri" w:hAnsi="Calibri"/>
          <w:i/>
          <w:iCs/>
          <w:color w:val="44546A"/>
          <w:sz w:val="18"/>
          <w:szCs w:val="18"/>
          <w:lang w:val="en-GB"/>
        </w:rPr>
        <w:t xml:space="preserve"> </w:t>
      </w:r>
      <w:r w:rsidRPr="00757C43">
        <w:rPr>
          <w:rFonts w:ascii="Calibri" w:eastAsia="Calibri" w:hAnsi="Calibri"/>
          <w:i/>
          <w:iCs/>
          <w:color w:val="44546A"/>
          <w:sz w:val="18"/>
          <w:szCs w:val="18"/>
          <w:lang w:val="en-GB"/>
        </w:rPr>
        <w:t>Grading Structure</w:t>
      </w:r>
    </w:p>
    <w:p w14:paraId="11114F47" w14:textId="77777777" w:rsidR="00757C43" w:rsidRPr="00757C43" w:rsidRDefault="00757C43" w:rsidP="00757C43">
      <w:pPr>
        <w:rPr>
          <w:rFonts w:ascii="Arial" w:eastAsia="Calibri" w:hAnsi="Arial" w:cs="Arial"/>
          <w:lang w:val="en-GB"/>
        </w:rPr>
      </w:pPr>
    </w:p>
    <w:p w14:paraId="601B222B" w14:textId="77777777" w:rsidR="00757C43" w:rsidRPr="00757C43" w:rsidRDefault="00757C43" w:rsidP="00757C43">
      <w:pPr>
        <w:rPr>
          <w:rFonts w:ascii="Arial" w:eastAsia="Calibri" w:hAnsi="Arial" w:cs="Arial"/>
          <w:lang w:val="en-GB"/>
        </w:rPr>
      </w:pPr>
      <w:r w:rsidRPr="00757C43">
        <w:rPr>
          <w:rFonts w:ascii="Arial" w:eastAsia="Calibri" w:hAnsi="Arial" w:cs="Arial"/>
          <w:lang w:val="en-GB"/>
        </w:rPr>
        <w:t>Table 3 details the information by gender.</w:t>
      </w:r>
    </w:p>
    <w:p w14:paraId="0BFAC17D" w14:textId="77777777" w:rsidR="00757C43" w:rsidRPr="00757C43" w:rsidRDefault="00757C43" w:rsidP="00757C43">
      <w:pPr>
        <w:keepNext/>
        <w:rPr>
          <w:rFonts w:ascii="Calibri" w:eastAsia="Calibri" w:hAnsi="Calibri"/>
          <w:i/>
          <w:iCs/>
          <w:color w:val="44546A"/>
          <w:sz w:val="18"/>
          <w:szCs w:val="18"/>
          <w:lang w:val="en-GB"/>
        </w:rPr>
      </w:pPr>
    </w:p>
    <w:p w14:paraId="2DDD812C" w14:textId="29C08F02" w:rsidR="00757C43" w:rsidRPr="00757C43" w:rsidRDefault="00757C43" w:rsidP="00757C43">
      <w:pPr>
        <w:keepNext/>
        <w:rPr>
          <w:rFonts w:ascii="Calibri" w:eastAsia="Calibri" w:hAnsi="Calibri"/>
          <w:i/>
          <w:iCs/>
          <w:color w:val="44546A"/>
          <w:sz w:val="18"/>
          <w:szCs w:val="18"/>
          <w:lang w:val="en-GB"/>
        </w:rPr>
      </w:pPr>
      <w:r w:rsidRPr="00757C43">
        <w:rPr>
          <w:rFonts w:ascii="Calibri" w:eastAsia="Calibri" w:hAnsi="Calibri"/>
          <w:i/>
          <w:iCs/>
          <w:color w:val="44546A"/>
          <w:sz w:val="18"/>
          <w:szCs w:val="18"/>
          <w:lang w:val="en-GB"/>
        </w:rPr>
        <w:t xml:space="preserve">Table 3 - Grade by Gender (Pay </w:t>
      </w:r>
      <w:r w:rsidR="00F7000C">
        <w:rPr>
          <w:rFonts w:ascii="Calibri" w:eastAsia="Calibri" w:hAnsi="Calibri"/>
          <w:i/>
          <w:iCs/>
          <w:color w:val="44546A"/>
          <w:sz w:val="18"/>
          <w:szCs w:val="18"/>
          <w:lang w:val="en-GB"/>
        </w:rPr>
        <w:t>and</w:t>
      </w:r>
      <w:r w:rsidR="00F7000C" w:rsidRPr="00757C43">
        <w:rPr>
          <w:rFonts w:ascii="Calibri" w:eastAsia="Calibri" w:hAnsi="Calibri"/>
          <w:i/>
          <w:iCs/>
          <w:color w:val="44546A"/>
          <w:sz w:val="18"/>
          <w:szCs w:val="18"/>
          <w:lang w:val="en-GB"/>
        </w:rPr>
        <w:t xml:space="preserve"> </w:t>
      </w:r>
      <w:r w:rsidRPr="00757C43">
        <w:rPr>
          <w:rFonts w:ascii="Calibri" w:eastAsia="Calibri" w:hAnsi="Calibri"/>
          <w:i/>
          <w:iCs/>
          <w:color w:val="44546A"/>
          <w:sz w:val="18"/>
          <w:szCs w:val="18"/>
          <w:lang w:val="en-GB"/>
        </w:rPr>
        <w:t>Grading Structure as at 31.03.2021)</w:t>
      </w:r>
    </w:p>
    <w:tbl>
      <w:tblPr>
        <w:tblStyle w:val="TableGrid"/>
        <w:tblpPr w:leftFromText="171" w:rightFromText="171" w:bottomFromText="80" w:vertAnchor="text" w:horzAnchor="margin" w:tblpXSpec="center" w:tblpY="90"/>
        <w:tblW w:w="7958" w:type="dxa"/>
        <w:tblLook w:val="04A0" w:firstRow="1" w:lastRow="0" w:firstColumn="1" w:lastColumn="0" w:noHBand="0" w:noVBand="1"/>
      </w:tblPr>
      <w:tblGrid>
        <w:gridCol w:w="5624"/>
        <w:gridCol w:w="1275"/>
        <w:gridCol w:w="1059"/>
      </w:tblGrid>
      <w:tr w:rsidR="00757C43" w:rsidRPr="00757C43" w14:paraId="37838A42" w14:textId="77777777" w:rsidTr="00AD6300">
        <w:tc>
          <w:tcPr>
            <w:tcW w:w="5624" w:type="dxa"/>
            <w:hideMark/>
          </w:tcPr>
          <w:p w14:paraId="25B147A2" w14:textId="77777777" w:rsidR="00757C43" w:rsidRPr="00757C43" w:rsidRDefault="00757C43" w:rsidP="00757C43">
            <w:pPr>
              <w:spacing w:after="160" w:line="259" w:lineRule="auto"/>
              <w:contextualSpacing/>
              <w:jc w:val="center"/>
              <w:rPr>
                <w:rFonts w:ascii="Arial" w:eastAsia="Calibri" w:hAnsi="Arial" w:cs="Arial"/>
                <w:b/>
                <w:bCs/>
                <w:lang w:val="en-GB"/>
              </w:rPr>
            </w:pPr>
            <w:bookmarkStart w:id="17" w:name="_Hlk93578893"/>
            <w:r w:rsidRPr="00757C43">
              <w:rPr>
                <w:rFonts w:ascii="Arial" w:eastAsia="Calibri" w:hAnsi="Arial" w:cs="Arial"/>
                <w:b/>
                <w:bCs/>
              </w:rPr>
              <w:t>Grade</w:t>
            </w:r>
          </w:p>
        </w:tc>
        <w:tc>
          <w:tcPr>
            <w:tcW w:w="1275" w:type="dxa"/>
            <w:hideMark/>
          </w:tcPr>
          <w:p w14:paraId="1D15D2BE" w14:textId="77777777" w:rsidR="00757C43" w:rsidRPr="00757C43" w:rsidRDefault="00757C43" w:rsidP="00757C43">
            <w:pPr>
              <w:spacing w:after="160" w:line="259" w:lineRule="auto"/>
              <w:contextualSpacing/>
              <w:jc w:val="center"/>
              <w:rPr>
                <w:rFonts w:ascii="Arial" w:eastAsia="Calibri" w:hAnsi="Arial" w:cs="Arial"/>
                <w:b/>
                <w:bCs/>
                <w:lang w:val="en-GB"/>
              </w:rPr>
            </w:pPr>
            <w:r w:rsidRPr="00757C43">
              <w:rPr>
                <w:rFonts w:ascii="Arial" w:eastAsia="Calibri" w:hAnsi="Arial" w:cs="Arial"/>
                <w:b/>
                <w:bCs/>
              </w:rPr>
              <w:t>Female</w:t>
            </w:r>
          </w:p>
        </w:tc>
        <w:tc>
          <w:tcPr>
            <w:tcW w:w="1059" w:type="dxa"/>
          </w:tcPr>
          <w:p w14:paraId="69428209" w14:textId="77777777" w:rsidR="00757C43" w:rsidRPr="00757C43" w:rsidRDefault="00757C43" w:rsidP="00757C43">
            <w:pPr>
              <w:spacing w:after="160" w:line="259" w:lineRule="auto"/>
              <w:contextualSpacing/>
              <w:jc w:val="center"/>
              <w:rPr>
                <w:rFonts w:ascii="Arial" w:eastAsia="Calibri" w:hAnsi="Arial" w:cs="Arial"/>
                <w:b/>
                <w:bCs/>
              </w:rPr>
            </w:pPr>
            <w:r w:rsidRPr="00757C43">
              <w:rPr>
                <w:rFonts w:ascii="Arial" w:eastAsia="Calibri" w:hAnsi="Arial" w:cs="Arial"/>
                <w:b/>
                <w:bCs/>
              </w:rPr>
              <w:t>Male</w:t>
            </w:r>
          </w:p>
        </w:tc>
      </w:tr>
      <w:tr w:rsidR="00757C43" w:rsidRPr="00757C43" w14:paraId="376DE92C" w14:textId="77777777" w:rsidTr="00AD6300">
        <w:tc>
          <w:tcPr>
            <w:tcW w:w="5624" w:type="dxa"/>
            <w:hideMark/>
          </w:tcPr>
          <w:p w14:paraId="4C5BCA89" w14:textId="77777777" w:rsidR="00757C43" w:rsidRPr="00757C43" w:rsidRDefault="00757C43" w:rsidP="00757C43">
            <w:pPr>
              <w:spacing w:after="160" w:line="259" w:lineRule="auto"/>
              <w:rPr>
                <w:rFonts w:ascii="Arial" w:eastAsia="Calibri" w:hAnsi="Arial" w:cs="Arial"/>
                <w:lang w:val="en-GB"/>
              </w:rPr>
            </w:pPr>
            <w:r w:rsidRPr="00757C43">
              <w:rPr>
                <w:rFonts w:ascii="Arial" w:eastAsia="Calibri" w:hAnsi="Arial" w:cs="Arial"/>
              </w:rPr>
              <w:t>JE grades 1 – 8 (£17,942 - £25,991)</w:t>
            </w:r>
          </w:p>
        </w:tc>
        <w:tc>
          <w:tcPr>
            <w:tcW w:w="1275" w:type="dxa"/>
          </w:tcPr>
          <w:p w14:paraId="7875CB53" w14:textId="77777777" w:rsidR="00757C43" w:rsidRPr="00757C43" w:rsidRDefault="00757C43" w:rsidP="00757C43">
            <w:pPr>
              <w:spacing w:after="160" w:line="259" w:lineRule="auto"/>
              <w:jc w:val="center"/>
              <w:rPr>
                <w:rFonts w:ascii="Arial" w:eastAsia="Calibri" w:hAnsi="Arial" w:cs="Arial"/>
                <w:lang w:val="en-GB"/>
              </w:rPr>
            </w:pPr>
            <w:r w:rsidRPr="00757C43">
              <w:rPr>
                <w:rFonts w:ascii="Arial" w:eastAsia="Calibri" w:hAnsi="Arial" w:cs="Arial"/>
                <w:lang w:val="en-GB"/>
              </w:rPr>
              <w:t>4160</w:t>
            </w:r>
          </w:p>
        </w:tc>
        <w:tc>
          <w:tcPr>
            <w:tcW w:w="1059" w:type="dxa"/>
          </w:tcPr>
          <w:p w14:paraId="5A061C06" w14:textId="77777777" w:rsidR="00757C43" w:rsidRPr="00757C43" w:rsidRDefault="00757C43" w:rsidP="00757C43">
            <w:pPr>
              <w:spacing w:after="160" w:line="259" w:lineRule="auto"/>
              <w:jc w:val="center"/>
              <w:rPr>
                <w:rFonts w:ascii="Arial" w:eastAsia="Calibri" w:hAnsi="Arial" w:cs="Arial"/>
                <w:b/>
                <w:lang w:val="en-GB"/>
              </w:rPr>
            </w:pPr>
            <w:r w:rsidRPr="00757C43">
              <w:rPr>
                <w:rFonts w:ascii="Arial" w:eastAsia="Calibri" w:hAnsi="Arial" w:cs="Arial"/>
                <w:lang w:val="en-GB"/>
              </w:rPr>
              <w:t>707</w:t>
            </w:r>
          </w:p>
        </w:tc>
      </w:tr>
      <w:tr w:rsidR="00757C43" w:rsidRPr="00757C43" w14:paraId="1A4809C3" w14:textId="77777777" w:rsidTr="00AD6300">
        <w:tc>
          <w:tcPr>
            <w:tcW w:w="5624" w:type="dxa"/>
            <w:hideMark/>
          </w:tcPr>
          <w:p w14:paraId="0E971268" w14:textId="77777777" w:rsidR="00757C43" w:rsidRPr="00757C43" w:rsidRDefault="00757C43" w:rsidP="00757C43">
            <w:pPr>
              <w:spacing w:after="160" w:line="259" w:lineRule="auto"/>
              <w:rPr>
                <w:rFonts w:ascii="Arial" w:eastAsia="Calibri" w:hAnsi="Arial" w:cs="Arial"/>
                <w:lang w:val="en-GB"/>
              </w:rPr>
            </w:pPr>
            <w:r w:rsidRPr="00757C43">
              <w:rPr>
                <w:rFonts w:ascii="Arial" w:eastAsia="Calibri" w:hAnsi="Arial" w:cs="Arial"/>
              </w:rPr>
              <w:t>JE grades 9 – 10 (£27,741 - £32,234)</w:t>
            </w:r>
          </w:p>
        </w:tc>
        <w:tc>
          <w:tcPr>
            <w:tcW w:w="1275" w:type="dxa"/>
          </w:tcPr>
          <w:p w14:paraId="54A9D5F4" w14:textId="77777777" w:rsidR="00757C43" w:rsidRPr="00757C43" w:rsidRDefault="00757C43" w:rsidP="00757C43">
            <w:pPr>
              <w:spacing w:after="160" w:line="259" w:lineRule="auto"/>
              <w:jc w:val="center"/>
              <w:rPr>
                <w:rFonts w:ascii="Arial" w:eastAsia="Calibri" w:hAnsi="Arial" w:cs="Arial"/>
                <w:lang w:val="en-GB"/>
              </w:rPr>
            </w:pPr>
            <w:r w:rsidRPr="00757C43">
              <w:rPr>
                <w:rFonts w:ascii="Arial" w:eastAsia="Calibri" w:hAnsi="Arial" w:cs="Arial"/>
                <w:lang w:val="en-GB"/>
              </w:rPr>
              <w:t>218</w:t>
            </w:r>
          </w:p>
        </w:tc>
        <w:tc>
          <w:tcPr>
            <w:tcW w:w="1059" w:type="dxa"/>
          </w:tcPr>
          <w:p w14:paraId="1281D7FF" w14:textId="77777777" w:rsidR="00757C43" w:rsidRPr="00757C43" w:rsidRDefault="00757C43" w:rsidP="00757C43">
            <w:pPr>
              <w:spacing w:after="160" w:line="259" w:lineRule="auto"/>
              <w:jc w:val="center"/>
              <w:rPr>
                <w:rFonts w:ascii="Arial" w:eastAsia="Calibri" w:hAnsi="Arial" w:cs="Arial"/>
                <w:b/>
                <w:lang w:val="en-GB"/>
              </w:rPr>
            </w:pPr>
            <w:r w:rsidRPr="00757C43">
              <w:rPr>
                <w:rFonts w:ascii="Arial" w:eastAsia="Calibri" w:hAnsi="Arial" w:cs="Arial"/>
                <w:lang w:val="en-GB"/>
              </w:rPr>
              <w:t>98</w:t>
            </w:r>
          </w:p>
        </w:tc>
      </w:tr>
      <w:tr w:rsidR="00757C43" w:rsidRPr="00757C43" w14:paraId="14434F41" w14:textId="77777777" w:rsidTr="00AD6300">
        <w:tc>
          <w:tcPr>
            <w:tcW w:w="5624" w:type="dxa"/>
            <w:hideMark/>
          </w:tcPr>
          <w:p w14:paraId="58AB3330" w14:textId="77777777" w:rsidR="00757C43" w:rsidRPr="00757C43" w:rsidRDefault="00757C43" w:rsidP="00757C43">
            <w:pPr>
              <w:spacing w:after="160" w:line="259" w:lineRule="auto"/>
              <w:rPr>
                <w:rFonts w:ascii="Arial" w:eastAsia="Calibri" w:hAnsi="Arial" w:cs="Arial"/>
                <w:lang w:val="en-GB"/>
              </w:rPr>
            </w:pPr>
            <w:r w:rsidRPr="00757C43">
              <w:rPr>
                <w:rFonts w:ascii="Arial" w:eastAsia="Calibri" w:hAnsi="Arial" w:cs="Arial"/>
              </w:rPr>
              <w:t>JE grades 11 – 16 (£33,782 - £52,742)</w:t>
            </w:r>
          </w:p>
        </w:tc>
        <w:tc>
          <w:tcPr>
            <w:tcW w:w="1275" w:type="dxa"/>
          </w:tcPr>
          <w:p w14:paraId="3AD79EDD" w14:textId="77777777" w:rsidR="00757C43" w:rsidRPr="00757C43" w:rsidRDefault="00757C43" w:rsidP="00757C43">
            <w:pPr>
              <w:spacing w:after="160" w:line="259" w:lineRule="auto"/>
              <w:jc w:val="center"/>
              <w:rPr>
                <w:rFonts w:ascii="Arial" w:eastAsia="Calibri" w:hAnsi="Arial" w:cs="Arial"/>
                <w:lang w:val="en-GB"/>
              </w:rPr>
            </w:pPr>
            <w:r w:rsidRPr="00757C43">
              <w:rPr>
                <w:rFonts w:ascii="Arial" w:eastAsia="Calibri" w:hAnsi="Arial" w:cs="Arial"/>
                <w:lang w:val="en-GB"/>
              </w:rPr>
              <w:t>325</w:t>
            </w:r>
          </w:p>
        </w:tc>
        <w:tc>
          <w:tcPr>
            <w:tcW w:w="1059" w:type="dxa"/>
          </w:tcPr>
          <w:p w14:paraId="7CF669BC" w14:textId="77777777" w:rsidR="00757C43" w:rsidRPr="00757C43" w:rsidRDefault="00757C43" w:rsidP="00757C43">
            <w:pPr>
              <w:spacing w:after="160" w:line="259" w:lineRule="auto"/>
              <w:jc w:val="center"/>
              <w:rPr>
                <w:rFonts w:ascii="Arial" w:eastAsia="Calibri" w:hAnsi="Arial" w:cs="Arial"/>
                <w:b/>
                <w:lang w:val="en-GB"/>
              </w:rPr>
            </w:pPr>
            <w:r w:rsidRPr="00757C43">
              <w:rPr>
                <w:rFonts w:ascii="Arial" w:eastAsia="Calibri" w:hAnsi="Arial" w:cs="Arial"/>
                <w:lang w:val="en-GB"/>
              </w:rPr>
              <w:t>159</w:t>
            </w:r>
          </w:p>
        </w:tc>
      </w:tr>
      <w:tr w:rsidR="00757C43" w:rsidRPr="00757C43" w14:paraId="6D876B54" w14:textId="77777777" w:rsidTr="00AD6300">
        <w:tc>
          <w:tcPr>
            <w:tcW w:w="5624" w:type="dxa"/>
            <w:hideMark/>
          </w:tcPr>
          <w:p w14:paraId="75443120" w14:textId="77777777" w:rsidR="00757C43" w:rsidRPr="00757C43" w:rsidRDefault="00757C43" w:rsidP="00757C43">
            <w:pPr>
              <w:spacing w:after="160" w:line="259" w:lineRule="auto"/>
              <w:rPr>
                <w:rFonts w:ascii="Arial" w:eastAsia="Calibri" w:hAnsi="Arial" w:cs="Arial"/>
                <w:lang w:val="en-GB"/>
              </w:rPr>
            </w:pPr>
            <w:r w:rsidRPr="00757C43">
              <w:rPr>
                <w:rFonts w:ascii="Arial" w:eastAsia="Calibri" w:hAnsi="Arial" w:cs="Arial"/>
              </w:rPr>
              <w:t>JNC Officers (£56,109 - £142,954)</w:t>
            </w:r>
          </w:p>
        </w:tc>
        <w:tc>
          <w:tcPr>
            <w:tcW w:w="1275" w:type="dxa"/>
          </w:tcPr>
          <w:p w14:paraId="541D8186" w14:textId="77777777" w:rsidR="00757C43" w:rsidRPr="00757C43" w:rsidRDefault="00757C43" w:rsidP="00757C43">
            <w:pPr>
              <w:spacing w:after="160" w:line="259" w:lineRule="auto"/>
              <w:jc w:val="center"/>
              <w:rPr>
                <w:rFonts w:ascii="Arial" w:eastAsia="Calibri" w:hAnsi="Arial" w:cs="Arial"/>
                <w:lang w:val="en-GB"/>
              </w:rPr>
            </w:pPr>
            <w:r w:rsidRPr="00757C43">
              <w:rPr>
                <w:rFonts w:ascii="Arial" w:eastAsia="Calibri" w:hAnsi="Arial" w:cs="Arial"/>
                <w:lang w:val="en-GB"/>
              </w:rPr>
              <w:t>7</w:t>
            </w:r>
          </w:p>
        </w:tc>
        <w:tc>
          <w:tcPr>
            <w:tcW w:w="1059" w:type="dxa"/>
          </w:tcPr>
          <w:p w14:paraId="0AFED6E9" w14:textId="77777777" w:rsidR="00757C43" w:rsidRPr="00757C43" w:rsidRDefault="00757C43" w:rsidP="00757C43">
            <w:pPr>
              <w:spacing w:after="160" w:line="259" w:lineRule="auto"/>
              <w:jc w:val="center"/>
              <w:rPr>
                <w:rFonts w:ascii="Arial" w:eastAsia="Calibri" w:hAnsi="Arial" w:cs="Arial"/>
                <w:b/>
                <w:lang w:val="en-GB"/>
              </w:rPr>
            </w:pPr>
            <w:r w:rsidRPr="00757C43">
              <w:rPr>
                <w:rFonts w:ascii="Arial" w:eastAsia="Calibri" w:hAnsi="Arial" w:cs="Arial"/>
                <w:lang w:val="en-GB"/>
              </w:rPr>
              <w:t>10</w:t>
            </w:r>
          </w:p>
        </w:tc>
      </w:tr>
      <w:tr w:rsidR="00757C43" w:rsidRPr="00757C43" w14:paraId="2D1B0EAD" w14:textId="77777777" w:rsidTr="00AD6300">
        <w:tc>
          <w:tcPr>
            <w:tcW w:w="5624" w:type="dxa"/>
            <w:hideMark/>
          </w:tcPr>
          <w:p w14:paraId="7F2D68AD" w14:textId="5B3B0183" w:rsidR="00757C43" w:rsidRPr="00757C43" w:rsidRDefault="00757C43" w:rsidP="00757C43">
            <w:pPr>
              <w:spacing w:after="160" w:line="259" w:lineRule="auto"/>
              <w:rPr>
                <w:rFonts w:ascii="Arial" w:eastAsia="Calibri" w:hAnsi="Arial" w:cs="Arial"/>
                <w:lang w:val="en-GB"/>
              </w:rPr>
            </w:pPr>
            <w:proofErr w:type="spellStart"/>
            <w:r w:rsidRPr="00757C43">
              <w:rPr>
                <w:rFonts w:ascii="Arial" w:eastAsia="Calibri" w:hAnsi="Arial" w:cs="Arial"/>
              </w:rPr>
              <w:t>Soulbury</w:t>
            </w:r>
            <w:proofErr w:type="spellEnd"/>
            <w:r w:rsidRPr="00757C43">
              <w:rPr>
                <w:rFonts w:ascii="Arial" w:eastAsia="Calibri" w:hAnsi="Arial" w:cs="Arial"/>
              </w:rPr>
              <w:t xml:space="preserve"> </w:t>
            </w:r>
            <w:r w:rsidR="00F7000C">
              <w:rPr>
                <w:rFonts w:ascii="Arial" w:eastAsia="Calibri" w:hAnsi="Arial" w:cs="Arial"/>
              </w:rPr>
              <w:t>and</w:t>
            </w:r>
            <w:r w:rsidR="00F7000C" w:rsidRPr="00757C43">
              <w:rPr>
                <w:rFonts w:ascii="Arial" w:eastAsia="Calibri" w:hAnsi="Arial" w:cs="Arial"/>
              </w:rPr>
              <w:t xml:space="preserve"> </w:t>
            </w:r>
            <w:r w:rsidRPr="00757C43">
              <w:rPr>
                <w:rFonts w:ascii="Arial" w:eastAsia="Calibri" w:hAnsi="Arial" w:cs="Arial"/>
              </w:rPr>
              <w:t>youth officers (£21,439 - £66,121)</w:t>
            </w:r>
          </w:p>
        </w:tc>
        <w:tc>
          <w:tcPr>
            <w:tcW w:w="1275" w:type="dxa"/>
          </w:tcPr>
          <w:p w14:paraId="0C15BC19" w14:textId="77777777" w:rsidR="00757C43" w:rsidRPr="00757C43" w:rsidRDefault="00757C43" w:rsidP="00757C43">
            <w:pPr>
              <w:spacing w:after="160" w:line="259" w:lineRule="auto"/>
              <w:jc w:val="center"/>
              <w:rPr>
                <w:rFonts w:ascii="Arial" w:eastAsia="Calibri" w:hAnsi="Arial" w:cs="Arial"/>
                <w:lang w:val="en-GB"/>
              </w:rPr>
            </w:pPr>
            <w:r w:rsidRPr="00757C43">
              <w:rPr>
                <w:rFonts w:ascii="Arial" w:eastAsia="Calibri" w:hAnsi="Arial" w:cs="Arial"/>
                <w:lang w:val="en-GB"/>
              </w:rPr>
              <w:t>43</w:t>
            </w:r>
          </w:p>
        </w:tc>
        <w:tc>
          <w:tcPr>
            <w:tcW w:w="1059" w:type="dxa"/>
          </w:tcPr>
          <w:p w14:paraId="38DDB950" w14:textId="77777777" w:rsidR="00757C43" w:rsidRPr="00757C43" w:rsidRDefault="00757C43" w:rsidP="00757C43">
            <w:pPr>
              <w:spacing w:after="160" w:line="259" w:lineRule="auto"/>
              <w:jc w:val="center"/>
              <w:rPr>
                <w:rFonts w:ascii="Arial" w:eastAsia="Calibri" w:hAnsi="Arial" w:cs="Arial"/>
                <w:bCs/>
                <w:lang w:val="en-GB"/>
              </w:rPr>
            </w:pPr>
            <w:r w:rsidRPr="00757C43">
              <w:rPr>
                <w:rFonts w:ascii="Arial" w:eastAsia="Calibri" w:hAnsi="Arial" w:cs="Arial"/>
                <w:bCs/>
                <w:lang w:val="en-GB"/>
              </w:rPr>
              <w:t>8</w:t>
            </w:r>
          </w:p>
        </w:tc>
      </w:tr>
      <w:tr w:rsidR="00757C43" w:rsidRPr="00757C43" w14:paraId="62D22EEF" w14:textId="77777777" w:rsidTr="00AD6300">
        <w:tc>
          <w:tcPr>
            <w:tcW w:w="5624" w:type="dxa"/>
            <w:hideMark/>
          </w:tcPr>
          <w:p w14:paraId="020EC9CF" w14:textId="77777777" w:rsidR="00757C43" w:rsidRPr="00757C43" w:rsidRDefault="00757C43" w:rsidP="00757C43">
            <w:pPr>
              <w:spacing w:after="160" w:line="259" w:lineRule="auto"/>
              <w:rPr>
                <w:rFonts w:ascii="Arial" w:eastAsia="Calibri" w:hAnsi="Arial" w:cs="Arial"/>
                <w:lang w:val="en-GB"/>
              </w:rPr>
            </w:pPr>
            <w:r w:rsidRPr="00757C43">
              <w:rPr>
                <w:rFonts w:ascii="Arial" w:eastAsia="Calibri" w:hAnsi="Arial" w:cs="Arial"/>
              </w:rPr>
              <w:t>Teachers, head, deputy, and assistant head teachers (£18,169 - £117,197)</w:t>
            </w:r>
          </w:p>
        </w:tc>
        <w:tc>
          <w:tcPr>
            <w:tcW w:w="1275" w:type="dxa"/>
          </w:tcPr>
          <w:p w14:paraId="0C60BE34" w14:textId="77777777" w:rsidR="00757C43" w:rsidRPr="00757C43" w:rsidRDefault="00757C43" w:rsidP="00757C43">
            <w:pPr>
              <w:spacing w:after="160" w:line="259" w:lineRule="auto"/>
              <w:jc w:val="center"/>
              <w:rPr>
                <w:rFonts w:ascii="Arial" w:eastAsia="Calibri" w:hAnsi="Arial" w:cs="Arial"/>
                <w:lang w:val="en-GB"/>
              </w:rPr>
            </w:pPr>
            <w:r w:rsidRPr="00757C43">
              <w:rPr>
                <w:rFonts w:ascii="Arial" w:eastAsia="Calibri" w:hAnsi="Arial" w:cs="Arial"/>
                <w:lang w:val="en-GB"/>
              </w:rPr>
              <w:t>1048</w:t>
            </w:r>
          </w:p>
        </w:tc>
        <w:tc>
          <w:tcPr>
            <w:tcW w:w="1059" w:type="dxa"/>
          </w:tcPr>
          <w:p w14:paraId="766D869D" w14:textId="77777777" w:rsidR="00757C43" w:rsidRPr="00757C43" w:rsidRDefault="00757C43" w:rsidP="00757C43">
            <w:pPr>
              <w:spacing w:after="160" w:line="259" w:lineRule="auto"/>
              <w:jc w:val="center"/>
              <w:rPr>
                <w:rFonts w:ascii="Arial" w:eastAsia="Calibri" w:hAnsi="Arial" w:cs="Arial"/>
                <w:b/>
                <w:lang w:val="en-GB"/>
              </w:rPr>
            </w:pPr>
            <w:r w:rsidRPr="00757C43">
              <w:rPr>
                <w:rFonts w:ascii="Arial" w:eastAsia="Calibri" w:hAnsi="Arial" w:cs="Arial"/>
                <w:lang w:val="en-GB"/>
              </w:rPr>
              <w:t>335</w:t>
            </w:r>
          </w:p>
        </w:tc>
      </w:tr>
      <w:bookmarkEnd w:id="17"/>
    </w:tbl>
    <w:p w14:paraId="345F65C2" w14:textId="77777777" w:rsidR="00757C43" w:rsidRPr="00757C43" w:rsidRDefault="00757C43" w:rsidP="00757C43">
      <w:pPr>
        <w:rPr>
          <w:rFonts w:ascii="Arial" w:eastAsia="Calibri" w:hAnsi="Arial" w:cs="Arial"/>
          <w:shd w:val="clear" w:color="auto" w:fill="FFFFFF"/>
          <w:lang w:val="en-GB"/>
        </w:rPr>
      </w:pPr>
    </w:p>
    <w:p w14:paraId="4ACFA2A3" w14:textId="77777777" w:rsidR="00757C43" w:rsidRPr="00757C43" w:rsidRDefault="00757C43" w:rsidP="00757C43">
      <w:pPr>
        <w:rPr>
          <w:rFonts w:ascii="Arial" w:eastAsia="Calibri" w:hAnsi="Arial" w:cs="Arial"/>
          <w:shd w:val="clear" w:color="auto" w:fill="FFFFFF"/>
          <w:lang w:val="en-GB"/>
        </w:rPr>
      </w:pPr>
    </w:p>
    <w:p w14:paraId="1A9F14EB" w14:textId="77777777" w:rsidR="00757C43" w:rsidRPr="00757C43" w:rsidRDefault="00757C43" w:rsidP="00757C43">
      <w:pPr>
        <w:rPr>
          <w:rFonts w:ascii="Arial" w:eastAsia="Calibri" w:hAnsi="Arial" w:cs="Arial"/>
          <w:u w:val="single"/>
          <w:lang w:val="en-GB"/>
        </w:rPr>
      </w:pPr>
    </w:p>
    <w:p w14:paraId="63F23CB5" w14:textId="77777777" w:rsidR="00757C43" w:rsidRPr="00757C43" w:rsidRDefault="00757C43" w:rsidP="00757C43">
      <w:pPr>
        <w:rPr>
          <w:rFonts w:ascii="Arial" w:eastAsia="Calibri" w:hAnsi="Arial" w:cs="Arial"/>
          <w:u w:val="single"/>
          <w:lang w:val="en-GB"/>
        </w:rPr>
      </w:pPr>
    </w:p>
    <w:p w14:paraId="5F0FD494" w14:textId="77777777" w:rsidR="00757C43" w:rsidRPr="00757C43" w:rsidRDefault="00757C43" w:rsidP="00757C43">
      <w:pPr>
        <w:rPr>
          <w:rFonts w:ascii="Arial" w:eastAsia="Calibri" w:hAnsi="Arial" w:cs="Arial"/>
          <w:u w:val="single"/>
          <w:lang w:val="en-GB"/>
        </w:rPr>
      </w:pPr>
    </w:p>
    <w:p w14:paraId="7D5B1006" w14:textId="77777777" w:rsidR="00757C43" w:rsidRPr="00757C43" w:rsidRDefault="00757C43" w:rsidP="00757C43">
      <w:pPr>
        <w:rPr>
          <w:rFonts w:ascii="Arial" w:eastAsia="Calibri" w:hAnsi="Arial" w:cs="Arial"/>
          <w:u w:val="single"/>
          <w:lang w:val="en-GB"/>
        </w:rPr>
      </w:pPr>
    </w:p>
    <w:p w14:paraId="2982A35A" w14:textId="77777777" w:rsidR="00757C43" w:rsidRPr="00757C43" w:rsidRDefault="00757C43" w:rsidP="00757C43">
      <w:pPr>
        <w:rPr>
          <w:rFonts w:ascii="Arial" w:eastAsia="Calibri" w:hAnsi="Arial" w:cs="Arial"/>
          <w:u w:val="single"/>
          <w:lang w:val="en-GB"/>
        </w:rPr>
      </w:pPr>
    </w:p>
    <w:p w14:paraId="13C18033" w14:textId="77777777" w:rsidR="00757C43" w:rsidRPr="00757C43" w:rsidRDefault="00757C43" w:rsidP="00757C43">
      <w:pPr>
        <w:rPr>
          <w:rFonts w:ascii="Arial" w:eastAsia="Calibri" w:hAnsi="Arial" w:cs="Arial"/>
          <w:u w:val="single"/>
          <w:lang w:val="en-GB"/>
        </w:rPr>
      </w:pPr>
    </w:p>
    <w:p w14:paraId="015FE977" w14:textId="77777777" w:rsidR="00757C43" w:rsidRPr="00757C43" w:rsidRDefault="00757C43" w:rsidP="00757C43">
      <w:pPr>
        <w:rPr>
          <w:rFonts w:ascii="Arial" w:eastAsia="Calibri" w:hAnsi="Arial" w:cs="Arial"/>
          <w:u w:val="single"/>
          <w:lang w:val="en-GB"/>
        </w:rPr>
      </w:pPr>
    </w:p>
    <w:p w14:paraId="578C31E7" w14:textId="77777777" w:rsidR="00757C43" w:rsidRPr="00757C43" w:rsidRDefault="00757C43" w:rsidP="00757C43">
      <w:pPr>
        <w:rPr>
          <w:rFonts w:ascii="Arial" w:eastAsia="Calibri" w:hAnsi="Arial" w:cs="Arial"/>
          <w:u w:val="single"/>
          <w:lang w:val="en-GB"/>
        </w:rPr>
      </w:pPr>
    </w:p>
    <w:p w14:paraId="3863432F" w14:textId="77777777" w:rsidR="00757C43" w:rsidRPr="00757C43" w:rsidRDefault="00757C43" w:rsidP="00757C43">
      <w:pPr>
        <w:rPr>
          <w:rFonts w:ascii="Arial" w:eastAsia="Calibri" w:hAnsi="Arial" w:cs="Arial"/>
          <w:u w:val="single"/>
          <w:lang w:val="en-GB"/>
        </w:rPr>
      </w:pPr>
    </w:p>
    <w:p w14:paraId="53154654" w14:textId="11132EC6" w:rsidR="00757C43" w:rsidRDefault="00757C43" w:rsidP="00757C43">
      <w:pPr>
        <w:rPr>
          <w:rFonts w:ascii="Arial" w:eastAsia="Calibri" w:hAnsi="Arial" w:cs="Arial"/>
          <w:u w:val="single"/>
          <w:lang w:val="en-GB"/>
        </w:rPr>
      </w:pPr>
    </w:p>
    <w:p w14:paraId="27F62CC9" w14:textId="77777777" w:rsidR="00757C43" w:rsidRPr="00757C43" w:rsidRDefault="00757C43" w:rsidP="00757C43">
      <w:pPr>
        <w:rPr>
          <w:rFonts w:ascii="Arial" w:eastAsia="Calibri" w:hAnsi="Arial" w:cs="Arial"/>
          <w:u w:val="single"/>
          <w:lang w:val="en-GB"/>
        </w:rPr>
      </w:pPr>
    </w:p>
    <w:p w14:paraId="7237DFB3" w14:textId="77777777" w:rsidR="00757C43" w:rsidRPr="00757C43" w:rsidRDefault="00757C43" w:rsidP="00757C43">
      <w:pPr>
        <w:rPr>
          <w:rFonts w:ascii="Arial" w:eastAsia="Calibri" w:hAnsi="Arial" w:cs="Arial"/>
          <w:u w:val="single"/>
          <w:lang w:val="en-GB"/>
        </w:rPr>
      </w:pPr>
    </w:p>
    <w:p w14:paraId="648DD867" w14:textId="77777777" w:rsidR="00757C43" w:rsidRPr="00757C43" w:rsidRDefault="00757C43" w:rsidP="00757C43">
      <w:pPr>
        <w:rPr>
          <w:rFonts w:ascii="Arial" w:eastAsia="Calibri" w:hAnsi="Arial" w:cs="Arial"/>
          <w:u w:val="single"/>
          <w:lang w:val="en-GB"/>
        </w:rPr>
      </w:pPr>
    </w:p>
    <w:p w14:paraId="30B3C35B" w14:textId="77777777" w:rsidR="00757C43" w:rsidRPr="00757C43" w:rsidRDefault="00757C43" w:rsidP="00757C43">
      <w:pPr>
        <w:rPr>
          <w:rFonts w:ascii="Arial" w:eastAsia="Calibri" w:hAnsi="Arial" w:cs="Arial"/>
          <w:u w:val="single"/>
          <w:lang w:val="en-GB"/>
        </w:rPr>
      </w:pPr>
    </w:p>
    <w:p w14:paraId="7B5A4F06" w14:textId="77777777" w:rsidR="00757C43" w:rsidRPr="00757C43" w:rsidRDefault="00757C43" w:rsidP="00757C43">
      <w:pPr>
        <w:rPr>
          <w:rFonts w:ascii="Arial" w:eastAsia="Calibri" w:hAnsi="Arial" w:cs="Arial"/>
          <w:b/>
          <w:bCs/>
          <w:lang w:val="en-GB"/>
        </w:rPr>
      </w:pPr>
      <w:r w:rsidRPr="00757C43">
        <w:rPr>
          <w:rFonts w:ascii="Arial" w:eastAsia="Calibri" w:hAnsi="Arial" w:cs="Arial"/>
          <w:b/>
          <w:bCs/>
          <w:lang w:val="en-GB"/>
        </w:rPr>
        <w:lastRenderedPageBreak/>
        <w:t>Disability</w:t>
      </w:r>
    </w:p>
    <w:p w14:paraId="529698A2" w14:textId="77777777" w:rsidR="00757C43" w:rsidRPr="00757C43" w:rsidRDefault="00757C43" w:rsidP="00757C43">
      <w:pPr>
        <w:jc w:val="both"/>
        <w:rPr>
          <w:rFonts w:ascii="Arial" w:hAnsi="Arial" w:cs="Arial"/>
          <w:szCs w:val="22"/>
        </w:rPr>
      </w:pPr>
    </w:p>
    <w:p w14:paraId="766A57A3" w14:textId="77777777" w:rsidR="00757C43" w:rsidRPr="00757C43" w:rsidRDefault="00757C43" w:rsidP="00757C43">
      <w:pPr>
        <w:jc w:val="both"/>
        <w:rPr>
          <w:rFonts w:ascii="Arial" w:hAnsi="Arial" w:cs="Arial"/>
          <w:szCs w:val="22"/>
        </w:rPr>
      </w:pPr>
      <w:r w:rsidRPr="00757C43">
        <w:rPr>
          <w:rFonts w:ascii="Arial" w:hAnsi="Arial" w:cs="Arial"/>
          <w:szCs w:val="22"/>
        </w:rPr>
        <w:t xml:space="preserve">Figure 10 informs those that have declared they have a disability by grade. It shows that the majority of the disabled workforce are falling within Grades 1-8. </w:t>
      </w:r>
    </w:p>
    <w:p w14:paraId="68B111C8" w14:textId="77777777" w:rsidR="00757C43" w:rsidRPr="00757C43" w:rsidRDefault="00757C43" w:rsidP="00757C43">
      <w:pPr>
        <w:jc w:val="both"/>
        <w:rPr>
          <w:rFonts w:ascii="Arial" w:hAnsi="Arial" w:cs="Arial"/>
          <w:szCs w:val="22"/>
        </w:rPr>
      </w:pPr>
    </w:p>
    <w:p w14:paraId="6C041260" w14:textId="77777777" w:rsidR="00757C43" w:rsidRPr="00757C43" w:rsidRDefault="00757C43" w:rsidP="00757C43">
      <w:pPr>
        <w:spacing w:after="200"/>
        <w:jc w:val="center"/>
        <w:rPr>
          <w:rFonts w:ascii="Calibri" w:eastAsia="Calibri" w:hAnsi="Calibri"/>
          <w:i/>
          <w:iCs/>
          <w:color w:val="44546A"/>
          <w:sz w:val="18"/>
          <w:szCs w:val="18"/>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10</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Disability by Grade</w:t>
      </w:r>
    </w:p>
    <w:p w14:paraId="7341DC37" w14:textId="77777777" w:rsidR="00757C43" w:rsidRPr="00757C43" w:rsidRDefault="00757C43" w:rsidP="00757C43">
      <w:pPr>
        <w:spacing w:after="160" w:line="259" w:lineRule="auto"/>
        <w:jc w:val="center"/>
        <w:rPr>
          <w:rFonts w:ascii="Calibri" w:eastAsia="Calibri" w:hAnsi="Calibri"/>
          <w:sz w:val="22"/>
          <w:szCs w:val="22"/>
          <w:lang w:val="en-GB"/>
        </w:rPr>
      </w:pPr>
      <w:r w:rsidRPr="00757C43">
        <w:rPr>
          <w:rFonts w:ascii="Calibri" w:eastAsia="Calibri" w:hAnsi="Calibri"/>
          <w:noProof/>
          <w:sz w:val="22"/>
          <w:szCs w:val="22"/>
          <w:lang w:val="en-GB"/>
        </w:rPr>
        <w:drawing>
          <wp:inline distT="0" distB="0" distL="0" distR="0" wp14:anchorId="3A7CD3AE" wp14:editId="5C98440F">
            <wp:extent cx="5557837" cy="3133725"/>
            <wp:effectExtent l="0" t="0" r="5080" b="9525"/>
            <wp:docPr id="19" name="Chart 19">
              <a:extLst xmlns:a="http://schemas.openxmlformats.org/drawingml/2006/main">
                <a:ext uri="{FF2B5EF4-FFF2-40B4-BE49-F238E27FC236}">
                  <a16:creationId xmlns:a16="http://schemas.microsoft.com/office/drawing/2014/main" id="{E9E17985-75E0-4C5B-82A9-F1129F794F2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AA2730" w14:textId="77777777" w:rsidR="00757C43" w:rsidRPr="00757C43" w:rsidRDefault="00757C43" w:rsidP="00757C43">
      <w:pPr>
        <w:spacing w:after="160" w:line="259" w:lineRule="auto"/>
        <w:jc w:val="center"/>
        <w:rPr>
          <w:rFonts w:ascii="Calibri" w:eastAsia="Calibri" w:hAnsi="Calibri"/>
          <w:sz w:val="22"/>
          <w:szCs w:val="22"/>
          <w:lang w:val="en-GB"/>
        </w:rPr>
      </w:pPr>
    </w:p>
    <w:p w14:paraId="5AAE23FE" w14:textId="77777777" w:rsidR="00757C43" w:rsidRPr="00757C43" w:rsidRDefault="00757C43" w:rsidP="00757C43">
      <w:pPr>
        <w:jc w:val="both"/>
        <w:rPr>
          <w:rFonts w:ascii="Arial" w:hAnsi="Arial" w:cs="Arial"/>
          <w:b/>
          <w:bCs/>
          <w:szCs w:val="22"/>
        </w:rPr>
      </w:pPr>
      <w:r w:rsidRPr="00757C43">
        <w:rPr>
          <w:rFonts w:ascii="Arial" w:hAnsi="Arial" w:cs="Arial"/>
          <w:b/>
          <w:bCs/>
          <w:szCs w:val="22"/>
        </w:rPr>
        <w:t>Ethnicity</w:t>
      </w:r>
    </w:p>
    <w:p w14:paraId="65A7B305" w14:textId="77777777" w:rsidR="00757C43" w:rsidRPr="00757C43" w:rsidRDefault="00757C43" w:rsidP="00757C43">
      <w:pPr>
        <w:jc w:val="both"/>
        <w:rPr>
          <w:rFonts w:ascii="Arial" w:hAnsi="Arial" w:cs="Arial"/>
          <w:szCs w:val="22"/>
        </w:rPr>
      </w:pPr>
    </w:p>
    <w:p w14:paraId="6D8BA84C" w14:textId="01B5EADE" w:rsidR="00757C43" w:rsidRPr="00757C43" w:rsidRDefault="00757C43" w:rsidP="00757C43">
      <w:pPr>
        <w:jc w:val="both"/>
        <w:rPr>
          <w:rFonts w:ascii="Arial" w:hAnsi="Arial" w:cs="Arial"/>
          <w:szCs w:val="22"/>
        </w:rPr>
      </w:pPr>
      <w:r w:rsidRPr="00757C43">
        <w:rPr>
          <w:rFonts w:ascii="Arial" w:hAnsi="Arial" w:cs="Arial"/>
          <w:szCs w:val="22"/>
        </w:rPr>
        <w:t xml:space="preserve">Table 4 details the ethnicity of employees by grade.  The numbers for Black and Ethnic Minority groups have been collated together due to </w:t>
      </w:r>
      <w:r w:rsidR="00F7000C">
        <w:rPr>
          <w:rFonts w:ascii="Arial" w:hAnsi="Arial" w:cs="Arial"/>
          <w:szCs w:val="22"/>
        </w:rPr>
        <w:t xml:space="preserve">the figures </w:t>
      </w:r>
      <w:r w:rsidRPr="00757C43">
        <w:rPr>
          <w:rFonts w:ascii="Arial" w:hAnsi="Arial" w:cs="Arial"/>
          <w:szCs w:val="22"/>
        </w:rPr>
        <w:t>being low.</w:t>
      </w:r>
    </w:p>
    <w:p w14:paraId="21C45184" w14:textId="77777777" w:rsidR="00757C43" w:rsidRPr="00757C43" w:rsidRDefault="00757C43" w:rsidP="00757C43">
      <w:pPr>
        <w:jc w:val="both"/>
        <w:rPr>
          <w:rFonts w:ascii="Arial" w:hAnsi="Arial" w:cs="Arial"/>
          <w:szCs w:val="22"/>
        </w:rPr>
      </w:pPr>
    </w:p>
    <w:p w14:paraId="0377E9A2" w14:textId="77777777" w:rsidR="00757C43" w:rsidRPr="00757C43" w:rsidRDefault="00757C43" w:rsidP="00757C43">
      <w:pPr>
        <w:keepNext/>
        <w:rPr>
          <w:rFonts w:ascii="Calibri" w:eastAsia="Calibri" w:hAnsi="Calibri"/>
          <w:i/>
          <w:iCs/>
          <w:color w:val="44546A"/>
          <w:sz w:val="18"/>
          <w:szCs w:val="18"/>
          <w:lang w:val="en-GB"/>
        </w:rPr>
      </w:pPr>
      <w:r w:rsidRPr="00757C43">
        <w:rPr>
          <w:rFonts w:ascii="Calibri" w:eastAsia="Calibri" w:hAnsi="Calibri"/>
          <w:i/>
          <w:iCs/>
          <w:color w:val="44546A"/>
          <w:sz w:val="18"/>
          <w:szCs w:val="18"/>
          <w:lang w:val="en-GB"/>
        </w:rPr>
        <w:t>Table 4 - Ethnicity of employees by Grade</w:t>
      </w:r>
    </w:p>
    <w:tbl>
      <w:tblPr>
        <w:tblStyle w:val="TableGrid"/>
        <w:tblW w:w="8960" w:type="dxa"/>
        <w:tblLook w:val="04A0" w:firstRow="1" w:lastRow="0" w:firstColumn="1" w:lastColumn="0" w:noHBand="0" w:noVBand="1"/>
      </w:tblPr>
      <w:tblGrid>
        <w:gridCol w:w="1910"/>
        <w:gridCol w:w="1015"/>
        <w:gridCol w:w="898"/>
        <w:gridCol w:w="898"/>
        <w:gridCol w:w="1218"/>
        <w:gridCol w:w="1826"/>
        <w:gridCol w:w="1251"/>
      </w:tblGrid>
      <w:tr w:rsidR="00757C43" w:rsidRPr="00757C43" w14:paraId="6E9D1E5E" w14:textId="77777777" w:rsidTr="00AD6300">
        <w:trPr>
          <w:trHeight w:val="300"/>
        </w:trPr>
        <w:tc>
          <w:tcPr>
            <w:tcW w:w="1942" w:type="dxa"/>
            <w:noWrap/>
          </w:tcPr>
          <w:p w14:paraId="2A4A9391" w14:textId="77777777" w:rsidR="00757C43" w:rsidRPr="00757C43" w:rsidRDefault="00757C43" w:rsidP="00757C43">
            <w:pPr>
              <w:rPr>
                <w:rFonts w:ascii="Arial" w:hAnsi="Arial" w:cs="Arial"/>
                <w:b/>
                <w:bCs/>
                <w:color w:val="000000"/>
                <w:lang w:val="en-GB"/>
              </w:rPr>
            </w:pPr>
            <w:r w:rsidRPr="00757C43">
              <w:rPr>
                <w:rFonts w:ascii="Arial" w:hAnsi="Arial" w:cs="Arial"/>
                <w:b/>
                <w:bCs/>
                <w:color w:val="000000"/>
                <w:lang w:val="en-GB"/>
              </w:rPr>
              <w:t>Ethnicity</w:t>
            </w:r>
          </w:p>
        </w:tc>
        <w:tc>
          <w:tcPr>
            <w:tcW w:w="982" w:type="dxa"/>
          </w:tcPr>
          <w:p w14:paraId="0A0BDF7F" w14:textId="77777777" w:rsidR="00757C43" w:rsidRPr="00757C43" w:rsidRDefault="00757C43" w:rsidP="00757C43">
            <w:pPr>
              <w:jc w:val="center"/>
              <w:rPr>
                <w:rFonts w:ascii="Arial" w:hAnsi="Arial" w:cs="Arial"/>
                <w:b/>
                <w:bCs/>
                <w:color w:val="000000"/>
                <w:lang w:val="en-GB"/>
              </w:rPr>
            </w:pPr>
            <w:r w:rsidRPr="00757C43">
              <w:rPr>
                <w:rFonts w:ascii="Arial" w:hAnsi="Arial" w:cs="Arial"/>
                <w:b/>
                <w:bCs/>
                <w:color w:val="000000"/>
                <w:lang w:val="en-GB"/>
              </w:rPr>
              <w:t>Grade 1-8</w:t>
            </w:r>
          </w:p>
        </w:tc>
        <w:tc>
          <w:tcPr>
            <w:tcW w:w="869" w:type="dxa"/>
          </w:tcPr>
          <w:p w14:paraId="0489B8FF" w14:textId="77777777" w:rsidR="00757C43" w:rsidRPr="00757C43" w:rsidRDefault="00757C43" w:rsidP="00757C43">
            <w:pPr>
              <w:jc w:val="center"/>
              <w:rPr>
                <w:rFonts w:ascii="Arial" w:hAnsi="Arial" w:cs="Arial"/>
                <w:b/>
                <w:bCs/>
                <w:color w:val="000000"/>
                <w:lang w:val="en-GB"/>
              </w:rPr>
            </w:pPr>
            <w:r w:rsidRPr="00757C43">
              <w:rPr>
                <w:rFonts w:ascii="Arial" w:hAnsi="Arial" w:cs="Arial"/>
                <w:b/>
                <w:bCs/>
                <w:color w:val="000000"/>
                <w:lang w:val="en-GB"/>
              </w:rPr>
              <w:t>Grade 9-10</w:t>
            </w:r>
          </w:p>
        </w:tc>
        <w:tc>
          <w:tcPr>
            <w:tcW w:w="869" w:type="dxa"/>
          </w:tcPr>
          <w:p w14:paraId="328AC868" w14:textId="77777777" w:rsidR="00757C43" w:rsidRPr="00757C43" w:rsidRDefault="00757C43" w:rsidP="00757C43">
            <w:pPr>
              <w:jc w:val="center"/>
              <w:rPr>
                <w:rFonts w:ascii="Arial" w:hAnsi="Arial" w:cs="Arial"/>
                <w:b/>
                <w:bCs/>
                <w:color w:val="000000"/>
                <w:lang w:val="en-GB"/>
              </w:rPr>
            </w:pPr>
            <w:r w:rsidRPr="00757C43">
              <w:rPr>
                <w:rFonts w:ascii="Arial" w:hAnsi="Arial" w:cs="Arial"/>
                <w:b/>
                <w:bCs/>
                <w:color w:val="000000"/>
                <w:lang w:val="en-GB"/>
              </w:rPr>
              <w:t>Grade 11-16</w:t>
            </w:r>
          </w:p>
        </w:tc>
        <w:tc>
          <w:tcPr>
            <w:tcW w:w="1236" w:type="dxa"/>
            <w:noWrap/>
          </w:tcPr>
          <w:p w14:paraId="11371959" w14:textId="77777777" w:rsidR="00757C43" w:rsidRPr="00757C43" w:rsidRDefault="00757C43" w:rsidP="00757C43">
            <w:pPr>
              <w:jc w:val="center"/>
              <w:rPr>
                <w:rFonts w:ascii="Arial" w:hAnsi="Arial" w:cs="Arial"/>
                <w:b/>
                <w:bCs/>
                <w:color w:val="000000"/>
                <w:lang w:val="en-GB"/>
              </w:rPr>
            </w:pPr>
            <w:r w:rsidRPr="00757C43">
              <w:rPr>
                <w:rFonts w:ascii="Arial" w:hAnsi="Arial" w:cs="Arial"/>
                <w:b/>
                <w:bCs/>
                <w:color w:val="000000"/>
                <w:lang w:val="en-GB"/>
              </w:rPr>
              <w:t>JNC Officers</w:t>
            </w:r>
          </w:p>
        </w:tc>
        <w:tc>
          <w:tcPr>
            <w:tcW w:w="1855" w:type="dxa"/>
            <w:noWrap/>
          </w:tcPr>
          <w:p w14:paraId="09D41D76" w14:textId="3AFFE5D2" w:rsidR="00757C43" w:rsidRPr="00757C43" w:rsidRDefault="00757C43" w:rsidP="00757C43">
            <w:pPr>
              <w:jc w:val="center"/>
              <w:rPr>
                <w:rFonts w:ascii="Arial" w:hAnsi="Arial" w:cs="Arial"/>
                <w:b/>
                <w:bCs/>
                <w:color w:val="000000"/>
                <w:lang w:val="en-GB"/>
              </w:rPr>
            </w:pPr>
            <w:proofErr w:type="spellStart"/>
            <w:r w:rsidRPr="00757C43">
              <w:rPr>
                <w:rFonts w:ascii="Arial" w:hAnsi="Arial" w:cs="Arial"/>
                <w:b/>
                <w:bCs/>
                <w:color w:val="000000"/>
                <w:lang w:val="en-GB"/>
              </w:rPr>
              <w:t>Soulbury</w:t>
            </w:r>
            <w:proofErr w:type="spellEnd"/>
            <w:r w:rsidRPr="00757C43">
              <w:rPr>
                <w:rFonts w:ascii="Arial" w:hAnsi="Arial" w:cs="Arial"/>
                <w:b/>
                <w:bCs/>
                <w:color w:val="000000"/>
                <w:lang w:val="en-GB"/>
              </w:rPr>
              <w:t xml:space="preserve"> </w:t>
            </w:r>
            <w:r w:rsidR="00F7000C">
              <w:rPr>
                <w:rFonts w:ascii="Arial" w:hAnsi="Arial" w:cs="Arial"/>
                <w:b/>
                <w:bCs/>
                <w:color w:val="000000"/>
                <w:lang w:val="en-GB"/>
              </w:rPr>
              <w:t>and</w:t>
            </w:r>
            <w:r w:rsidR="00F7000C" w:rsidRPr="00757C43">
              <w:rPr>
                <w:rFonts w:ascii="Arial" w:hAnsi="Arial" w:cs="Arial"/>
                <w:b/>
                <w:bCs/>
                <w:color w:val="000000"/>
                <w:lang w:val="en-GB"/>
              </w:rPr>
              <w:t xml:space="preserve"> </w:t>
            </w:r>
            <w:r w:rsidRPr="00757C43">
              <w:rPr>
                <w:rFonts w:ascii="Arial" w:hAnsi="Arial" w:cs="Arial"/>
                <w:b/>
                <w:bCs/>
                <w:color w:val="000000"/>
                <w:lang w:val="en-GB"/>
              </w:rPr>
              <w:t>Youth Officers</w:t>
            </w:r>
          </w:p>
        </w:tc>
        <w:tc>
          <w:tcPr>
            <w:tcW w:w="1207" w:type="dxa"/>
            <w:noWrap/>
          </w:tcPr>
          <w:p w14:paraId="297AFF33" w14:textId="77777777" w:rsidR="00757C43" w:rsidRPr="00757C43" w:rsidRDefault="00757C43" w:rsidP="00757C43">
            <w:pPr>
              <w:jc w:val="center"/>
              <w:rPr>
                <w:rFonts w:ascii="Arial" w:hAnsi="Arial" w:cs="Arial"/>
                <w:b/>
                <w:bCs/>
                <w:color w:val="000000"/>
                <w:lang w:val="en-GB"/>
              </w:rPr>
            </w:pPr>
            <w:r w:rsidRPr="00757C43">
              <w:rPr>
                <w:rFonts w:ascii="Arial" w:hAnsi="Arial" w:cs="Arial"/>
                <w:b/>
                <w:bCs/>
                <w:color w:val="000000"/>
                <w:lang w:val="en-GB"/>
              </w:rPr>
              <w:t>Teachers</w:t>
            </w:r>
          </w:p>
        </w:tc>
      </w:tr>
      <w:tr w:rsidR="00757C43" w:rsidRPr="00757C43" w14:paraId="365A88CF" w14:textId="77777777" w:rsidTr="00AD6300">
        <w:trPr>
          <w:trHeight w:val="300"/>
        </w:trPr>
        <w:tc>
          <w:tcPr>
            <w:tcW w:w="1942" w:type="dxa"/>
            <w:noWrap/>
          </w:tcPr>
          <w:p w14:paraId="1CA2E9FF"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White</w:t>
            </w:r>
          </w:p>
        </w:tc>
        <w:tc>
          <w:tcPr>
            <w:tcW w:w="982" w:type="dxa"/>
          </w:tcPr>
          <w:p w14:paraId="30F79A34"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55.09%</w:t>
            </w:r>
          </w:p>
        </w:tc>
        <w:tc>
          <w:tcPr>
            <w:tcW w:w="869" w:type="dxa"/>
          </w:tcPr>
          <w:p w14:paraId="25E38A12"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4.74%</w:t>
            </w:r>
          </w:p>
        </w:tc>
        <w:tc>
          <w:tcPr>
            <w:tcW w:w="869" w:type="dxa"/>
          </w:tcPr>
          <w:p w14:paraId="25348B77"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7.39%</w:t>
            </w:r>
          </w:p>
        </w:tc>
        <w:tc>
          <w:tcPr>
            <w:tcW w:w="1236" w:type="dxa"/>
            <w:noWrap/>
          </w:tcPr>
          <w:p w14:paraId="6BD70D2C"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0.22%</w:t>
            </w:r>
          </w:p>
        </w:tc>
        <w:tc>
          <w:tcPr>
            <w:tcW w:w="1855" w:type="dxa"/>
            <w:noWrap/>
          </w:tcPr>
          <w:p w14:paraId="342152FC"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0.74%</w:t>
            </w:r>
          </w:p>
        </w:tc>
        <w:tc>
          <w:tcPr>
            <w:tcW w:w="1207" w:type="dxa"/>
            <w:noWrap/>
          </w:tcPr>
          <w:p w14:paraId="7D796D14"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17.20%</w:t>
            </w:r>
          </w:p>
        </w:tc>
      </w:tr>
      <w:tr w:rsidR="00757C43" w:rsidRPr="00757C43" w14:paraId="504A7D83" w14:textId="77777777" w:rsidTr="00AD6300">
        <w:trPr>
          <w:trHeight w:val="300"/>
        </w:trPr>
        <w:tc>
          <w:tcPr>
            <w:tcW w:w="1942" w:type="dxa"/>
            <w:noWrap/>
          </w:tcPr>
          <w:p w14:paraId="4A3F4072"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Other Ethnic Groups</w:t>
            </w:r>
          </w:p>
        </w:tc>
        <w:tc>
          <w:tcPr>
            <w:tcW w:w="982" w:type="dxa"/>
          </w:tcPr>
          <w:p w14:paraId="779827AF"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1.2%</w:t>
            </w:r>
          </w:p>
        </w:tc>
        <w:tc>
          <w:tcPr>
            <w:tcW w:w="869" w:type="dxa"/>
          </w:tcPr>
          <w:p w14:paraId="23374F59"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0.00%</w:t>
            </w:r>
          </w:p>
        </w:tc>
        <w:tc>
          <w:tcPr>
            <w:tcW w:w="869" w:type="dxa"/>
          </w:tcPr>
          <w:p w14:paraId="1BEBDD08"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0.20%</w:t>
            </w:r>
          </w:p>
        </w:tc>
        <w:tc>
          <w:tcPr>
            <w:tcW w:w="1236" w:type="dxa"/>
            <w:noWrap/>
          </w:tcPr>
          <w:p w14:paraId="428B2B43"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w:t>
            </w:r>
          </w:p>
        </w:tc>
        <w:tc>
          <w:tcPr>
            <w:tcW w:w="1855" w:type="dxa"/>
            <w:noWrap/>
          </w:tcPr>
          <w:p w14:paraId="70077B62"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0.00%</w:t>
            </w:r>
          </w:p>
        </w:tc>
        <w:tc>
          <w:tcPr>
            <w:tcW w:w="1207" w:type="dxa"/>
            <w:noWrap/>
          </w:tcPr>
          <w:p w14:paraId="6A155AD5"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0.17%</w:t>
            </w:r>
          </w:p>
        </w:tc>
      </w:tr>
      <w:tr w:rsidR="00757C43" w:rsidRPr="00757C43" w14:paraId="7A6A65A8" w14:textId="77777777" w:rsidTr="00AD6300">
        <w:trPr>
          <w:trHeight w:val="300"/>
        </w:trPr>
        <w:tc>
          <w:tcPr>
            <w:tcW w:w="1942" w:type="dxa"/>
            <w:noWrap/>
          </w:tcPr>
          <w:p w14:paraId="54BDE627"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Not Declared</w:t>
            </w:r>
          </w:p>
        </w:tc>
        <w:tc>
          <w:tcPr>
            <w:tcW w:w="982" w:type="dxa"/>
          </w:tcPr>
          <w:p w14:paraId="14333EA9"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7.30%</w:t>
            </w:r>
          </w:p>
        </w:tc>
        <w:tc>
          <w:tcPr>
            <w:tcW w:w="869" w:type="dxa"/>
          </w:tcPr>
          <w:p w14:paraId="0CF7A0BB"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0.35%</w:t>
            </w:r>
          </w:p>
        </w:tc>
        <w:tc>
          <w:tcPr>
            <w:tcW w:w="869" w:type="dxa"/>
          </w:tcPr>
          <w:p w14:paraId="12DDD66A"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0.24%</w:t>
            </w:r>
          </w:p>
        </w:tc>
        <w:tc>
          <w:tcPr>
            <w:tcW w:w="1236" w:type="dxa"/>
            <w:noWrap/>
          </w:tcPr>
          <w:p w14:paraId="637767FD" w14:textId="77777777" w:rsidR="00757C43" w:rsidRPr="00757C43" w:rsidRDefault="00757C43" w:rsidP="00757C43">
            <w:pPr>
              <w:jc w:val="center"/>
              <w:rPr>
                <w:rFonts w:ascii="Arial" w:hAnsi="Arial" w:cs="Arial"/>
                <w:color w:val="000000"/>
                <w:highlight w:val="yellow"/>
                <w:lang w:val="en-GB"/>
              </w:rPr>
            </w:pPr>
            <w:r w:rsidRPr="00757C43">
              <w:rPr>
                <w:rFonts w:ascii="Arial" w:hAnsi="Arial" w:cs="Arial"/>
                <w:color w:val="000000"/>
                <w:lang w:val="en-GB"/>
              </w:rPr>
              <w:t>*</w:t>
            </w:r>
          </w:p>
        </w:tc>
        <w:tc>
          <w:tcPr>
            <w:tcW w:w="1855" w:type="dxa"/>
            <w:noWrap/>
          </w:tcPr>
          <w:p w14:paraId="76DD39B0"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0.10%</w:t>
            </w:r>
          </w:p>
        </w:tc>
        <w:tc>
          <w:tcPr>
            <w:tcW w:w="1207" w:type="dxa"/>
            <w:noWrap/>
          </w:tcPr>
          <w:p w14:paraId="1FFAFA8B"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4.99%</w:t>
            </w:r>
          </w:p>
        </w:tc>
      </w:tr>
    </w:tbl>
    <w:p w14:paraId="5ECAE2F4" w14:textId="77777777" w:rsidR="00757C43" w:rsidRPr="00757C43" w:rsidRDefault="00757C43" w:rsidP="00757C43">
      <w:pPr>
        <w:jc w:val="both"/>
        <w:rPr>
          <w:rFonts w:ascii="Arial" w:hAnsi="Arial" w:cs="Arial"/>
          <w:szCs w:val="22"/>
          <w:u w:val="single"/>
        </w:rPr>
      </w:pPr>
    </w:p>
    <w:p w14:paraId="28718D79" w14:textId="77777777" w:rsidR="00757C43" w:rsidRPr="00757C43" w:rsidRDefault="00757C43" w:rsidP="00757C43">
      <w:pPr>
        <w:rPr>
          <w:rFonts w:ascii="Arial" w:eastAsia="Calibri" w:hAnsi="Arial" w:cs="Arial"/>
          <w:b/>
          <w:bCs/>
          <w:shd w:val="clear" w:color="auto" w:fill="FFFFFF"/>
          <w:lang w:val="en-GB"/>
        </w:rPr>
      </w:pPr>
      <w:r w:rsidRPr="00757C43">
        <w:rPr>
          <w:rFonts w:ascii="Arial" w:eastAsia="Calibri" w:hAnsi="Arial" w:cs="Arial"/>
          <w:b/>
          <w:bCs/>
          <w:shd w:val="clear" w:color="auto" w:fill="FFFFFF"/>
          <w:lang w:val="en-GB"/>
        </w:rPr>
        <w:t>Age Profile</w:t>
      </w:r>
    </w:p>
    <w:p w14:paraId="274D24D7" w14:textId="77777777" w:rsidR="00757C43" w:rsidRPr="00757C43" w:rsidRDefault="00757C43" w:rsidP="00757C43">
      <w:pPr>
        <w:spacing w:after="160" w:line="259" w:lineRule="auto"/>
        <w:rPr>
          <w:rFonts w:ascii="Arial" w:eastAsia="Calibri" w:hAnsi="Arial" w:cs="Arial"/>
          <w:shd w:val="clear" w:color="auto" w:fill="FFFFFF"/>
          <w:lang w:val="en-GB"/>
        </w:rPr>
      </w:pPr>
    </w:p>
    <w:p w14:paraId="558B0354" w14:textId="77777777" w:rsidR="00757C43" w:rsidRPr="00757C43" w:rsidRDefault="00757C43" w:rsidP="00757C43">
      <w:pPr>
        <w:spacing w:after="160" w:line="259" w:lineRule="auto"/>
        <w:rPr>
          <w:rFonts w:ascii="Arial" w:eastAsia="Calibri" w:hAnsi="Arial" w:cs="Arial"/>
          <w:shd w:val="clear" w:color="auto" w:fill="FFFFFF"/>
          <w:lang w:val="en-GB"/>
        </w:rPr>
      </w:pPr>
      <w:r w:rsidRPr="00757C43">
        <w:rPr>
          <w:rFonts w:ascii="Arial" w:eastAsia="Calibri" w:hAnsi="Arial" w:cs="Arial"/>
          <w:shd w:val="clear" w:color="auto" w:fill="FFFFFF"/>
          <w:lang w:val="en-GB"/>
        </w:rPr>
        <w:t>Table 5 shows the age profile of the council’s workforce by grade.</w:t>
      </w:r>
    </w:p>
    <w:p w14:paraId="510B8255" w14:textId="77777777" w:rsidR="00757C43" w:rsidRPr="00757C43" w:rsidRDefault="00757C43" w:rsidP="00757C43">
      <w:pPr>
        <w:keepNext/>
        <w:rPr>
          <w:rFonts w:ascii="Calibri" w:eastAsia="Calibri" w:hAnsi="Calibri"/>
          <w:i/>
          <w:iCs/>
          <w:color w:val="44546A"/>
          <w:sz w:val="18"/>
          <w:szCs w:val="18"/>
          <w:lang w:val="en-GB"/>
        </w:rPr>
      </w:pPr>
      <w:r w:rsidRPr="00757C43">
        <w:rPr>
          <w:rFonts w:ascii="Calibri" w:eastAsia="Calibri" w:hAnsi="Calibri"/>
          <w:i/>
          <w:iCs/>
          <w:color w:val="44546A"/>
          <w:sz w:val="18"/>
          <w:szCs w:val="18"/>
          <w:lang w:val="en-GB"/>
        </w:rPr>
        <w:t>Table 5 - Age profile by grade</w:t>
      </w:r>
    </w:p>
    <w:tbl>
      <w:tblPr>
        <w:tblStyle w:val="TableGrid"/>
        <w:tblW w:w="9153" w:type="dxa"/>
        <w:tblLook w:val="04A0" w:firstRow="1" w:lastRow="0" w:firstColumn="1" w:lastColumn="0" w:noHBand="0" w:noVBand="1"/>
      </w:tblPr>
      <w:tblGrid>
        <w:gridCol w:w="1942"/>
        <w:gridCol w:w="1030"/>
        <w:gridCol w:w="910"/>
        <w:gridCol w:w="910"/>
        <w:gridCol w:w="1236"/>
        <w:gridCol w:w="1855"/>
        <w:gridCol w:w="1270"/>
      </w:tblGrid>
      <w:tr w:rsidR="00757C43" w:rsidRPr="00757C43" w14:paraId="53D28833" w14:textId="77777777" w:rsidTr="00AD6300">
        <w:trPr>
          <w:trHeight w:val="300"/>
        </w:trPr>
        <w:tc>
          <w:tcPr>
            <w:tcW w:w="1942" w:type="dxa"/>
            <w:noWrap/>
          </w:tcPr>
          <w:p w14:paraId="4193E865" w14:textId="77777777" w:rsidR="00757C43" w:rsidRPr="00757C43" w:rsidRDefault="00757C43" w:rsidP="00757C43">
            <w:pPr>
              <w:rPr>
                <w:rFonts w:ascii="Arial" w:hAnsi="Arial" w:cs="Arial"/>
                <w:b/>
                <w:bCs/>
                <w:color w:val="000000"/>
                <w:lang w:val="en-GB"/>
              </w:rPr>
            </w:pPr>
            <w:r w:rsidRPr="00757C43">
              <w:rPr>
                <w:rFonts w:ascii="Arial" w:hAnsi="Arial" w:cs="Arial"/>
                <w:b/>
                <w:bCs/>
                <w:color w:val="000000"/>
                <w:lang w:val="en-GB"/>
              </w:rPr>
              <w:t>Age Range</w:t>
            </w:r>
          </w:p>
        </w:tc>
        <w:tc>
          <w:tcPr>
            <w:tcW w:w="1030" w:type="dxa"/>
          </w:tcPr>
          <w:p w14:paraId="62474BA6" w14:textId="77777777" w:rsidR="00757C43" w:rsidRPr="00757C43" w:rsidRDefault="00757C43" w:rsidP="00757C43">
            <w:pPr>
              <w:jc w:val="center"/>
              <w:rPr>
                <w:rFonts w:ascii="Arial" w:hAnsi="Arial" w:cs="Arial"/>
                <w:b/>
                <w:bCs/>
                <w:color w:val="000000"/>
                <w:lang w:val="en-GB"/>
              </w:rPr>
            </w:pPr>
            <w:r w:rsidRPr="00757C43">
              <w:rPr>
                <w:rFonts w:ascii="Arial" w:hAnsi="Arial" w:cs="Arial"/>
                <w:b/>
                <w:bCs/>
                <w:color w:val="000000"/>
                <w:lang w:val="en-GB"/>
              </w:rPr>
              <w:t>Grade 1-8</w:t>
            </w:r>
          </w:p>
        </w:tc>
        <w:tc>
          <w:tcPr>
            <w:tcW w:w="910" w:type="dxa"/>
          </w:tcPr>
          <w:p w14:paraId="642DFACA" w14:textId="77777777" w:rsidR="00757C43" w:rsidRPr="00757C43" w:rsidRDefault="00757C43" w:rsidP="00757C43">
            <w:pPr>
              <w:jc w:val="center"/>
              <w:rPr>
                <w:rFonts w:ascii="Arial" w:hAnsi="Arial" w:cs="Arial"/>
                <w:b/>
                <w:bCs/>
                <w:color w:val="000000"/>
                <w:lang w:val="en-GB"/>
              </w:rPr>
            </w:pPr>
            <w:r w:rsidRPr="00757C43">
              <w:rPr>
                <w:rFonts w:ascii="Arial" w:hAnsi="Arial" w:cs="Arial"/>
                <w:b/>
                <w:bCs/>
                <w:color w:val="000000"/>
                <w:lang w:val="en-GB"/>
              </w:rPr>
              <w:t>Grade 9-10</w:t>
            </w:r>
          </w:p>
        </w:tc>
        <w:tc>
          <w:tcPr>
            <w:tcW w:w="910" w:type="dxa"/>
          </w:tcPr>
          <w:p w14:paraId="52FB0F44" w14:textId="77777777" w:rsidR="00757C43" w:rsidRPr="00757C43" w:rsidRDefault="00757C43" w:rsidP="00757C43">
            <w:pPr>
              <w:jc w:val="center"/>
              <w:rPr>
                <w:rFonts w:ascii="Arial" w:hAnsi="Arial" w:cs="Arial"/>
                <w:b/>
                <w:bCs/>
                <w:color w:val="000000"/>
                <w:lang w:val="en-GB"/>
              </w:rPr>
            </w:pPr>
            <w:r w:rsidRPr="00757C43">
              <w:rPr>
                <w:rFonts w:ascii="Arial" w:hAnsi="Arial" w:cs="Arial"/>
                <w:b/>
                <w:bCs/>
                <w:color w:val="000000"/>
                <w:lang w:val="en-GB"/>
              </w:rPr>
              <w:t>Grade 11-16</w:t>
            </w:r>
          </w:p>
        </w:tc>
        <w:tc>
          <w:tcPr>
            <w:tcW w:w="1236" w:type="dxa"/>
            <w:noWrap/>
          </w:tcPr>
          <w:p w14:paraId="04859586" w14:textId="77777777" w:rsidR="00757C43" w:rsidRPr="00757C43" w:rsidRDefault="00757C43" w:rsidP="00757C43">
            <w:pPr>
              <w:jc w:val="center"/>
              <w:rPr>
                <w:rFonts w:ascii="Arial" w:hAnsi="Arial" w:cs="Arial"/>
                <w:b/>
                <w:bCs/>
                <w:color w:val="000000"/>
                <w:lang w:val="en-GB"/>
              </w:rPr>
            </w:pPr>
            <w:r w:rsidRPr="00757C43">
              <w:rPr>
                <w:rFonts w:ascii="Arial" w:hAnsi="Arial" w:cs="Arial"/>
                <w:b/>
                <w:bCs/>
                <w:color w:val="000000"/>
                <w:lang w:val="en-GB"/>
              </w:rPr>
              <w:t>JNC Officers</w:t>
            </w:r>
          </w:p>
        </w:tc>
        <w:tc>
          <w:tcPr>
            <w:tcW w:w="1855" w:type="dxa"/>
            <w:noWrap/>
          </w:tcPr>
          <w:p w14:paraId="13C5E5C9" w14:textId="0620725A" w:rsidR="00757C43" w:rsidRPr="00757C43" w:rsidRDefault="00757C43" w:rsidP="00757C43">
            <w:pPr>
              <w:jc w:val="center"/>
              <w:rPr>
                <w:rFonts w:ascii="Arial" w:hAnsi="Arial" w:cs="Arial"/>
                <w:b/>
                <w:bCs/>
                <w:color w:val="000000"/>
                <w:lang w:val="en-GB"/>
              </w:rPr>
            </w:pPr>
            <w:proofErr w:type="spellStart"/>
            <w:r w:rsidRPr="00757C43">
              <w:rPr>
                <w:rFonts w:ascii="Arial" w:hAnsi="Arial" w:cs="Arial"/>
                <w:b/>
                <w:bCs/>
                <w:color w:val="000000"/>
                <w:lang w:val="en-GB"/>
              </w:rPr>
              <w:t>Soulbury</w:t>
            </w:r>
            <w:proofErr w:type="spellEnd"/>
            <w:r w:rsidRPr="00757C43">
              <w:rPr>
                <w:rFonts w:ascii="Arial" w:hAnsi="Arial" w:cs="Arial"/>
                <w:b/>
                <w:bCs/>
                <w:color w:val="000000"/>
                <w:lang w:val="en-GB"/>
              </w:rPr>
              <w:t xml:space="preserve"> </w:t>
            </w:r>
            <w:r w:rsidR="00F7000C">
              <w:rPr>
                <w:rFonts w:ascii="Arial" w:hAnsi="Arial" w:cs="Arial"/>
                <w:b/>
                <w:bCs/>
                <w:color w:val="000000"/>
                <w:lang w:val="en-GB"/>
              </w:rPr>
              <w:t>and</w:t>
            </w:r>
            <w:r w:rsidR="00F7000C" w:rsidRPr="00757C43">
              <w:rPr>
                <w:rFonts w:ascii="Arial" w:hAnsi="Arial" w:cs="Arial"/>
                <w:b/>
                <w:bCs/>
                <w:color w:val="000000"/>
                <w:lang w:val="en-GB"/>
              </w:rPr>
              <w:t xml:space="preserve"> </w:t>
            </w:r>
            <w:r w:rsidRPr="00757C43">
              <w:rPr>
                <w:rFonts w:ascii="Arial" w:hAnsi="Arial" w:cs="Arial"/>
                <w:b/>
                <w:bCs/>
                <w:color w:val="000000"/>
                <w:lang w:val="en-GB"/>
              </w:rPr>
              <w:t>Youth Officers</w:t>
            </w:r>
          </w:p>
        </w:tc>
        <w:tc>
          <w:tcPr>
            <w:tcW w:w="1270" w:type="dxa"/>
            <w:noWrap/>
          </w:tcPr>
          <w:p w14:paraId="2A0D1B06" w14:textId="77777777" w:rsidR="00757C43" w:rsidRPr="00757C43" w:rsidRDefault="00757C43" w:rsidP="00757C43">
            <w:pPr>
              <w:jc w:val="center"/>
              <w:rPr>
                <w:rFonts w:ascii="Arial" w:hAnsi="Arial" w:cs="Arial"/>
                <w:b/>
                <w:bCs/>
                <w:color w:val="000000"/>
                <w:lang w:val="en-GB"/>
              </w:rPr>
            </w:pPr>
            <w:r w:rsidRPr="00757C43">
              <w:rPr>
                <w:rFonts w:ascii="Arial" w:hAnsi="Arial" w:cs="Arial"/>
                <w:b/>
                <w:bCs/>
                <w:color w:val="000000"/>
                <w:lang w:val="en-GB"/>
              </w:rPr>
              <w:t>Teachers</w:t>
            </w:r>
          </w:p>
        </w:tc>
      </w:tr>
      <w:tr w:rsidR="00757C43" w:rsidRPr="00757C43" w14:paraId="78DA3F0A" w14:textId="77777777" w:rsidTr="00AD6300">
        <w:trPr>
          <w:trHeight w:val="300"/>
        </w:trPr>
        <w:tc>
          <w:tcPr>
            <w:tcW w:w="1942" w:type="dxa"/>
            <w:noWrap/>
          </w:tcPr>
          <w:p w14:paraId="4EBFF042"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lastRenderedPageBreak/>
              <w:t>16-25</w:t>
            </w:r>
          </w:p>
        </w:tc>
        <w:tc>
          <w:tcPr>
            <w:tcW w:w="1030" w:type="dxa"/>
          </w:tcPr>
          <w:p w14:paraId="3470E4C0"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3.54%</w:t>
            </w:r>
          </w:p>
        </w:tc>
        <w:tc>
          <w:tcPr>
            <w:tcW w:w="910" w:type="dxa"/>
          </w:tcPr>
          <w:p w14:paraId="6A046C3E"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0.17%</w:t>
            </w:r>
          </w:p>
        </w:tc>
        <w:tc>
          <w:tcPr>
            <w:tcW w:w="910" w:type="dxa"/>
          </w:tcPr>
          <w:p w14:paraId="46B98633"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0.00%</w:t>
            </w:r>
          </w:p>
        </w:tc>
        <w:tc>
          <w:tcPr>
            <w:tcW w:w="1236" w:type="dxa"/>
            <w:noWrap/>
          </w:tcPr>
          <w:p w14:paraId="565E4025"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0.00%</w:t>
            </w:r>
          </w:p>
        </w:tc>
        <w:tc>
          <w:tcPr>
            <w:tcW w:w="1855" w:type="dxa"/>
            <w:noWrap/>
          </w:tcPr>
          <w:p w14:paraId="78CFC1AD"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w:t>
            </w:r>
          </w:p>
        </w:tc>
        <w:tc>
          <w:tcPr>
            <w:tcW w:w="1270" w:type="dxa"/>
            <w:noWrap/>
          </w:tcPr>
          <w:p w14:paraId="5545FBD0"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0.76%</w:t>
            </w:r>
          </w:p>
        </w:tc>
      </w:tr>
      <w:tr w:rsidR="00757C43" w:rsidRPr="00757C43" w14:paraId="3FD5F85D" w14:textId="77777777" w:rsidTr="00AD6300">
        <w:trPr>
          <w:trHeight w:val="300"/>
        </w:trPr>
        <w:tc>
          <w:tcPr>
            <w:tcW w:w="1942" w:type="dxa"/>
            <w:noWrap/>
          </w:tcPr>
          <w:p w14:paraId="67B152B9"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26-35</w:t>
            </w:r>
          </w:p>
        </w:tc>
        <w:tc>
          <w:tcPr>
            <w:tcW w:w="1030" w:type="dxa"/>
          </w:tcPr>
          <w:p w14:paraId="18BF7939"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10.56%</w:t>
            </w:r>
          </w:p>
        </w:tc>
        <w:tc>
          <w:tcPr>
            <w:tcW w:w="910" w:type="dxa"/>
          </w:tcPr>
          <w:p w14:paraId="049A3669"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0.81%</w:t>
            </w:r>
          </w:p>
        </w:tc>
        <w:tc>
          <w:tcPr>
            <w:tcW w:w="910" w:type="dxa"/>
          </w:tcPr>
          <w:p w14:paraId="2B25FE30"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0.93%</w:t>
            </w:r>
          </w:p>
        </w:tc>
        <w:tc>
          <w:tcPr>
            <w:tcW w:w="1236" w:type="dxa"/>
            <w:noWrap/>
          </w:tcPr>
          <w:p w14:paraId="6B953913"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0.00%</w:t>
            </w:r>
          </w:p>
        </w:tc>
        <w:tc>
          <w:tcPr>
            <w:tcW w:w="1855" w:type="dxa"/>
            <w:noWrap/>
          </w:tcPr>
          <w:p w14:paraId="56BB6C3C"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0.24%</w:t>
            </w:r>
          </w:p>
        </w:tc>
        <w:tc>
          <w:tcPr>
            <w:tcW w:w="1270" w:type="dxa"/>
            <w:noWrap/>
          </w:tcPr>
          <w:p w14:paraId="6F342E02"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6.19%</w:t>
            </w:r>
          </w:p>
        </w:tc>
      </w:tr>
      <w:tr w:rsidR="00757C43" w:rsidRPr="00757C43" w14:paraId="27CE3475" w14:textId="77777777" w:rsidTr="00AD6300">
        <w:trPr>
          <w:trHeight w:val="300"/>
        </w:trPr>
        <w:tc>
          <w:tcPr>
            <w:tcW w:w="1942" w:type="dxa"/>
            <w:noWrap/>
          </w:tcPr>
          <w:p w14:paraId="0EA5E885"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36-45</w:t>
            </w:r>
          </w:p>
        </w:tc>
        <w:tc>
          <w:tcPr>
            <w:tcW w:w="1030" w:type="dxa"/>
          </w:tcPr>
          <w:p w14:paraId="0DD5FCE7"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13.44%</w:t>
            </w:r>
          </w:p>
        </w:tc>
        <w:tc>
          <w:tcPr>
            <w:tcW w:w="910" w:type="dxa"/>
          </w:tcPr>
          <w:p w14:paraId="6553E170"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1.28%</w:t>
            </w:r>
          </w:p>
        </w:tc>
        <w:tc>
          <w:tcPr>
            <w:tcW w:w="910" w:type="dxa"/>
          </w:tcPr>
          <w:p w14:paraId="5DFC7661"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2.01%</w:t>
            </w:r>
          </w:p>
        </w:tc>
        <w:tc>
          <w:tcPr>
            <w:tcW w:w="1236" w:type="dxa"/>
            <w:noWrap/>
          </w:tcPr>
          <w:p w14:paraId="39564845"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0.13%</w:t>
            </w:r>
          </w:p>
        </w:tc>
        <w:tc>
          <w:tcPr>
            <w:tcW w:w="1855" w:type="dxa"/>
            <w:noWrap/>
          </w:tcPr>
          <w:p w14:paraId="3E1F6186"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0.13%</w:t>
            </w:r>
          </w:p>
        </w:tc>
        <w:tc>
          <w:tcPr>
            <w:tcW w:w="1270" w:type="dxa"/>
            <w:noWrap/>
          </w:tcPr>
          <w:p w14:paraId="54ED1F14"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7.47%</w:t>
            </w:r>
          </w:p>
        </w:tc>
      </w:tr>
      <w:tr w:rsidR="00757C43" w:rsidRPr="00757C43" w14:paraId="56B9B570" w14:textId="77777777" w:rsidTr="00AD6300">
        <w:trPr>
          <w:trHeight w:val="300"/>
        </w:trPr>
        <w:tc>
          <w:tcPr>
            <w:tcW w:w="1942" w:type="dxa"/>
            <w:noWrap/>
          </w:tcPr>
          <w:p w14:paraId="2CBF3F73"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46-55</w:t>
            </w:r>
          </w:p>
        </w:tc>
        <w:tc>
          <w:tcPr>
            <w:tcW w:w="1030" w:type="dxa"/>
          </w:tcPr>
          <w:p w14:paraId="3FF1FB8A"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18.81%</w:t>
            </w:r>
          </w:p>
        </w:tc>
        <w:tc>
          <w:tcPr>
            <w:tcW w:w="910" w:type="dxa"/>
          </w:tcPr>
          <w:p w14:paraId="414BB207"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1.79%</w:t>
            </w:r>
          </w:p>
        </w:tc>
        <w:tc>
          <w:tcPr>
            <w:tcW w:w="910" w:type="dxa"/>
          </w:tcPr>
          <w:p w14:paraId="0FF988AB"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2.61%</w:t>
            </w:r>
          </w:p>
        </w:tc>
        <w:tc>
          <w:tcPr>
            <w:tcW w:w="1236" w:type="dxa"/>
            <w:noWrap/>
          </w:tcPr>
          <w:p w14:paraId="72FCBE97"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0.20%</w:t>
            </w:r>
          </w:p>
        </w:tc>
        <w:tc>
          <w:tcPr>
            <w:tcW w:w="1855" w:type="dxa"/>
            <w:noWrap/>
          </w:tcPr>
          <w:p w14:paraId="6528A914"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0.32%</w:t>
            </w:r>
          </w:p>
        </w:tc>
        <w:tc>
          <w:tcPr>
            <w:tcW w:w="1270" w:type="dxa"/>
            <w:noWrap/>
          </w:tcPr>
          <w:p w14:paraId="63EB58C7"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6.46%</w:t>
            </w:r>
          </w:p>
        </w:tc>
      </w:tr>
      <w:tr w:rsidR="00757C43" w:rsidRPr="00757C43" w14:paraId="44ED1492" w14:textId="77777777" w:rsidTr="00AD6300">
        <w:trPr>
          <w:trHeight w:val="300"/>
        </w:trPr>
        <w:tc>
          <w:tcPr>
            <w:tcW w:w="1942" w:type="dxa"/>
            <w:noWrap/>
          </w:tcPr>
          <w:p w14:paraId="2D728027"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56-65</w:t>
            </w:r>
          </w:p>
        </w:tc>
        <w:tc>
          <w:tcPr>
            <w:tcW w:w="1030" w:type="dxa"/>
          </w:tcPr>
          <w:p w14:paraId="1CAB1251"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14.91%</w:t>
            </w:r>
          </w:p>
        </w:tc>
        <w:tc>
          <w:tcPr>
            <w:tcW w:w="910" w:type="dxa"/>
          </w:tcPr>
          <w:p w14:paraId="69EA5F1A"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1.05%</w:t>
            </w:r>
          </w:p>
        </w:tc>
        <w:tc>
          <w:tcPr>
            <w:tcW w:w="910" w:type="dxa"/>
          </w:tcPr>
          <w:p w14:paraId="5F4F52B1"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2.14%</w:t>
            </w:r>
          </w:p>
        </w:tc>
        <w:tc>
          <w:tcPr>
            <w:tcW w:w="1236" w:type="dxa"/>
            <w:noWrap/>
          </w:tcPr>
          <w:p w14:paraId="01243FE0"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w:t>
            </w:r>
          </w:p>
        </w:tc>
        <w:tc>
          <w:tcPr>
            <w:tcW w:w="1855" w:type="dxa"/>
            <w:noWrap/>
          </w:tcPr>
          <w:p w14:paraId="66B3133E"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w:t>
            </w:r>
          </w:p>
        </w:tc>
        <w:tc>
          <w:tcPr>
            <w:tcW w:w="1270" w:type="dxa"/>
            <w:noWrap/>
          </w:tcPr>
          <w:p w14:paraId="7EF62B6E"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1.42%</w:t>
            </w:r>
          </w:p>
        </w:tc>
      </w:tr>
      <w:tr w:rsidR="00757C43" w:rsidRPr="00757C43" w14:paraId="37156272" w14:textId="77777777" w:rsidTr="00AD6300">
        <w:trPr>
          <w:trHeight w:val="300"/>
        </w:trPr>
        <w:tc>
          <w:tcPr>
            <w:tcW w:w="1942" w:type="dxa"/>
            <w:noWrap/>
          </w:tcPr>
          <w:p w14:paraId="563AF762"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66+</w:t>
            </w:r>
          </w:p>
        </w:tc>
        <w:tc>
          <w:tcPr>
            <w:tcW w:w="1030" w:type="dxa"/>
          </w:tcPr>
          <w:p w14:paraId="2F315C58"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2.33%</w:t>
            </w:r>
          </w:p>
        </w:tc>
        <w:tc>
          <w:tcPr>
            <w:tcW w:w="910" w:type="dxa"/>
          </w:tcPr>
          <w:p w14:paraId="13B06B78"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0.00%</w:t>
            </w:r>
          </w:p>
        </w:tc>
        <w:tc>
          <w:tcPr>
            <w:tcW w:w="910" w:type="dxa"/>
          </w:tcPr>
          <w:p w14:paraId="7217A9B7"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0.13%</w:t>
            </w:r>
          </w:p>
        </w:tc>
        <w:tc>
          <w:tcPr>
            <w:tcW w:w="1236" w:type="dxa"/>
            <w:noWrap/>
          </w:tcPr>
          <w:p w14:paraId="10D6CA7E"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0.00%</w:t>
            </w:r>
          </w:p>
        </w:tc>
        <w:tc>
          <w:tcPr>
            <w:tcW w:w="1855" w:type="dxa"/>
            <w:noWrap/>
          </w:tcPr>
          <w:p w14:paraId="1B2304BD"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w:t>
            </w:r>
          </w:p>
        </w:tc>
        <w:tc>
          <w:tcPr>
            <w:tcW w:w="1270" w:type="dxa"/>
            <w:noWrap/>
          </w:tcPr>
          <w:p w14:paraId="29798CA5"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w:t>
            </w:r>
          </w:p>
        </w:tc>
      </w:tr>
    </w:tbl>
    <w:p w14:paraId="4A6E7459" w14:textId="77777777" w:rsidR="00757C43" w:rsidRPr="00757C43" w:rsidRDefault="00757C43" w:rsidP="00757C43">
      <w:pPr>
        <w:rPr>
          <w:rFonts w:ascii="Arial" w:eastAsia="Calibri" w:hAnsi="Arial" w:cs="Arial"/>
          <w:u w:val="single"/>
          <w:shd w:val="clear" w:color="auto" w:fill="FFFFFF"/>
          <w:lang w:val="en-GB"/>
        </w:rPr>
      </w:pPr>
    </w:p>
    <w:p w14:paraId="0A72585F" w14:textId="77777777" w:rsidR="00757C43" w:rsidRPr="00757C43" w:rsidRDefault="00757C43" w:rsidP="00757C43">
      <w:pPr>
        <w:rPr>
          <w:rFonts w:ascii="Arial" w:eastAsia="Calibri" w:hAnsi="Arial" w:cs="Arial"/>
          <w:b/>
          <w:bCs/>
          <w:shd w:val="clear" w:color="auto" w:fill="FFFFFF"/>
          <w:lang w:val="en-GB"/>
        </w:rPr>
      </w:pPr>
      <w:r w:rsidRPr="00757C43">
        <w:rPr>
          <w:rFonts w:ascii="Arial" w:eastAsia="Calibri" w:hAnsi="Arial" w:cs="Arial"/>
          <w:b/>
          <w:bCs/>
          <w:shd w:val="clear" w:color="auto" w:fill="FFFFFF"/>
          <w:lang w:val="en-GB"/>
        </w:rPr>
        <w:t>Sexuality</w:t>
      </w:r>
    </w:p>
    <w:p w14:paraId="5FB4E66A" w14:textId="77777777" w:rsidR="00757C43" w:rsidRPr="00757C43" w:rsidRDefault="00757C43" w:rsidP="00757C43">
      <w:pPr>
        <w:spacing w:after="160" w:line="259" w:lineRule="auto"/>
        <w:rPr>
          <w:rFonts w:ascii="Arial" w:eastAsia="Calibri" w:hAnsi="Arial" w:cs="Arial"/>
          <w:shd w:val="clear" w:color="auto" w:fill="FFFFFF"/>
          <w:lang w:val="en-GB"/>
        </w:rPr>
      </w:pPr>
    </w:p>
    <w:p w14:paraId="39F8494C" w14:textId="77777777" w:rsidR="00757C43" w:rsidRPr="00757C43" w:rsidRDefault="00757C43" w:rsidP="00757C43">
      <w:pPr>
        <w:spacing w:after="160" w:line="259" w:lineRule="auto"/>
        <w:rPr>
          <w:rFonts w:ascii="Arial" w:eastAsia="Calibri" w:hAnsi="Arial" w:cs="Arial"/>
          <w:shd w:val="clear" w:color="auto" w:fill="FFFFFF"/>
          <w:lang w:val="en-GB"/>
        </w:rPr>
      </w:pPr>
      <w:r w:rsidRPr="00757C43">
        <w:rPr>
          <w:rFonts w:ascii="Arial" w:eastAsia="Calibri" w:hAnsi="Arial" w:cs="Arial"/>
          <w:shd w:val="clear" w:color="auto" w:fill="FFFFFF"/>
          <w:lang w:val="en-GB"/>
        </w:rPr>
        <w:t>Table 6 shows the breakdown of employees by sexual orientation and their grades. Information is held on over 55% of the workforce.</w:t>
      </w:r>
    </w:p>
    <w:p w14:paraId="0520CBD1" w14:textId="77777777" w:rsidR="00757C43" w:rsidRPr="00757C43" w:rsidRDefault="00757C43" w:rsidP="00757C43">
      <w:pPr>
        <w:keepNext/>
        <w:rPr>
          <w:rFonts w:ascii="Calibri" w:eastAsia="Calibri" w:hAnsi="Calibri"/>
          <w:i/>
          <w:iCs/>
          <w:color w:val="44546A"/>
          <w:sz w:val="18"/>
          <w:szCs w:val="18"/>
          <w:lang w:val="en-GB"/>
        </w:rPr>
      </w:pPr>
      <w:r w:rsidRPr="00757C43">
        <w:rPr>
          <w:rFonts w:ascii="Calibri" w:eastAsia="Calibri" w:hAnsi="Calibri"/>
          <w:i/>
          <w:iCs/>
          <w:color w:val="44546A"/>
          <w:sz w:val="18"/>
          <w:szCs w:val="18"/>
          <w:lang w:val="en-GB"/>
        </w:rPr>
        <w:t xml:space="preserve">Table </w:t>
      </w:r>
      <w:r w:rsidRPr="00757C43">
        <w:rPr>
          <w:rFonts w:ascii="Calibri" w:eastAsia="Calibri" w:hAnsi="Calibri"/>
          <w:i/>
          <w:iCs/>
          <w:noProof/>
          <w:color w:val="44546A"/>
          <w:sz w:val="18"/>
          <w:szCs w:val="18"/>
          <w:lang w:val="en-GB"/>
        </w:rPr>
        <w:t>6</w:t>
      </w:r>
      <w:r w:rsidRPr="00757C43">
        <w:rPr>
          <w:rFonts w:ascii="Calibri" w:eastAsia="Calibri" w:hAnsi="Calibri"/>
          <w:i/>
          <w:iCs/>
          <w:color w:val="44546A"/>
          <w:sz w:val="18"/>
          <w:szCs w:val="18"/>
          <w:lang w:val="en-GB"/>
        </w:rPr>
        <w:t xml:space="preserve"> - Sexuality by grade</w:t>
      </w:r>
    </w:p>
    <w:tbl>
      <w:tblPr>
        <w:tblStyle w:val="TableGrid"/>
        <w:tblW w:w="9774" w:type="dxa"/>
        <w:tblLook w:val="04A0" w:firstRow="1" w:lastRow="0" w:firstColumn="1" w:lastColumn="0" w:noHBand="0" w:noVBand="1"/>
      </w:tblPr>
      <w:tblGrid>
        <w:gridCol w:w="2509"/>
        <w:gridCol w:w="1054"/>
        <w:gridCol w:w="1027"/>
        <w:gridCol w:w="1027"/>
        <w:gridCol w:w="1124"/>
        <w:gridCol w:w="1763"/>
        <w:gridCol w:w="1270"/>
      </w:tblGrid>
      <w:tr w:rsidR="00757C43" w:rsidRPr="00757C43" w14:paraId="380D4B7A" w14:textId="77777777" w:rsidTr="00AD6300">
        <w:trPr>
          <w:trHeight w:val="301"/>
        </w:trPr>
        <w:tc>
          <w:tcPr>
            <w:tcW w:w="2509" w:type="dxa"/>
            <w:noWrap/>
            <w:hideMark/>
          </w:tcPr>
          <w:p w14:paraId="5637D748" w14:textId="77777777" w:rsidR="00757C43" w:rsidRPr="00757C43" w:rsidRDefault="00757C43" w:rsidP="00757C43">
            <w:pPr>
              <w:rPr>
                <w:rFonts w:ascii="Arial" w:hAnsi="Arial" w:cs="Arial"/>
                <w:b/>
                <w:bCs/>
                <w:color w:val="000000"/>
                <w:lang w:val="en-GB"/>
              </w:rPr>
            </w:pPr>
            <w:r w:rsidRPr="00757C43">
              <w:rPr>
                <w:rFonts w:ascii="Arial" w:hAnsi="Arial" w:cs="Arial"/>
                <w:b/>
                <w:bCs/>
                <w:color w:val="000000"/>
                <w:lang w:val="en-GB"/>
              </w:rPr>
              <w:t>Sexuality</w:t>
            </w:r>
          </w:p>
        </w:tc>
        <w:tc>
          <w:tcPr>
            <w:tcW w:w="1061" w:type="dxa"/>
          </w:tcPr>
          <w:p w14:paraId="374AD480" w14:textId="77777777" w:rsidR="00757C43" w:rsidRPr="00757C43" w:rsidRDefault="00757C43" w:rsidP="00757C43">
            <w:pPr>
              <w:jc w:val="center"/>
              <w:rPr>
                <w:rFonts w:ascii="Arial" w:hAnsi="Arial" w:cs="Arial"/>
                <w:b/>
                <w:bCs/>
                <w:color w:val="000000"/>
                <w:lang w:val="en-GB"/>
              </w:rPr>
            </w:pPr>
            <w:r w:rsidRPr="00757C43">
              <w:rPr>
                <w:rFonts w:ascii="Arial" w:hAnsi="Arial" w:cs="Arial"/>
                <w:b/>
                <w:bCs/>
                <w:color w:val="000000"/>
                <w:lang w:val="en-GB"/>
              </w:rPr>
              <w:t>Grade 1-8</w:t>
            </w:r>
          </w:p>
        </w:tc>
        <w:tc>
          <w:tcPr>
            <w:tcW w:w="1061" w:type="dxa"/>
          </w:tcPr>
          <w:p w14:paraId="4CC70931" w14:textId="77777777" w:rsidR="00757C43" w:rsidRPr="00757C43" w:rsidRDefault="00757C43" w:rsidP="00757C43">
            <w:pPr>
              <w:jc w:val="center"/>
              <w:rPr>
                <w:rFonts w:ascii="Arial" w:hAnsi="Arial" w:cs="Arial"/>
                <w:b/>
                <w:bCs/>
                <w:color w:val="000000"/>
                <w:lang w:val="en-GB"/>
              </w:rPr>
            </w:pPr>
            <w:r w:rsidRPr="00757C43">
              <w:rPr>
                <w:rFonts w:ascii="Arial" w:hAnsi="Arial" w:cs="Arial"/>
                <w:b/>
                <w:bCs/>
                <w:color w:val="000000"/>
                <w:lang w:val="en-GB"/>
              </w:rPr>
              <w:t>Grade 9-10</w:t>
            </w:r>
          </w:p>
        </w:tc>
        <w:tc>
          <w:tcPr>
            <w:tcW w:w="1061" w:type="dxa"/>
          </w:tcPr>
          <w:p w14:paraId="0AB87CB6" w14:textId="77777777" w:rsidR="00757C43" w:rsidRPr="00757C43" w:rsidRDefault="00757C43" w:rsidP="00757C43">
            <w:pPr>
              <w:jc w:val="center"/>
              <w:rPr>
                <w:rFonts w:ascii="Arial" w:hAnsi="Arial" w:cs="Arial"/>
                <w:b/>
                <w:bCs/>
                <w:color w:val="000000"/>
                <w:lang w:val="en-GB"/>
              </w:rPr>
            </w:pPr>
            <w:r w:rsidRPr="00757C43">
              <w:rPr>
                <w:rFonts w:ascii="Arial" w:hAnsi="Arial" w:cs="Arial"/>
                <w:b/>
                <w:bCs/>
                <w:color w:val="000000"/>
                <w:lang w:val="en-GB"/>
              </w:rPr>
              <w:t>Grade 11-16</w:t>
            </w:r>
          </w:p>
        </w:tc>
        <w:tc>
          <w:tcPr>
            <w:tcW w:w="1061" w:type="dxa"/>
            <w:noWrap/>
            <w:hideMark/>
          </w:tcPr>
          <w:p w14:paraId="629518C6" w14:textId="77777777" w:rsidR="00757C43" w:rsidRPr="00757C43" w:rsidRDefault="00757C43" w:rsidP="00757C43">
            <w:pPr>
              <w:jc w:val="center"/>
              <w:rPr>
                <w:rFonts w:ascii="Arial" w:hAnsi="Arial" w:cs="Arial"/>
                <w:b/>
                <w:bCs/>
                <w:color w:val="000000"/>
                <w:lang w:val="en-GB"/>
              </w:rPr>
            </w:pPr>
            <w:r w:rsidRPr="00757C43">
              <w:rPr>
                <w:rFonts w:ascii="Arial" w:hAnsi="Arial" w:cs="Arial"/>
                <w:b/>
                <w:bCs/>
                <w:color w:val="000000"/>
                <w:lang w:val="en-GB"/>
              </w:rPr>
              <w:t>JNC Officers</w:t>
            </w:r>
          </w:p>
        </w:tc>
        <w:tc>
          <w:tcPr>
            <w:tcW w:w="1763" w:type="dxa"/>
            <w:noWrap/>
            <w:hideMark/>
          </w:tcPr>
          <w:p w14:paraId="0CE448C9" w14:textId="25CF8EA2" w:rsidR="00757C43" w:rsidRPr="00757C43" w:rsidRDefault="00757C43" w:rsidP="00757C43">
            <w:pPr>
              <w:jc w:val="center"/>
              <w:rPr>
                <w:rFonts w:ascii="Arial" w:hAnsi="Arial" w:cs="Arial"/>
                <w:b/>
                <w:bCs/>
                <w:color w:val="000000"/>
                <w:lang w:val="en-GB"/>
              </w:rPr>
            </w:pPr>
            <w:proofErr w:type="spellStart"/>
            <w:r w:rsidRPr="00757C43">
              <w:rPr>
                <w:rFonts w:ascii="Arial" w:hAnsi="Arial" w:cs="Arial"/>
                <w:b/>
                <w:bCs/>
                <w:color w:val="000000"/>
                <w:lang w:val="en-GB"/>
              </w:rPr>
              <w:t>Soulbury</w:t>
            </w:r>
            <w:proofErr w:type="spellEnd"/>
            <w:r w:rsidRPr="00757C43">
              <w:rPr>
                <w:rFonts w:ascii="Arial" w:hAnsi="Arial" w:cs="Arial"/>
                <w:b/>
                <w:bCs/>
                <w:color w:val="000000"/>
                <w:lang w:val="en-GB"/>
              </w:rPr>
              <w:t xml:space="preserve"> </w:t>
            </w:r>
            <w:r w:rsidR="00F7000C">
              <w:rPr>
                <w:rFonts w:ascii="Arial" w:hAnsi="Arial" w:cs="Arial"/>
                <w:b/>
                <w:bCs/>
                <w:color w:val="000000"/>
                <w:lang w:val="en-GB"/>
              </w:rPr>
              <w:t>and</w:t>
            </w:r>
            <w:r w:rsidR="00F7000C" w:rsidRPr="00757C43">
              <w:rPr>
                <w:rFonts w:ascii="Arial" w:hAnsi="Arial" w:cs="Arial"/>
                <w:b/>
                <w:bCs/>
                <w:color w:val="000000"/>
                <w:lang w:val="en-GB"/>
              </w:rPr>
              <w:t xml:space="preserve"> </w:t>
            </w:r>
            <w:r w:rsidRPr="00757C43">
              <w:rPr>
                <w:rFonts w:ascii="Arial" w:hAnsi="Arial" w:cs="Arial"/>
                <w:b/>
                <w:bCs/>
                <w:color w:val="000000"/>
                <w:lang w:val="en-GB"/>
              </w:rPr>
              <w:t>Youth Officers</w:t>
            </w:r>
          </w:p>
        </w:tc>
        <w:tc>
          <w:tcPr>
            <w:tcW w:w="1258" w:type="dxa"/>
            <w:noWrap/>
            <w:hideMark/>
          </w:tcPr>
          <w:p w14:paraId="2CC90D3B" w14:textId="77777777" w:rsidR="00757C43" w:rsidRPr="00757C43" w:rsidRDefault="00757C43" w:rsidP="00757C43">
            <w:pPr>
              <w:jc w:val="center"/>
              <w:rPr>
                <w:rFonts w:ascii="Arial" w:hAnsi="Arial" w:cs="Arial"/>
                <w:b/>
                <w:bCs/>
                <w:color w:val="000000"/>
                <w:lang w:val="en-GB"/>
              </w:rPr>
            </w:pPr>
            <w:r w:rsidRPr="00757C43">
              <w:rPr>
                <w:rFonts w:ascii="Arial" w:hAnsi="Arial" w:cs="Arial"/>
                <w:b/>
                <w:bCs/>
                <w:color w:val="000000"/>
                <w:lang w:val="en-GB"/>
              </w:rPr>
              <w:t>Teachers</w:t>
            </w:r>
          </w:p>
        </w:tc>
      </w:tr>
      <w:tr w:rsidR="00757C43" w:rsidRPr="00757C43" w14:paraId="66BBE1D5" w14:textId="77777777" w:rsidTr="00AD6300">
        <w:trPr>
          <w:trHeight w:val="301"/>
        </w:trPr>
        <w:tc>
          <w:tcPr>
            <w:tcW w:w="2509" w:type="dxa"/>
            <w:noWrap/>
            <w:hideMark/>
          </w:tcPr>
          <w:p w14:paraId="71156640"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Bisexual</w:t>
            </w:r>
          </w:p>
        </w:tc>
        <w:tc>
          <w:tcPr>
            <w:tcW w:w="1061" w:type="dxa"/>
          </w:tcPr>
          <w:p w14:paraId="5D00AAC5"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0.34%</w:t>
            </w:r>
          </w:p>
        </w:tc>
        <w:tc>
          <w:tcPr>
            <w:tcW w:w="1061" w:type="dxa"/>
          </w:tcPr>
          <w:p w14:paraId="7DA43BC7"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w:t>
            </w:r>
          </w:p>
        </w:tc>
        <w:tc>
          <w:tcPr>
            <w:tcW w:w="1061" w:type="dxa"/>
          </w:tcPr>
          <w:p w14:paraId="209636EF"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w:t>
            </w:r>
          </w:p>
        </w:tc>
        <w:tc>
          <w:tcPr>
            <w:tcW w:w="1061" w:type="dxa"/>
            <w:noWrap/>
            <w:hideMark/>
          </w:tcPr>
          <w:p w14:paraId="3DC62932"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0.00%</w:t>
            </w:r>
          </w:p>
        </w:tc>
        <w:tc>
          <w:tcPr>
            <w:tcW w:w="1763" w:type="dxa"/>
            <w:noWrap/>
            <w:hideMark/>
          </w:tcPr>
          <w:p w14:paraId="762729BE" w14:textId="77777777" w:rsidR="00757C43" w:rsidRPr="00757C43" w:rsidRDefault="00757C43" w:rsidP="00757C43">
            <w:pPr>
              <w:jc w:val="center"/>
              <w:rPr>
                <w:rFonts w:ascii="Arial" w:hAnsi="Arial" w:cs="Arial"/>
                <w:color w:val="000000"/>
                <w:highlight w:val="yellow"/>
                <w:lang w:val="en-GB"/>
              </w:rPr>
            </w:pPr>
            <w:r w:rsidRPr="00757C43">
              <w:rPr>
                <w:rFonts w:ascii="Arial" w:hAnsi="Arial" w:cs="Arial"/>
                <w:color w:val="000000"/>
                <w:lang w:val="en-GB"/>
              </w:rPr>
              <w:t>0.00%</w:t>
            </w:r>
          </w:p>
        </w:tc>
        <w:tc>
          <w:tcPr>
            <w:tcW w:w="1258" w:type="dxa"/>
            <w:noWrap/>
            <w:hideMark/>
          </w:tcPr>
          <w:p w14:paraId="57796245" w14:textId="77777777" w:rsidR="00757C43" w:rsidRPr="00757C43" w:rsidRDefault="00757C43" w:rsidP="00757C43">
            <w:pPr>
              <w:jc w:val="center"/>
              <w:rPr>
                <w:rFonts w:ascii="Arial" w:hAnsi="Arial" w:cs="Arial"/>
                <w:color w:val="000000"/>
                <w:highlight w:val="yellow"/>
                <w:lang w:val="en-GB"/>
              </w:rPr>
            </w:pPr>
            <w:r w:rsidRPr="00757C43">
              <w:rPr>
                <w:rFonts w:ascii="Arial" w:hAnsi="Arial" w:cs="Arial"/>
                <w:color w:val="000000"/>
                <w:lang w:val="en-GB"/>
              </w:rPr>
              <w:t>*</w:t>
            </w:r>
          </w:p>
        </w:tc>
      </w:tr>
      <w:tr w:rsidR="00757C43" w:rsidRPr="00757C43" w14:paraId="3F0BCE77" w14:textId="77777777" w:rsidTr="00AD6300">
        <w:trPr>
          <w:trHeight w:val="301"/>
        </w:trPr>
        <w:tc>
          <w:tcPr>
            <w:tcW w:w="2509" w:type="dxa"/>
            <w:noWrap/>
            <w:hideMark/>
          </w:tcPr>
          <w:p w14:paraId="50D39061"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Gay Man</w:t>
            </w:r>
          </w:p>
        </w:tc>
        <w:tc>
          <w:tcPr>
            <w:tcW w:w="1061" w:type="dxa"/>
          </w:tcPr>
          <w:p w14:paraId="5F56B792"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0.24%</w:t>
            </w:r>
          </w:p>
        </w:tc>
        <w:tc>
          <w:tcPr>
            <w:tcW w:w="1061" w:type="dxa"/>
          </w:tcPr>
          <w:p w14:paraId="1CCD502E"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w:t>
            </w:r>
          </w:p>
        </w:tc>
        <w:tc>
          <w:tcPr>
            <w:tcW w:w="1061" w:type="dxa"/>
          </w:tcPr>
          <w:p w14:paraId="0B89BD05"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0.12%</w:t>
            </w:r>
          </w:p>
        </w:tc>
        <w:tc>
          <w:tcPr>
            <w:tcW w:w="1061" w:type="dxa"/>
            <w:noWrap/>
            <w:hideMark/>
          </w:tcPr>
          <w:p w14:paraId="3E252728"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0.00%</w:t>
            </w:r>
          </w:p>
        </w:tc>
        <w:tc>
          <w:tcPr>
            <w:tcW w:w="1763" w:type="dxa"/>
            <w:noWrap/>
            <w:hideMark/>
          </w:tcPr>
          <w:p w14:paraId="325C082B" w14:textId="77777777" w:rsidR="00757C43" w:rsidRPr="00757C43" w:rsidRDefault="00757C43" w:rsidP="00757C43">
            <w:pPr>
              <w:jc w:val="center"/>
              <w:rPr>
                <w:rFonts w:ascii="Arial" w:hAnsi="Arial" w:cs="Arial"/>
                <w:color w:val="000000"/>
                <w:highlight w:val="yellow"/>
                <w:lang w:val="en-GB"/>
              </w:rPr>
            </w:pPr>
            <w:r w:rsidRPr="00757C43">
              <w:rPr>
                <w:rFonts w:ascii="Arial" w:hAnsi="Arial" w:cs="Arial"/>
                <w:color w:val="000000"/>
                <w:lang w:val="en-GB"/>
              </w:rPr>
              <w:t>0.00%</w:t>
            </w:r>
          </w:p>
        </w:tc>
        <w:tc>
          <w:tcPr>
            <w:tcW w:w="1258" w:type="dxa"/>
            <w:noWrap/>
            <w:hideMark/>
          </w:tcPr>
          <w:p w14:paraId="0FB21CE9" w14:textId="77777777" w:rsidR="00757C43" w:rsidRPr="00757C43" w:rsidRDefault="00757C43" w:rsidP="00757C43">
            <w:pPr>
              <w:jc w:val="center"/>
              <w:rPr>
                <w:rFonts w:ascii="Arial" w:hAnsi="Arial" w:cs="Arial"/>
                <w:color w:val="000000"/>
                <w:highlight w:val="yellow"/>
                <w:lang w:val="en-GB"/>
              </w:rPr>
            </w:pPr>
            <w:r w:rsidRPr="00757C43">
              <w:rPr>
                <w:rFonts w:ascii="Arial" w:hAnsi="Arial" w:cs="Arial"/>
                <w:color w:val="000000"/>
                <w:lang w:val="en-GB"/>
              </w:rPr>
              <w:t>*</w:t>
            </w:r>
          </w:p>
        </w:tc>
      </w:tr>
      <w:tr w:rsidR="00757C43" w:rsidRPr="00757C43" w14:paraId="1F13C8EF" w14:textId="77777777" w:rsidTr="00AD6300">
        <w:trPr>
          <w:trHeight w:val="301"/>
        </w:trPr>
        <w:tc>
          <w:tcPr>
            <w:tcW w:w="2509" w:type="dxa"/>
            <w:noWrap/>
            <w:hideMark/>
          </w:tcPr>
          <w:p w14:paraId="42FC916F"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Gay Woman / Lesbian</w:t>
            </w:r>
          </w:p>
        </w:tc>
        <w:tc>
          <w:tcPr>
            <w:tcW w:w="1061" w:type="dxa"/>
          </w:tcPr>
          <w:p w14:paraId="6E641FDF"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0.19%</w:t>
            </w:r>
          </w:p>
        </w:tc>
        <w:tc>
          <w:tcPr>
            <w:tcW w:w="1061" w:type="dxa"/>
          </w:tcPr>
          <w:p w14:paraId="122791F8"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w:t>
            </w:r>
          </w:p>
        </w:tc>
        <w:tc>
          <w:tcPr>
            <w:tcW w:w="1061" w:type="dxa"/>
          </w:tcPr>
          <w:p w14:paraId="13179690"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w:t>
            </w:r>
          </w:p>
        </w:tc>
        <w:tc>
          <w:tcPr>
            <w:tcW w:w="1061" w:type="dxa"/>
            <w:noWrap/>
            <w:hideMark/>
          </w:tcPr>
          <w:p w14:paraId="0AF7C006"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0.00%</w:t>
            </w:r>
          </w:p>
        </w:tc>
        <w:tc>
          <w:tcPr>
            <w:tcW w:w="1763" w:type="dxa"/>
            <w:noWrap/>
            <w:hideMark/>
          </w:tcPr>
          <w:p w14:paraId="5D8E5203" w14:textId="77777777" w:rsidR="00757C43" w:rsidRPr="00757C43" w:rsidRDefault="00757C43" w:rsidP="00757C43">
            <w:pPr>
              <w:jc w:val="center"/>
              <w:rPr>
                <w:rFonts w:ascii="Arial" w:hAnsi="Arial" w:cs="Arial"/>
                <w:color w:val="000000"/>
                <w:highlight w:val="yellow"/>
                <w:lang w:val="en-GB"/>
              </w:rPr>
            </w:pPr>
            <w:r w:rsidRPr="00757C43">
              <w:rPr>
                <w:rFonts w:ascii="Arial" w:hAnsi="Arial" w:cs="Arial"/>
                <w:color w:val="000000"/>
                <w:lang w:val="en-GB"/>
              </w:rPr>
              <w:t>*</w:t>
            </w:r>
          </w:p>
        </w:tc>
        <w:tc>
          <w:tcPr>
            <w:tcW w:w="1258" w:type="dxa"/>
            <w:noWrap/>
            <w:hideMark/>
          </w:tcPr>
          <w:p w14:paraId="37ED20E5" w14:textId="77777777" w:rsidR="00757C43" w:rsidRPr="00757C43" w:rsidRDefault="00757C43" w:rsidP="00757C43">
            <w:pPr>
              <w:jc w:val="center"/>
              <w:rPr>
                <w:rFonts w:ascii="Arial" w:hAnsi="Arial" w:cs="Arial"/>
                <w:color w:val="000000"/>
                <w:highlight w:val="yellow"/>
                <w:lang w:val="en-GB"/>
              </w:rPr>
            </w:pPr>
            <w:r w:rsidRPr="00757C43">
              <w:rPr>
                <w:rFonts w:ascii="Arial" w:hAnsi="Arial" w:cs="Arial"/>
                <w:color w:val="000000"/>
                <w:lang w:val="en-GB"/>
              </w:rPr>
              <w:t>*</w:t>
            </w:r>
          </w:p>
        </w:tc>
      </w:tr>
      <w:tr w:rsidR="00757C43" w:rsidRPr="00757C43" w14:paraId="106B121F" w14:textId="77777777" w:rsidTr="00AD6300">
        <w:trPr>
          <w:trHeight w:val="301"/>
        </w:trPr>
        <w:tc>
          <w:tcPr>
            <w:tcW w:w="2509" w:type="dxa"/>
            <w:noWrap/>
            <w:hideMark/>
          </w:tcPr>
          <w:p w14:paraId="55104733"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Heterosexual / Straight</w:t>
            </w:r>
          </w:p>
        </w:tc>
        <w:tc>
          <w:tcPr>
            <w:tcW w:w="1061" w:type="dxa"/>
          </w:tcPr>
          <w:p w14:paraId="6C884937" w14:textId="77777777" w:rsidR="00757C43" w:rsidRPr="00757C43" w:rsidRDefault="00757C43" w:rsidP="00757C43">
            <w:pPr>
              <w:jc w:val="center"/>
              <w:rPr>
                <w:rFonts w:ascii="Arial" w:eastAsia="Calibri" w:hAnsi="Arial" w:cs="Arial"/>
                <w:color w:val="000000"/>
                <w:lang w:val="en-GB"/>
              </w:rPr>
            </w:pPr>
            <w:r w:rsidRPr="00757C43">
              <w:rPr>
                <w:rFonts w:ascii="Arial" w:eastAsia="Calibri" w:hAnsi="Arial" w:cs="Arial"/>
                <w:color w:val="000000"/>
                <w:lang w:val="en-GB"/>
              </w:rPr>
              <w:t>36.18%</w:t>
            </w:r>
          </w:p>
        </w:tc>
        <w:tc>
          <w:tcPr>
            <w:tcW w:w="1061" w:type="dxa"/>
          </w:tcPr>
          <w:p w14:paraId="436DAD14" w14:textId="77777777" w:rsidR="00757C43" w:rsidRPr="00757C43" w:rsidRDefault="00757C43" w:rsidP="00757C43">
            <w:pPr>
              <w:jc w:val="center"/>
              <w:rPr>
                <w:rFonts w:ascii="Arial" w:eastAsia="Calibri" w:hAnsi="Arial" w:cs="Arial"/>
                <w:color w:val="000000"/>
                <w:lang w:val="en-GB"/>
              </w:rPr>
            </w:pPr>
            <w:r w:rsidRPr="00757C43">
              <w:rPr>
                <w:rFonts w:ascii="Arial" w:eastAsia="Calibri" w:hAnsi="Arial" w:cs="Arial"/>
                <w:color w:val="000000"/>
                <w:lang w:val="en-GB"/>
              </w:rPr>
              <w:t>3.59%</w:t>
            </w:r>
          </w:p>
        </w:tc>
        <w:tc>
          <w:tcPr>
            <w:tcW w:w="1061" w:type="dxa"/>
          </w:tcPr>
          <w:p w14:paraId="6195B9E5" w14:textId="77777777" w:rsidR="00757C43" w:rsidRPr="00757C43" w:rsidRDefault="00757C43" w:rsidP="00757C43">
            <w:pPr>
              <w:jc w:val="center"/>
              <w:rPr>
                <w:rFonts w:ascii="Arial" w:eastAsia="Calibri" w:hAnsi="Arial" w:cs="Arial"/>
                <w:color w:val="000000"/>
                <w:lang w:val="en-GB"/>
              </w:rPr>
            </w:pPr>
            <w:r w:rsidRPr="00757C43">
              <w:rPr>
                <w:rFonts w:ascii="Arial" w:eastAsia="Calibri" w:hAnsi="Arial" w:cs="Arial"/>
                <w:color w:val="000000"/>
                <w:lang w:val="en-GB"/>
              </w:rPr>
              <w:t>6.21%</w:t>
            </w:r>
          </w:p>
        </w:tc>
        <w:tc>
          <w:tcPr>
            <w:tcW w:w="1061" w:type="dxa"/>
            <w:noWrap/>
            <w:hideMark/>
          </w:tcPr>
          <w:p w14:paraId="48097A08"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0.19%</w:t>
            </w:r>
          </w:p>
        </w:tc>
        <w:tc>
          <w:tcPr>
            <w:tcW w:w="1763" w:type="dxa"/>
            <w:noWrap/>
            <w:hideMark/>
          </w:tcPr>
          <w:p w14:paraId="2E9B57B4"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0.57%</w:t>
            </w:r>
          </w:p>
        </w:tc>
        <w:tc>
          <w:tcPr>
            <w:tcW w:w="1258" w:type="dxa"/>
            <w:noWrap/>
            <w:hideMark/>
          </w:tcPr>
          <w:p w14:paraId="18806338"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6.86%</w:t>
            </w:r>
          </w:p>
        </w:tc>
      </w:tr>
      <w:tr w:rsidR="00757C43" w:rsidRPr="00757C43" w14:paraId="2345C853" w14:textId="77777777" w:rsidTr="00AD6300">
        <w:trPr>
          <w:trHeight w:val="301"/>
        </w:trPr>
        <w:tc>
          <w:tcPr>
            <w:tcW w:w="2509" w:type="dxa"/>
            <w:noWrap/>
            <w:hideMark/>
          </w:tcPr>
          <w:p w14:paraId="76A2DA44"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Other</w:t>
            </w:r>
          </w:p>
        </w:tc>
        <w:tc>
          <w:tcPr>
            <w:tcW w:w="1061" w:type="dxa"/>
          </w:tcPr>
          <w:p w14:paraId="609C6CF2"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0.24%</w:t>
            </w:r>
          </w:p>
        </w:tc>
        <w:tc>
          <w:tcPr>
            <w:tcW w:w="1061" w:type="dxa"/>
          </w:tcPr>
          <w:p w14:paraId="6C0C5EB2"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0.00%</w:t>
            </w:r>
          </w:p>
        </w:tc>
        <w:tc>
          <w:tcPr>
            <w:tcW w:w="1061" w:type="dxa"/>
          </w:tcPr>
          <w:p w14:paraId="3199CA40"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w:t>
            </w:r>
          </w:p>
        </w:tc>
        <w:tc>
          <w:tcPr>
            <w:tcW w:w="1061" w:type="dxa"/>
            <w:noWrap/>
            <w:hideMark/>
          </w:tcPr>
          <w:p w14:paraId="73F0CF31" w14:textId="77777777" w:rsidR="00757C43" w:rsidRPr="00757C43" w:rsidRDefault="00757C43" w:rsidP="00757C43">
            <w:pPr>
              <w:jc w:val="center"/>
              <w:rPr>
                <w:rFonts w:ascii="Arial" w:hAnsi="Arial" w:cs="Arial"/>
                <w:color w:val="000000"/>
                <w:highlight w:val="yellow"/>
                <w:lang w:val="en-GB"/>
              </w:rPr>
            </w:pPr>
            <w:r w:rsidRPr="00757C43">
              <w:rPr>
                <w:rFonts w:ascii="Arial" w:hAnsi="Arial" w:cs="Arial"/>
                <w:color w:val="000000"/>
                <w:lang w:val="en-GB"/>
              </w:rPr>
              <w:t>*</w:t>
            </w:r>
          </w:p>
        </w:tc>
        <w:tc>
          <w:tcPr>
            <w:tcW w:w="1763" w:type="dxa"/>
            <w:noWrap/>
            <w:hideMark/>
          </w:tcPr>
          <w:p w14:paraId="784971C0" w14:textId="77777777" w:rsidR="00757C43" w:rsidRPr="00757C43" w:rsidRDefault="00757C43" w:rsidP="00757C43">
            <w:pPr>
              <w:jc w:val="center"/>
              <w:rPr>
                <w:rFonts w:ascii="Arial" w:hAnsi="Arial" w:cs="Arial"/>
                <w:lang w:val="en-GB"/>
              </w:rPr>
            </w:pPr>
            <w:r w:rsidRPr="00757C43">
              <w:rPr>
                <w:rFonts w:ascii="Arial" w:hAnsi="Arial" w:cs="Arial"/>
                <w:color w:val="000000"/>
                <w:lang w:val="en-GB"/>
              </w:rPr>
              <w:t>0.00%</w:t>
            </w:r>
          </w:p>
        </w:tc>
        <w:tc>
          <w:tcPr>
            <w:tcW w:w="1258" w:type="dxa"/>
            <w:noWrap/>
            <w:hideMark/>
          </w:tcPr>
          <w:p w14:paraId="349DC2C5" w14:textId="77777777" w:rsidR="00757C43" w:rsidRPr="00757C43" w:rsidRDefault="00757C43" w:rsidP="00757C43">
            <w:pPr>
              <w:jc w:val="center"/>
              <w:rPr>
                <w:rFonts w:ascii="Arial" w:hAnsi="Arial" w:cs="Arial"/>
                <w:lang w:val="en-GB"/>
              </w:rPr>
            </w:pPr>
            <w:r w:rsidRPr="00757C43">
              <w:rPr>
                <w:rFonts w:ascii="Arial" w:hAnsi="Arial" w:cs="Arial"/>
                <w:color w:val="000000"/>
                <w:lang w:val="en-GB"/>
              </w:rPr>
              <w:t>0.00%</w:t>
            </w:r>
          </w:p>
        </w:tc>
      </w:tr>
      <w:tr w:rsidR="00757C43" w:rsidRPr="00757C43" w14:paraId="06D3ABEF" w14:textId="77777777" w:rsidTr="00AD6300">
        <w:trPr>
          <w:trHeight w:val="301"/>
        </w:trPr>
        <w:tc>
          <w:tcPr>
            <w:tcW w:w="2509" w:type="dxa"/>
            <w:noWrap/>
            <w:hideMark/>
          </w:tcPr>
          <w:p w14:paraId="4722D9F0"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Prefer not to say</w:t>
            </w:r>
          </w:p>
        </w:tc>
        <w:tc>
          <w:tcPr>
            <w:tcW w:w="1061" w:type="dxa"/>
          </w:tcPr>
          <w:p w14:paraId="1F0FB876"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1.40%</w:t>
            </w:r>
          </w:p>
        </w:tc>
        <w:tc>
          <w:tcPr>
            <w:tcW w:w="1061" w:type="dxa"/>
          </w:tcPr>
          <w:p w14:paraId="39244C67"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0.19%</w:t>
            </w:r>
          </w:p>
        </w:tc>
        <w:tc>
          <w:tcPr>
            <w:tcW w:w="1061" w:type="dxa"/>
          </w:tcPr>
          <w:p w14:paraId="4093D479"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0.34%</w:t>
            </w:r>
          </w:p>
        </w:tc>
        <w:tc>
          <w:tcPr>
            <w:tcW w:w="1061" w:type="dxa"/>
            <w:noWrap/>
            <w:hideMark/>
          </w:tcPr>
          <w:p w14:paraId="024B039F"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0.00%</w:t>
            </w:r>
          </w:p>
        </w:tc>
        <w:tc>
          <w:tcPr>
            <w:tcW w:w="1763" w:type="dxa"/>
            <w:noWrap/>
            <w:hideMark/>
          </w:tcPr>
          <w:p w14:paraId="12D6A030"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0.00%</w:t>
            </w:r>
          </w:p>
        </w:tc>
        <w:tc>
          <w:tcPr>
            <w:tcW w:w="1258" w:type="dxa"/>
            <w:noWrap/>
            <w:hideMark/>
          </w:tcPr>
          <w:p w14:paraId="4ECC1879"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0.32%</w:t>
            </w:r>
          </w:p>
        </w:tc>
      </w:tr>
      <w:tr w:rsidR="00757C43" w:rsidRPr="00757C43" w14:paraId="06D84E48" w14:textId="77777777" w:rsidTr="00AD6300">
        <w:trPr>
          <w:trHeight w:val="301"/>
        </w:trPr>
        <w:tc>
          <w:tcPr>
            <w:tcW w:w="2509" w:type="dxa"/>
            <w:noWrap/>
            <w:hideMark/>
          </w:tcPr>
          <w:p w14:paraId="0177985D"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Not Declared</w:t>
            </w:r>
          </w:p>
        </w:tc>
        <w:tc>
          <w:tcPr>
            <w:tcW w:w="1061" w:type="dxa"/>
          </w:tcPr>
          <w:p w14:paraId="641CE586"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25.01%</w:t>
            </w:r>
          </w:p>
        </w:tc>
        <w:tc>
          <w:tcPr>
            <w:tcW w:w="1061" w:type="dxa"/>
          </w:tcPr>
          <w:p w14:paraId="439E394C"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1.25%</w:t>
            </w:r>
          </w:p>
        </w:tc>
        <w:tc>
          <w:tcPr>
            <w:tcW w:w="1061" w:type="dxa"/>
          </w:tcPr>
          <w:p w14:paraId="2808E1F7"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1.06%</w:t>
            </w:r>
          </w:p>
        </w:tc>
        <w:tc>
          <w:tcPr>
            <w:tcW w:w="1061" w:type="dxa"/>
            <w:noWrap/>
            <w:hideMark/>
          </w:tcPr>
          <w:p w14:paraId="77D193E6"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w:t>
            </w:r>
          </w:p>
        </w:tc>
        <w:tc>
          <w:tcPr>
            <w:tcW w:w="1763" w:type="dxa"/>
            <w:noWrap/>
            <w:hideMark/>
          </w:tcPr>
          <w:p w14:paraId="3E23D039"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0.25%</w:t>
            </w:r>
          </w:p>
        </w:tc>
        <w:tc>
          <w:tcPr>
            <w:tcW w:w="1258" w:type="dxa"/>
            <w:noWrap/>
            <w:hideMark/>
          </w:tcPr>
          <w:p w14:paraId="7EF7E34F"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14.98%</w:t>
            </w:r>
          </w:p>
        </w:tc>
      </w:tr>
    </w:tbl>
    <w:p w14:paraId="333FC7F2" w14:textId="77777777" w:rsidR="00757C43" w:rsidRPr="00757C43" w:rsidRDefault="00757C43" w:rsidP="00757C43">
      <w:pPr>
        <w:rPr>
          <w:rFonts w:ascii="Arial" w:eastAsia="Calibri" w:hAnsi="Arial" w:cs="Arial"/>
          <w:u w:val="single"/>
          <w:shd w:val="clear" w:color="auto" w:fill="FFFFFF"/>
          <w:lang w:val="en-GB"/>
        </w:rPr>
      </w:pPr>
    </w:p>
    <w:p w14:paraId="30E653B3" w14:textId="77777777" w:rsidR="00757C43" w:rsidRPr="00757C43" w:rsidRDefault="00757C43" w:rsidP="00757C43">
      <w:pPr>
        <w:rPr>
          <w:rFonts w:ascii="Arial" w:eastAsia="Calibri" w:hAnsi="Arial" w:cs="Arial"/>
          <w:b/>
          <w:bCs/>
          <w:shd w:val="clear" w:color="auto" w:fill="FFFFFF"/>
          <w:lang w:val="en-GB"/>
        </w:rPr>
      </w:pPr>
      <w:r w:rsidRPr="00757C43">
        <w:rPr>
          <w:rFonts w:ascii="Arial" w:eastAsia="Calibri" w:hAnsi="Arial" w:cs="Arial"/>
          <w:b/>
          <w:bCs/>
          <w:shd w:val="clear" w:color="auto" w:fill="FFFFFF"/>
          <w:lang w:val="en-GB"/>
        </w:rPr>
        <w:t>Marital Status</w:t>
      </w:r>
    </w:p>
    <w:p w14:paraId="0F25CA21" w14:textId="77777777" w:rsidR="00757C43" w:rsidRPr="00757C43" w:rsidRDefault="00757C43" w:rsidP="00757C43">
      <w:pPr>
        <w:rPr>
          <w:rFonts w:ascii="Arial" w:eastAsia="Calibri" w:hAnsi="Arial" w:cs="Arial"/>
          <w:shd w:val="clear" w:color="auto" w:fill="FFFFFF"/>
          <w:lang w:val="en-GB"/>
        </w:rPr>
      </w:pPr>
    </w:p>
    <w:p w14:paraId="37C80E22" w14:textId="77777777" w:rsidR="00757C43" w:rsidRPr="00757C43" w:rsidRDefault="00757C43" w:rsidP="0083474B">
      <w:pPr>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 xml:space="preserve">Table 7 informs the marital status of the council’s workforce by grade, with 85% declaring their marital status. </w:t>
      </w:r>
    </w:p>
    <w:p w14:paraId="10D30665" w14:textId="77777777" w:rsidR="00757C43" w:rsidRPr="00757C43" w:rsidRDefault="00757C43" w:rsidP="00757C43">
      <w:pPr>
        <w:rPr>
          <w:rFonts w:ascii="Arial" w:eastAsia="Calibri" w:hAnsi="Arial" w:cs="Arial"/>
          <w:shd w:val="clear" w:color="auto" w:fill="FFFFFF"/>
          <w:lang w:val="en-GB"/>
        </w:rPr>
      </w:pPr>
    </w:p>
    <w:p w14:paraId="0AA91494" w14:textId="77777777" w:rsidR="00757C43" w:rsidRPr="00757C43" w:rsidRDefault="00757C43" w:rsidP="00757C43">
      <w:pPr>
        <w:keepNext/>
        <w:rPr>
          <w:rFonts w:ascii="Calibri" w:eastAsia="Calibri" w:hAnsi="Calibri"/>
          <w:i/>
          <w:iCs/>
          <w:color w:val="44546A"/>
          <w:sz w:val="18"/>
          <w:szCs w:val="18"/>
          <w:lang w:val="en-GB"/>
        </w:rPr>
      </w:pPr>
      <w:r w:rsidRPr="00757C43">
        <w:rPr>
          <w:rFonts w:ascii="Calibri" w:eastAsia="Calibri" w:hAnsi="Calibri"/>
          <w:i/>
          <w:iCs/>
          <w:color w:val="44546A"/>
          <w:sz w:val="18"/>
          <w:szCs w:val="18"/>
          <w:lang w:val="en-GB"/>
        </w:rPr>
        <w:t xml:space="preserve">Table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Table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7</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Marital Status by Grade</w:t>
      </w:r>
    </w:p>
    <w:tbl>
      <w:tblPr>
        <w:tblStyle w:val="TableGrid"/>
        <w:tblW w:w="9559" w:type="dxa"/>
        <w:tblLook w:val="04A0" w:firstRow="1" w:lastRow="0" w:firstColumn="1" w:lastColumn="0" w:noHBand="0" w:noVBand="1"/>
      </w:tblPr>
      <w:tblGrid>
        <w:gridCol w:w="2496"/>
        <w:gridCol w:w="983"/>
        <w:gridCol w:w="983"/>
        <w:gridCol w:w="983"/>
        <w:gridCol w:w="1124"/>
        <w:gridCol w:w="1720"/>
        <w:gridCol w:w="1270"/>
      </w:tblGrid>
      <w:tr w:rsidR="00757C43" w:rsidRPr="00757C43" w14:paraId="3D464131" w14:textId="77777777" w:rsidTr="00AD6300">
        <w:trPr>
          <w:trHeight w:val="192"/>
        </w:trPr>
        <w:tc>
          <w:tcPr>
            <w:tcW w:w="2496" w:type="dxa"/>
            <w:noWrap/>
            <w:hideMark/>
          </w:tcPr>
          <w:p w14:paraId="13873AF9" w14:textId="77777777" w:rsidR="00757C43" w:rsidRPr="00757C43" w:rsidRDefault="00757C43" w:rsidP="00757C43">
            <w:pPr>
              <w:spacing w:after="160" w:line="259" w:lineRule="auto"/>
              <w:rPr>
                <w:rFonts w:ascii="Arial" w:eastAsia="Calibri" w:hAnsi="Arial" w:cs="Arial"/>
                <w:b/>
                <w:bCs/>
                <w:lang w:val="en-GB"/>
              </w:rPr>
            </w:pPr>
            <w:r w:rsidRPr="00757C43">
              <w:rPr>
                <w:rFonts w:ascii="Arial" w:eastAsia="Calibri" w:hAnsi="Arial" w:cs="Arial"/>
                <w:b/>
                <w:bCs/>
                <w:lang w:val="en-GB"/>
              </w:rPr>
              <w:t>Marital Status</w:t>
            </w:r>
          </w:p>
        </w:tc>
        <w:tc>
          <w:tcPr>
            <w:tcW w:w="983" w:type="dxa"/>
          </w:tcPr>
          <w:p w14:paraId="45EE27B1" w14:textId="77777777" w:rsidR="00757C43" w:rsidRPr="00757C43" w:rsidRDefault="00757C43" w:rsidP="00757C43">
            <w:pPr>
              <w:spacing w:after="160" w:line="259" w:lineRule="auto"/>
              <w:jc w:val="center"/>
              <w:rPr>
                <w:rFonts w:ascii="Arial" w:hAnsi="Arial" w:cs="Arial"/>
                <w:b/>
                <w:bCs/>
                <w:color w:val="000000"/>
                <w:lang w:val="en-GB"/>
              </w:rPr>
            </w:pPr>
            <w:r w:rsidRPr="00757C43">
              <w:rPr>
                <w:rFonts w:ascii="Arial" w:eastAsia="Calibri" w:hAnsi="Arial" w:cs="Arial"/>
                <w:b/>
                <w:bCs/>
                <w:color w:val="000000"/>
                <w:lang w:val="en-GB"/>
              </w:rPr>
              <w:t>Grade 1-8</w:t>
            </w:r>
          </w:p>
        </w:tc>
        <w:tc>
          <w:tcPr>
            <w:tcW w:w="983" w:type="dxa"/>
          </w:tcPr>
          <w:p w14:paraId="5C7584D8" w14:textId="77777777" w:rsidR="00757C43" w:rsidRPr="00757C43" w:rsidRDefault="00757C43" w:rsidP="00757C43">
            <w:pPr>
              <w:spacing w:after="160" w:line="259" w:lineRule="auto"/>
              <w:jc w:val="center"/>
              <w:rPr>
                <w:rFonts w:ascii="Arial" w:hAnsi="Arial" w:cs="Arial"/>
                <w:b/>
                <w:bCs/>
                <w:color w:val="000000"/>
                <w:lang w:val="en-GB"/>
              </w:rPr>
            </w:pPr>
            <w:r w:rsidRPr="00757C43">
              <w:rPr>
                <w:rFonts w:ascii="Arial" w:eastAsia="Calibri" w:hAnsi="Arial" w:cs="Arial"/>
                <w:b/>
                <w:bCs/>
                <w:color w:val="000000"/>
                <w:lang w:val="en-GB"/>
              </w:rPr>
              <w:t>Grade 9-10</w:t>
            </w:r>
          </w:p>
        </w:tc>
        <w:tc>
          <w:tcPr>
            <w:tcW w:w="983" w:type="dxa"/>
          </w:tcPr>
          <w:p w14:paraId="2376409E" w14:textId="77777777" w:rsidR="00757C43" w:rsidRPr="00757C43" w:rsidRDefault="00757C43" w:rsidP="00757C43">
            <w:pPr>
              <w:spacing w:after="160" w:line="259" w:lineRule="auto"/>
              <w:jc w:val="center"/>
              <w:rPr>
                <w:rFonts w:ascii="Arial" w:hAnsi="Arial" w:cs="Arial"/>
                <w:b/>
                <w:bCs/>
                <w:color w:val="000000"/>
                <w:lang w:val="en-GB"/>
              </w:rPr>
            </w:pPr>
            <w:r w:rsidRPr="00757C43">
              <w:rPr>
                <w:rFonts w:ascii="Arial" w:eastAsia="Calibri" w:hAnsi="Arial" w:cs="Arial"/>
                <w:b/>
                <w:bCs/>
                <w:color w:val="000000"/>
                <w:lang w:val="en-GB"/>
              </w:rPr>
              <w:t>Grade 11-16</w:t>
            </w:r>
          </w:p>
        </w:tc>
        <w:tc>
          <w:tcPr>
            <w:tcW w:w="1124" w:type="dxa"/>
            <w:noWrap/>
            <w:hideMark/>
          </w:tcPr>
          <w:p w14:paraId="0A99A154" w14:textId="77777777" w:rsidR="00757C43" w:rsidRPr="00757C43" w:rsidRDefault="00757C43" w:rsidP="00757C43">
            <w:pPr>
              <w:spacing w:after="160" w:line="259" w:lineRule="auto"/>
              <w:jc w:val="center"/>
              <w:rPr>
                <w:rFonts w:ascii="Arial" w:eastAsia="Calibri" w:hAnsi="Arial" w:cs="Arial"/>
                <w:b/>
                <w:bCs/>
                <w:color w:val="000000"/>
                <w:lang w:val="en-GB"/>
              </w:rPr>
            </w:pPr>
            <w:r w:rsidRPr="00757C43">
              <w:rPr>
                <w:rFonts w:ascii="Arial" w:hAnsi="Arial" w:cs="Arial"/>
                <w:b/>
                <w:bCs/>
                <w:color w:val="000000"/>
                <w:lang w:val="en-GB"/>
              </w:rPr>
              <w:t>JNC Officers</w:t>
            </w:r>
          </w:p>
        </w:tc>
        <w:tc>
          <w:tcPr>
            <w:tcW w:w="1720" w:type="dxa"/>
            <w:noWrap/>
            <w:hideMark/>
          </w:tcPr>
          <w:p w14:paraId="42CEC245" w14:textId="269FAF93" w:rsidR="00757C43" w:rsidRPr="00757C43" w:rsidRDefault="00757C43" w:rsidP="00757C43">
            <w:pPr>
              <w:spacing w:after="160" w:line="259" w:lineRule="auto"/>
              <w:jc w:val="center"/>
              <w:rPr>
                <w:rFonts w:ascii="Arial" w:eastAsia="Calibri" w:hAnsi="Arial" w:cs="Arial"/>
                <w:b/>
                <w:bCs/>
                <w:color w:val="000000"/>
                <w:lang w:val="en-GB"/>
              </w:rPr>
            </w:pPr>
            <w:proofErr w:type="spellStart"/>
            <w:r w:rsidRPr="00757C43">
              <w:rPr>
                <w:rFonts w:ascii="Arial" w:eastAsia="Calibri" w:hAnsi="Arial" w:cs="Arial"/>
                <w:b/>
                <w:bCs/>
                <w:color w:val="000000"/>
                <w:lang w:val="en-GB"/>
              </w:rPr>
              <w:t>Soulbury</w:t>
            </w:r>
            <w:proofErr w:type="spellEnd"/>
            <w:r w:rsidRPr="00757C43">
              <w:rPr>
                <w:rFonts w:ascii="Arial" w:eastAsia="Calibri" w:hAnsi="Arial" w:cs="Arial"/>
                <w:b/>
                <w:bCs/>
                <w:color w:val="000000"/>
                <w:lang w:val="en-GB"/>
              </w:rPr>
              <w:t xml:space="preserve"> </w:t>
            </w:r>
            <w:r w:rsidR="00F7000C">
              <w:rPr>
                <w:rFonts w:ascii="Arial" w:eastAsia="Calibri" w:hAnsi="Arial" w:cs="Arial"/>
                <w:b/>
                <w:bCs/>
                <w:color w:val="000000"/>
                <w:lang w:val="en-GB"/>
              </w:rPr>
              <w:t>and</w:t>
            </w:r>
            <w:r w:rsidR="00F7000C" w:rsidRPr="00757C43">
              <w:rPr>
                <w:rFonts w:ascii="Arial" w:eastAsia="Calibri" w:hAnsi="Arial" w:cs="Arial"/>
                <w:b/>
                <w:bCs/>
                <w:color w:val="000000"/>
                <w:lang w:val="en-GB"/>
              </w:rPr>
              <w:t xml:space="preserve"> </w:t>
            </w:r>
            <w:r w:rsidRPr="00757C43">
              <w:rPr>
                <w:rFonts w:ascii="Arial" w:eastAsia="Calibri" w:hAnsi="Arial" w:cs="Arial"/>
                <w:b/>
                <w:bCs/>
                <w:color w:val="000000"/>
                <w:lang w:val="en-GB"/>
              </w:rPr>
              <w:t>Youth Officers</w:t>
            </w:r>
          </w:p>
        </w:tc>
        <w:tc>
          <w:tcPr>
            <w:tcW w:w="1270" w:type="dxa"/>
            <w:noWrap/>
            <w:hideMark/>
          </w:tcPr>
          <w:p w14:paraId="10FFB819" w14:textId="77777777" w:rsidR="00757C43" w:rsidRPr="00757C43" w:rsidRDefault="00757C43" w:rsidP="00757C43">
            <w:pPr>
              <w:spacing w:after="160" w:line="259" w:lineRule="auto"/>
              <w:jc w:val="center"/>
              <w:rPr>
                <w:rFonts w:ascii="Arial" w:eastAsia="Calibri" w:hAnsi="Arial" w:cs="Arial"/>
                <w:b/>
                <w:bCs/>
                <w:color w:val="000000"/>
                <w:lang w:val="en-GB"/>
              </w:rPr>
            </w:pPr>
            <w:r w:rsidRPr="00757C43">
              <w:rPr>
                <w:rFonts w:ascii="Arial" w:eastAsia="Calibri" w:hAnsi="Arial" w:cs="Arial"/>
                <w:b/>
                <w:bCs/>
                <w:color w:val="000000"/>
                <w:lang w:val="en-GB"/>
              </w:rPr>
              <w:t>Teachers</w:t>
            </w:r>
          </w:p>
        </w:tc>
      </w:tr>
      <w:tr w:rsidR="00757C43" w:rsidRPr="00757C43" w14:paraId="241BBC09" w14:textId="77777777" w:rsidTr="00AD6300">
        <w:trPr>
          <w:trHeight w:val="302"/>
        </w:trPr>
        <w:tc>
          <w:tcPr>
            <w:tcW w:w="2496" w:type="dxa"/>
            <w:noWrap/>
            <w:hideMark/>
          </w:tcPr>
          <w:p w14:paraId="4B3FD1C9" w14:textId="77777777" w:rsidR="00757C43" w:rsidRPr="00757C43" w:rsidRDefault="00757C43" w:rsidP="00757C43">
            <w:pPr>
              <w:spacing w:after="160" w:line="259" w:lineRule="auto"/>
              <w:rPr>
                <w:rFonts w:ascii="Arial" w:eastAsia="Calibri" w:hAnsi="Arial" w:cs="Arial"/>
                <w:color w:val="000000"/>
                <w:lang w:val="en-GB"/>
              </w:rPr>
            </w:pPr>
            <w:r w:rsidRPr="00757C43">
              <w:rPr>
                <w:rFonts w:ascii="Arial" w:eastAsia="Calibri" w:hAnsi="Arial" w:cs="Arial"/>
                <w:color w:val="000000"/>
                <w:lang w:val="en-GB"/>
              </w:rPr>
              <w:t>Married</w:t>
            </w:r>
          </w:p>
        </w:tc>
        <w:tc>
          <w:tcPr>
            <w:tcW w:w="983" w:type="dxa"/>
          </w:tcPr>
          <w:p w14:paraId="6A5FF5D1" w14:textId="77777777" w:rsidR="00757C43" w:rsidRPr="00757C43" w:rsidRDefault="00757C43" w:rsidP="00757C43">
            <w:pPr>
              <w:spacing w:after="160" w:line="259" w:lineRule="auto"/>
              <w:jc w:val="center"/>
              <w:rPr>
                <w:rFonts w:ascii="Arial" w:eastAsia="Calibri" w:hAnsi="Arial" w:cs="Arial"/>
                <w:color w:val="000000"/>
                <w:lang w:val="en-GB"/>
              </w:rPr>
            </w:pPr>
            <w:r w:rsidRPr="00757C43">
              <w:rPr>
                <w:rFonts w:ascii="Arial" w:eastAsia="Calibri" w:hAnsi="Arial" w:cs="Arial"/>
                <w:color w:val="000000"/>
                <w:lang w:val="en-GB"/>
              </w:rPr>
              <w:t>1672</w:t>
            </w:r>
          </w:p>
        </w:tc>
        <w:tc>
          <w:tcPr>
            <w:tcW w:w="983" w:type="dxa"/>
          </w:tcPr>
          <w:p w14:paraId="7E663F0B" w14:textId="77777777" w:rsidR="00757C43" w:rsidRPr="00757C43" w:rsidRDefault="00757C43" w:rsidP="00757C43">
            <w:pPr>
              <w:spacing w:after="160" w:line="259" w:lineRule="auto"/>
              <w:jc w:val="center"/>
              <w:rPr>
                <w:rFonts w:ascii="Arial" w:eastAsia="Calibri" w:hAnsi="Arial" w:cs="Arial"/>
                <w:color w:val="000000"/>
                <w:lang w:val="en-GB"/>
              </w:rPr>
            </w:pPr>
            <w:r w:rsidRPr="00757C43">
              <w:rPr>
                <w:rFonts w:ascii="Arial" w:eastAsia="Calibri" w:hAnsi="Arial" w:cs="Arial"/>
                <w:color w:val="000000"/>
                <w:lang w:val="en-GB"/>
              </w:rPr>
              <w:t>162</w:t>
            </w:r>
          </w:p>
        </w:tc>
        <w:tc>
          <w:tcPr>
            <w:tcW w:w="983" w:type="dxa"/>
          </w:tcPr>
          <w:p w14:paraId="338D8D52" w14:textId="77777777" w:rsidR="00757C43" w:rsidRPr="00757C43" w:rsidRDefault="00757C43" w:rsidP="00757C43">
            <w:pPr>
              <w:spacing w:after="160" w:line="259" w:lineRule="auto"/>
              <w:jc w:val="center"/>
              <w:rPr>
                <w:rFonts w:ascii="Arial" w:eastAsia="Calibri" w:hAnsi="Arial" w:cs="Arial"/>
                <w:color w:val="000000"/>
                <w:lang w:val="en-GB"/>
              </w:rPr>
            </w:pPr>
            <w:r w:rsidRPr="00757C43">
              <w:rPr>
                <w:rFonts w:ascii="Arial" w:eastAsia="Calibri" w:hAnsi="Arial" w:cs="Arial"/>
                <w:color w:val="000000"/>
                <w:lang w:val="en-GB"/>
              </w:rPr>
              <w:t>279</w:t>
            </w:r>
          </w:p>
        </w:tc>
        <w:tc>
          <w:tcPr>
            <w:tcW w:w="1124" w:type="dxa"/>
            <w:noWrap/>
            <w:hideMark/>
          </w:tcPr>
          <w:p w14:paraId="5873543C" w14:textId="77777777" w:rsidR="00757C43" w:rsidRPr="00757C43" w:rsidRDefault="00757C43" w:rsidP="00757C43">
            <w:pPr>
              <w:spacing w:after="160" w:line="259" w:lineRule="auto"/>
              <w:jc w:val="center"/>
              <w:rPr>
                <w:rFonts w:ascii="Arial" w:eastAsia="Calibri" w:hAnsi="Arial" w:cs="Arial"/>
                <w:color w:val="000000"/>
                <w:lang w:val="en-GB"/>
              </w:rPr>
            </w:pPr>
            <w:r w:rsidRPr="00757C43">
              <w:rPr>
                <w:rFonts w:ascii="Arial" w:eastAsia="Calibri" w:hAnsi="Arial" w:cs="Arial"/>
                <w:color w:val="000000"/>
                <w:lang w:val="en-GB"/>
              </w:rPr>
              <w:t>13</w:t>
            </w:r>
          </w:p>
        </w:tc>
        <w:tc>
          <w:tcPr>
            <w:tcW w:w="1720" w:type="dxa"/>
            <w:noWrap/>
            <w:hideMark/>
          </w:tcPr>
          <w:p w14:paraId="5B736CA5" w14:textId="77777777" w:rsidR="00757C43" w:rsidRPr="00757C43" w:rsidRDefault="00757C43" w:rsidP="00757C43">
            <w:pPr>
              <w:spacing w:after="160" w:line="259" w:lineRule="auto"/>
              <w:jc w:val="center"/>
              <w:rPr>
                <w:rFonts w:ascii="Arial" w:eastAsia="Calibri" w:hAnsi="Arial" w:cs="Arial"/>
                <w:color w:val="000000"/>
                <w:lang w:val="en-GB"/>
              </w:rPr>
            </w:pPr>
            <w:r w:rsidRPr="00757C43">
              <w:rPr>
                <w:rFonts w:ascii="Arial" w:eastAsia="Calibri" w:hAnsi="Arial" w:cs="Arial"/>
                <w:color w:val="000000"/>
                <w:lang w:val="en-GB"/>
              </w:rPr>
              <w:t>21</w:t>
            </w:r>
          </w:p>
        </w:tc>
        <w:tc>
          <w:tcPr>
            <w:tcW w:w="1270" w:type="dxa"/>
            <w:noWrap/>
            <w:hideMark/>
          </w:tcPr>
          <w:p w14:paraId="761BD087" w14:textId="77777777" w:rsidR="00757C43" w:rsidRPr="00757C43" w:rsidRDefault="00757C43" w:rsidP="00757C43">
            <w:pPr>
              <w:spacing w:after="160" w:line="259" w:lineRule="auto"/>
              <w:jc w:val="center"/>
              <w:rPr>
                <w:rFonts w:ascii="Arial" w:eastAsia="Calibri" w:hAnsi="Arial" w:cs="Arial"/>
                <w:color w:val="000000"/>
                <w:lang w:val="en-GB"/>
              </w:rPr>
            </w:pPr>
            <w:r w:rsidRPr="00757C43">
              <w:rPr>
                <w:rFonts w:ascii="Arial" w:eastAsia="Calibri" w:hAnsi="Arial" w:cs="Arial"/>
                <w:color w:val="000000"/>
                <w:lang w:val="en-GB"/>
              </w:rPr>
              <w:t>494</w:t>
            </w:r>
          </w:p>
        </w:tc>
      </w:tr>
      <w:tr w:rsidR="00757C43" w:rsidRPr="00757C43" w14:paraId="7D88CFEB" w14:textId="77777777" w:rsidTr="00AD6300">
        <w:trPr>
          <w:trHeight w:val="192"/>
        </w:trPr>
        <w:tc>
          <w:tcPr>
            <w:tcW w:w="2496" w:type="dxa"/>
            <w:noWrap/>
            <w:hideMark/>
          </w:tcPr>
          <w:p w14:paraId="57097BD0" w14:textId="77777777" w:rsidR="00757C43" w:rsidRPr="00757C43" w:rsidRDefault="00757C43" w:rsidP="00757C43">
            <w:pPr>
              <w:spacing w:after="160" w:line="259" w:lineRule="auto"/>
              <w:rPr>
                <w:rFonts w:ascii="Arial" w:eastAsia="Calibri" w:hAnsi="Arial" w:cs="Arial"/>
                <w:color w:val="000000"/>
                <w:lang w:val="en-GB"/>
              </w:rPr>
            </w:pPr>
            <w:r w:rsidRPr="00757C43">
              <w:rPr>
                <w:rFonts w:ascii="Arial" w:eastAsia="Calibri" w:hAnsi="Arial" w:cs="Arial"/>
                <w:color w:val="000000"/>
                <w:lang w:val="en-GB"/>
              </w:rPr>
              <w:t>Partner</w:t>
            </w:r>
          </w:p>
        </w:tc>
        <w:tc>
          <w:tcPr>
            <w:tcW w:w="983" w:type="dxa"/>
          </w:tcPr>
          <w:p w14:paraId="21DFAC89" w14:textId="77777777" w:rsidR="00757C43" w:rsidRPr="00757C43" w:rsidRDefault="00757C43" w:rsidP="00757C43">
            <w:pPr>
              <w:spacing w:after="160" w:line="259" w:lineRule="auto"/>
              <w:jc w:val="center"/>
              <w:rPr>
                <w:rFonts w:ascii="Arial" w:hAnsi="Arial" w:cs="Arial"/>
                <w:color w:val="000000"/>
                <w:lang w:val="en-GB"/>
              </w:rPr>
            </w:pPr>
            <w:r w:rsidRPr="00757C43">
              <w:rPr>
                <w:rFonts w:ascii="Arial" w:eastAsia="Calibri" w:hAnsi="Arial" w:cs="Arial"/>
                <w:color w:val="000000"/>
                <w:lang w:val="en-GB"/>
              </w:rPr>
              <w:t>372</w:t>
            </w:r>
          </w:p>
        </w:tc>
        <w:tc>
          <w:tcPr>
            <w:tcW w:w="983" w:type="dxa"/>
          </w:tcPr>
          <w:p w14:paraId="1CEAD2AC" w14:textId="77777777" w:rsidR="00757C43" w:rsidRPr="00757C43" w:rsidRDefault="00757C43" w:rsidP="00757C43">
            <w:pPr>
              <w:spacing w:after="160" w:line="259" w:lineRule="auto"/>
              <w:jc w:val="center"/>
              <w:rPr>
                <w:rFonts w:ascii="Arial" w:hAnsi="Arial" w:cs="Arial"/>
                <w:color w:val="000000"/>
                <w:lang w:val="en-GB"/>
              </w:rPr>
            </w:pPr>
            <w:r w:rsidRPr="00757C43">
              <w:rPr>
                <w:rFonts w:ascii="Arial" w:eastAsia="Calibri" w:hAnsi="Arial" w:cs="Arial"/>
                <w:color w:val="000000"/>
                <w:lang w:val="en-GB"/>
              </w:rPr>
              <w:t>26</w:t>
            </w:r>
          </w:p>
        </w:tc>
        <w:tc>
          <w:tcPr>
            <w:tcW w:w="983" w:type="dxa"/>
          </w:tcPr>
          <w:p w14:paraId="77A0CE39" w14:textId="77777777" w:rsidR="00757C43" w:rsidRPr="00757C43" w:rsidRDefault="00757C43" w:rsidP="00757C43">
            <w:pPr>
              <w:spacing w:after="160" w:line="259" w:lineRule="auto"/>
              <w:jc w:val="center"/>
              <w:rPr>
                <w:rFonts w:ascii="Arial" w:hAnsi="Arial" w:cs="Arial"/>
                <w:color w:val="000000"/>
                <w:lang w:val="en-GB"/>
              </w:rPr>
            </w:pPr>
            <w:r w:rsidRPr="00757C43">
              <w:rPr>
                <w:rFonts w:ascii="Arial" w:eastAsia="Calibri" w:hAnsi="Arial" w:cs="Arial"/>
                <w:color w:val="000000"/>
                <w:lang w:val="en-GB"/>
              </w:rPr>
              <w:t>42</w:t>
            </w:r>
          </w:p>
        </w:tc>
        <w:tc>
          <w:tcPr>
            <w:tcW w:w="1124" w:type="dxa"/>
            <w:noWrap/>
            <w:hideMark/>
          </w:tcPr>
          <w:p w14:paraId="6F145452" w14:textId="77777777" w:rsidR="00757C43" w:rsidRPr="00757C43" w:rsidRDefault="00757C43" w:rsidP="00757C43">
            <w:pPr>
              <w:spacing w:after="160" w:line="259" w:lineRule="auto"/>
              <w:jc w:val="center"/>
              <w:rPr>
                <w:rFonts w:ascii="Arial" w:eastAsia="Calibri" w:hAnsi="Arial" w:cs="Arial"/>
                <w:color w:val="000000"/>
                <w:highlight w:val="yellow"/>
                <w:lang w:val="en-GB"/>
              </w:rPr>
            </w:pPr>
            <w:r w:rsidRPr="00757C43">
              <w:rPr>
                <w:rFonts w:ascii="Arial" w:hAnsi="Arial" w:cs="Arial"/>
                <w:color w:val="000000"/>
                <w:lang w:val="en-GB"/>
              </w:rPr>
              <w:t>*</w:t>
            </w:r>
          </w:p>
        </w:tc>
        <w:tc>
          <w:tcPr>
            <w:tcW w:w="1720" w:type="dxa"/>
            <w:noWrap/>
            <w:hideMark/>
          </w:tcPr>
          <w:p w14:paraId="79F3B21D" w14:textId="77777777" w:rsidR="00757C43" w:rsidRPr="00757C43" w:rsidRDefault="00757C43" w:rsidP="00757C43">
            <w:pPr>
              <w:spacing w:after="160" w:line="259" w:lineRule="auto"/>
              <w:jc w:val="center"/>
              <w:rPr>
                <w:rFonts w:ascii="Arial" w:eastAsia="Calibri" w:hAnsi="Arial" w:cs="Arial"/>
                <w:color w:val="000000"/>
                <w:lang w:val="en-GB"/>
              </w:rPr>
            </w:pPr>
            <w:r w:rsidRPr="00757C43">
              <w:rPr>
                <w:rFonts w:ascii="Arial" w:eastAsia="Calibri" w:hAnsi="Arial" w:cs="Arial"/>
                <w:color w:val="000000"/>
                <w:lang w:val="en-GB"/>
              </w:rPr>
              <w:t>7</w:t>
            </w:r>
          </w:p>
        </w:tc>
        <w:tc>
          <w:tcPr>
            <w:tcW w:w="1270" w:type="dxa"/>
            <w:noWrap/>
            <w:hideMark/>
          </w:tcPr>
          <w:p w14:paraId="15050B22" w14:textId="77777777" w:rsidR="00757C43" w:rsidRPr="00757C43" w:rsidRDefault="00757C43" w:rsidP="00757C43">
            <w:pPr>
              <w:spacing w:after="160" w:line="259" w:lineRule="auto"/>
              <w:jc w:val="center"/>
              <w:rPr>
                <w:rFonts w:ascii="Arial" w:eastAsia="Calibri" w:hAnsi="Arial" w:cs="Arial"/>
                <w:color w:val="000000"/>
                <w:lang w:val="en-GB"/>
              </w:rPr>
            </w:pPr>
            <w:r w:rsidRPr="00757C43">
              <w:rPr>
                <w:rFonts w:ascii="Arial" w:eastAsia="Calibri" w:hAnsi="Arial" w:cs="Arial"/>
                <w:color w:val="000000"/>
                <w:lang w:val="en-GB"/>
              </w:rPr>
              <w:t>80</w:t>
            </w:r>
          </w:p>
        </w:tc>
      </w:tr>
      <w:tr w:rsidR="00757C43" w:rsidRPr="00757C43" w14:paraId="6AC29E2F" w14:textId="77777777" w:rsidTr="00AD6300">
        <w:trPr>
          <w:trHeight w:val="192"/>
        </w:trPr>
        <w:tc>
          <w:tcPr>
            <w:tcW w:w="2496" w:type="dxa"/>
            <w:noWrap/>
            <w:hideMark/>
          </w:tcPr>
          <w:p w14:paraId="049D6FE6" w14:textId="77777777" w:rsidR="00757C43" w:rsidRPr="00757C43" w:rsidRDefault="00757C43" w:rsidP="00757C43">
            <w:pPr>
              <w:spacing w:after="160" w:line="259" w:lineRule="auto"/>
              <w:rPr>
                <w:rFonts w:ascii="Arial" w:eastAsia="Calibri" w:hAnsi="Arial" w:cs="Arial"/>
                <w:color w:val="000000"/>
                <w:lang w:val="en-GB"/>
              </w:rPr>
            </w:pPr>
            <w:r w:rsidRPr="00757C43">
              <w:rPr>
                <w:rFonts w:ascii="Arial" w:eastAsia="Calibri" w:hAnsi="Arial" w:cs="Arial"/>
                <w:color w:val="000000"/>
                <w:lang w:val="en-GB"/>
              </w:rPr>
              <w:t>Same Sex Civil Partnership</w:t>
            </w:r>
          </w:p>
        </w:tc>
        <w:tc>
          <w:tcPr>
            <w:tcW w:w="983" w:type="dxa"/>
          </w:tcPr>
          <w:p w14:paraId="26DA720B" w14:textId="77777777" w:rsidR="00757C43" w:rsidRPr="00757C43" w:rsidRDefault="00757C43" w:rsidP="00757C43">
            <w:pPr>
              <w:spacing w:after="160" w:line="259" w:lineRule="auto"/>
              <w:jc w:val="center"/>
              <w:rPr>
                <w:rFonts w:ascii="Arial" w:eastAsia="Calibri" w:hAnsi="Arial" w:cs="Arial"/>
                <w:color w:val="000000"/>
                <w:highlight w:val="yellow"/>
                <w:lang w:val="en-GB"/>
              </w:rPr>
            </w:pPr>
            <w:r w:rsidRPr="00757C43">
              <w:rPr>
                <w:rFonts w:ascii="Arial" w:hAnsi="Arial" w:cs="Arial"/>
                <w:color w:val="000000"/>
                <w:lang w:val="en-GB"/>
              </w:rPr>
              <w:t>*</w:t>
            </w:r>
          </w:p>
        </w:tc>
        <w:tc>
          <w:tcPr>
            <w:tcW w:w="983" w:type="dxa"/>
          </w:tcPr>
          <w:p w14:paraId="2555DF46" w14:textId="77777777" w:rsidR="00757C43" w:rsidRPr="00757C43" w:rsidRDefault="00757C43" w:rsidP="00757C43">
            <w:pPr>
              <w:spacing w:after="160" w:line="259" w:lineRule="auto"/>
              <w:jc w:val="center"/>
              <w:rPr>
                <w:rFonts w:ascii="Arial" w:eastAsia="Calibri" w:hAnsi="Arial" w:cs="Arial"/>
                <w:color w:val="000000"/>
                <w:highlight w:val="yellow"/>
                <w:lang w:val="en-GB"/>
              </w:rPr>
            </w:pPr>
            <w:r w:rsidRPr="00757C43">
              <w:rPr>
                <w:rFonts w:ascii="Arial" w:eastAsia="Calibri" w:hAnsi="Arial" w:cs="Arial"/>
                <w:color w:val="000000"/>
                <w:lang w:val="en-GB"/>
              </w:rPr>
              <w:t>0</w:t>
            </w:r>
          </w:p>
        </w:tc>
        <w:tc>
          <w:tcPr>
            <w:tcW w:w="983" w:type="dxa"/>
          </w:tcPr>
          <w:p w14:paraId="6A633AA6" w14:textId="77777777" w:rsidR="00757C43" w:rsidRPr="00757C43" w:rsidRDefault="00757C43" w:rsidP="00757C43">
            <w:pPr>
              <w:spacing w:after="160" w:line="259" w:lineRule="auto"/>
              <w:jc w:val="center"/>
              <w:rPr>
                <w:rFonts w:ascii="Arial" w:eastAsia="Calibri" w:hAnsi="Arial" w:cs="Arial"/>
                <w:color w:val="000000"/>
                <w:highlight w:val="yellow"/>
                <w:lang w:val="en-GB"/>
              </w:rPr>
            </w:pPr>
            <w:r w:rsidRPr="00757C43">
              <w:rPr>
                <w:rFonts w:ascii="Arial" w:hAnsi="Arial" w:cs="Arial"/>
                <w:color w:val="000000"/>
                <w:lang w:val="en-GB"/>
              </w:rPr>
              <w:t>*</w:t>
            </w:r>
          </w:p>
        </w:tc>
        <w:tc>
          <w:tcPr>
            <w:tcW w:w="1124" w:type="dxa"/>
            <w:noWrap/>
            <w:hideMark/>
          </w:tcPr>
          <w:p w14:paraId="7BCDD14F" w14:textId="77777777" w:rsidR="00757C43" w:rsidRPr="00757C43" w:rsidRDefault="00757C43" w:rsidP="00757C43">
            <w:pPr>
              <w:spacing w:after="160" w:line="259" w:lineRule="auto"/>
              <w:jc w:val="center"/>
              <w:rPr>
                <w:rFonts w:ascii="Arial" w:eastAsia="Calibri" w:hAnsi="Arial" w:cs="Arial"/>
                <w:color w:val="000000"/>
                <w:highlight w:val="yellow"/>
                <w:lang w:val="en-GB"/>
              </w:rPr>
            </w:pPr>
            <w:r w:rsidRPr="00757C43">
              <w:rPr>
                <w:rFonts w:ascii="Arial" w:eastAsia="Calibri" w:hAnsi="Arial" w:cs="Arial"/>
                <w:color w:val="000000"/>
                <w:lang w:val="en-GB"/>
              </w:rPr>
              <w:t>0</w:t>
            </w:r>
          </w:p>
        </w:tc>
        <w:tc>
          <w:tcPr>
            <w:tcW w:w="1720" w:type="dxa"/>
            <w:noWrap/>
            <w:hideMark/>
          </w:tcPr>
          <w:p w14:paraId="21E3D031" w14:textId="77777777" w:rsidR="00757C43" w:rsidRPr="00757C43" w:rsidRDefault="00757C43" w:rsidP="00757C43">
            <w:pPr>
              <w:spacing w:after="160" w:line="259" w:lineRule="auto"/>
              <w:jc w:val="center"/>
              <w:rPr>
                <w:rFonts w:ascii="Arial" w:hAnsi="Arial" w:cs="Arial"/>
                <w:lang w:val="en-GB"/>
              </w:rPr>
            </w:pPr>
            <w:r w:rsidRPr="00757C43">
              <w:rPr>
                <w:rFonts w:ascii="Arial" w:eastAsia="Calibri" w:hAnsi="Arial" w:cs="Arial"/>
                <w:color w:val="000000"/>
                <w:lang w:val="en-GB"/>
              </w:rPr>
              <w:t>0</w:t>
            </w:r>
          </w:p>
        </w:tc>
        <w:tc>
          <w:tcPr>
            <w:tcW w:w="1270" w:type="dxa"/>
            <w:noWrap/>
            <w:hideMark/>
          </w:tcPr>
          <w:p w14:paraId="3BB6B175" w14:textId="77777777" w:rsidR="00757C43" w:rsidRPr="00757C43" w:rsidRDefault="00757C43" w:rsidP="00757C43">
            <w:pPr>
              <w:spacing w:after="160" w:line="259" w:lineRule="auto"/>
              <w:jc w:val="center"/>
              <w:rPr>
                <w:rFonts w:ascii="Arial" w:eastAsia="Calibri" w:hAnsi="Arial" w:cs="Arial"/>
                <w:color w:val="000000"/>
                <w:lang w:val="en-GB"/>
              </w:rPr>
            </w:pPr>
            <w:r w:rsidRPr="00757C43">
              <w:rPr>
                <w:rFonts w:ascii="Arial" w:hAnsi="Arial" w:cs="Arial"/>
                <w:color w:val="000000"/>
                <w:lang w:val="en-GB"/>
              </w:rPr>
              <w:t>*</w:t>
            </w:r>
          </w:p>
        </w:tc>
      </w:tr>
      <w:tr w:rsidR="00757C43" w:rsidRPr="00757C43" w14:paraId="28EBBB11" w14:textId="77777777" w:rsidTr="00AD6300">
        <w:trPr>
          <w:trHeight w:val="192"/>
        </w:trPr>
        <w:tc>
          <w:tcPr>
            <w:tcW w:w="2496" w:type="dxa"/>
            <w:noWrap/>
            <w:hideMark/>
          </w:tcPr>
          <w:p w14:paraId="473B5242" w14:textId="77777777" w:rsidR="00757C43" w:rsidRPr="00757C43" w:rsidRDefault="00757C43" w:rsidP="00757C43">
            <w:pPr>
              <w:spacing w:after="160" w:line="259" w:lineRule="auto"/>
              <w:rPr>
                <w:rFonts w:ascii="Arial" w:eastAsia="Calibri" w:hAnsi="Arial" w:cs="Arial"/>
                <w:color w:val="000000"/>
                <w:lang w:val="en-GB"/>
              </w:rPr>
            </w:pPr>
            <w:r w:rsidRPr="00757C43">
              <w:rPr>
                <w:rFonts w:ascii="Arial" w:eastAsia="Calibri" w:hAnsi="Arial" w:cs="Arial"/>
                <w:color w:val="000000"/>
                <w:lang w:val="en-GB"/>
              </w:rPr>
              <w:t>Separated / Divorced</w:t>
            </w:r>
          </w:p>
        </w:tc>
        <w:tc>
          <w:tcPr>
            <w:tcW w:w="983" w:type="dxa"/>
          </w:tcPr>
          <w:p w14:paraId="49CF7801" w14:textId="77777777" w:rsidR="00757C43" w:rsidRPr="00757C43" w:rsidRDefault="00757C43" w:rsidP="00757C43">
            <w:pPr>
              <w:spacing w:after="160" w:line="259" w:lineRule="auto"/>
              <w:jc w:val="center"/>
              <w:rPr>
                <w:rFonts w:ascii="Arial" w:eastAsia="Calibri" w:hAnsi="Arial" w:cs="Arial"/>
                <w:color w:val="000000"/>
                <w:highlight w:val="yellow"/>
                <w:lang w:val="en-GB"/>
              </w:rPr>
            </w:pPr>
            <w:r w:rsidRPr="00757C43">
              <w:rPr>
                <w:rFonts w:ascii="Arial" w:eastAsia="Calibri" w:hAnsi="Arial" w:cs="Arial"/>
                <w:color w:val="000000"/>
                <w:lang w:val="en-GB"/>
              </w:rPr>
              <w:t>321</w:t>
            </w:r>
          </w:p>
        </w:tc>
        <w:tc>
          <w:tcPr>
            <w:tcW w:w="983" w:type="dxa"/>
          </w:tcPr>
          <w:p w14:paraId="373BA9E3" w14:textId="77777777" w:rsidR="00757C43" w:rsidRPr="00757C43" w:rsidRDefault="00757C43" w:rsidP="00757C43">
            <w:pPr>
              <w:spacing w:after="160" w:line="259" w:lineRule="auto"/>
              <w:jc w:val="center"/>
              <w:rPr>
                <w:rFonts w:ascii="Arial" w:eastAsia="Calibri" w:hAnsi="Arial" w:cs="Arial"/>
                <w:color w:val="000000"/>
                <w:highlight w:val="yellow"/>
                <w:lang w:val="en-GB"/>
              </w:rPr>
            </w:pPr>
            <w:r w:rsidRPr="00757C43">
              <w:rPr>
                <w:rFonts w:ascii="Arial" w:eastAsia="Calibri" w:hAnsi="Arial" w:cs="Arial"/>
                <w:color w:val="000000"/>
                <w:lang w:val="en-GB"/>
              </w:rPr>
              <w:t>22</w:t>
            </w:r>
          </w:p>
        </w:tc>
        <w:tc>
          <w:tcPr>
            <w:tcW w:w="983" w:type="dxa"/>
          </w:tcPr>
          <w:p w14:paraId="06F1360C" w14:textId="77777777" w:rsidR="00757C43" w:rsidRPr="00757C43" w:rsidRDefault="00757C43" w:rsidP="00757C43">
            <w:pPr>
              <w:spacing w:after="160" w:line="259" w:lineRule="auto"/>
              <w:jc w:val="center"/>
              <w:rPr>
                <w:rFonts w:ascii="Arial" w:eastAsia="Calibri" w:hAnsi="Arial" w:cs="Arial"/>
                <w:color w:val="000000"/>
                <w:highlight w:val="yellow"/>
                <w:lang w:val="en-GB"/>
              </w:rPr>
            </w:pPr>
            <w:r w:rsidRPr="00757C43">
              <w:rPr>
                <w:rFonts w:ascii="Arial" w:eastAsia="Calibri" w:hAnsi="Arial" w:cs="Arial"/>
                <w:color w:val="000000"/>
                <w:lang w:val="en-GB"/>
              </w:rPr>
              <w:t>47</w:t>
            </w:r>
          </w:p>
        </w:tc>
        <w:tc>
          <w:tcPr>
            <w:tcW w:w="1124" w:type="dxa"/>
            <w:noWrap/>
            <w:hideMark/>
          </w:tcPr>
          <w:p w14:paraId="6EB30FE5" w14:textId="77777777" w:rsidR="00757C43" w:rsidRPr="00757C43" w:rsidRDefault="00757C43" w:rsidP="00757C43">
            <w:pPr>
              <w:spacing w:after="160" w:line="259" w:lineRule="auto"/>
              <w:jc w:val="center"/>
              <w:rPr>
                <w:rFonts w:ascii="Arial" w:eastAsia="Calibri" w:hAnsi="Arial" w:cs="Arial"/>
                <w:color w:val="000000"/>
                <w:highlight w:val="yellow"/>
                <w:lang w:val="en-GB"/>
              </w:rPr>
            </w:pPr>
            <w:r w:rsidRPr="00757C43">
              <w:rPr>
                <w:rFonts w:ascii="Arial" w:eastAsia="Calibri" w:hAnsi="Arial" w:cs="Arial"/>
                <w:color w:val="000000"/>
                <w:lang w:val="en-GB"/>
              </w:rPr>
              <w:t>0</w:t>
            </w:r>
          </w:p>
        </w:tc>
        <w:tc>
          <w:tcPr>
            <w:tcW w:w="1720" w:type="dxa"/>
            <w:noWrap/>
            <w:hideMark/>
          </w:tcPr>
          <w:p w14:paraId="6675C477" w14:textId="77777777" w:rsidR="00757C43" w:rsidRPr="00757C43" w:rsidRDefault="00757C43" w:rsidP="00757C43">
            <w:pPr>
              <w:spacing w:after="160" w:line="259" w:lineRule="auto"/>
              <w:jc w:val="center"/>
              <w:rPr>
                <w:rFonts w:ascii="Arial" w:eastAsia="Calibri" w:hAnsi="Arial" w:cs="Arial"/>
                <w:color w:val="000000"/>
                <w:lang w:val="en-GB"/>
              </w:rPr>
            </w:pPr>
            <w:r w:rsidRPr="00757C43">
              <w:rPr>
                <w:rFonts w:ascii="Arial" w:hAnsi="Arial" w:cs="Arial"/>
                <w:color w:val="000000"/>
                <w:lang w:val="en-GB"/>
              </w:rPr>
              <w:t>*</w:t>
            </w:r>
          </w:p>
        </w:tc>
        <w:tc>
          <w:tcPr>
            <w:tcW w:w="1270" w:type="dxa"/>
            <w:noWrap/>
            <w:hideMark/>
          </w:tcPr>
          <w:p w14:paraId="4EFF083C" w14:textId="77777777" w:rsidR="00757C43" w:rsidRPr="00757C43" w:rsidRDefault="00757C43" w:rsidP="00757C43">
            <w:pPr>
              <w:spacing w:after="160" w:line="259" w:lineRule="auto"/>
              <w:jc w:val="center"/>
              <w:rPr>
                <w:rFonts w:ascii="Arial" w:eastAsia="Calibri" w:hAnsi="Arial" w:cs="Arial"/>
                <w:color w:val="000000"/>
                <w:lang w:val="en-GB"/>
              </w:rPr>
            </w:pPr>
            <w:r w:rsidRPr="00757C43">
              <w:rPr>
                <w:rFonts w:ascii="Arial" w:eastAsia="Calibri" w:hAnsi="Arial" w:cs="Arial"/>
                <w:color w:val="000000"/>
                <w:lang w:val="en-GB"/>
              </w:rPr>
              <w:t>26</w:t>
            </w:r>
          </w:p>
        </w:tc>
      </w:tr>
      <w:tr w:rsidR="00757C43" w:rsidRPr="00757C43" w14:paraId="22881045" w14:textId="77777777" w:rsidTr="00AD6300">
        <w:trPr>
          <w:trHeight w:val="192"/>
        </w:trPr>
        <w:tc>
          <w:tcPr>
            <w:tcW w:w="2496" w:type="dxa"/>
            <w:noWrap/>
            <w:hideMark/>
          </w:tcPr>
          <w:p w14:paraId="767449C6" w14:textId="77777777" w:rsidR="00757C43" w:rsidRPr="00757C43" w:rsidRDefault="00757C43" w:rsidP="00757C43">
            <w:pPr>
              <w:spacing w:after="160" w:line="259" w:lineRule="auto"/>
              <w:rPr>
                <w:rFonts w:ascii="Arial" w:eastAsia="Calibri" w:hAnsi="Arial" w:cs="Arial"/>
                <w:color w:val="000000"/>
                <w:lang w:val="en-GB"/>
              </w:rPr>
            </w:pPr>
            <w:r w:rsidRPr="00757C43">
              <w:rPr>
                <w:rFonts w:ascii="Arial" w:eastAsia="Calibri" w:hAnsi="Arial" w:cs="Arial"/>
                <w:color w:val="000000"/>
                <w:lang w:val="en-GB"/>
              </w:rPr>
              <w:t>Single</w:t>
            </w:r>
          </w:p>
        </w:tc>
        <w:tc>
          <w:tcPr>
            <w:tcW w:w="983" w:type="dxa"/>
          </w:tcPr>
          <w:p w14:paraId="663F1F86" w14:textId="77777777" w:rsidR="00757C43" w:rsidRPr="00757C43" w:rsidRDefault="00757C43" w:rsidP="00757C43">
            <w:pPr>
              <w:spacing w:after="160" w:line="259" w:lineRule="auto"/>
              <w:jc w:val="center"/>
              <w:rPr>
                <w:rFonts w:ascii="Arial" w:hAnsi="Arial" w:cs="Arial"/>
                <w:color w:val="000000"/>
                <w:lang w:val="en-GB"/>
              </w:rPr>
            </w:pPr>
            <w:r w:rsidRPr="00757C43">
              <w:rPr>
                <w:rFonts w:ascii="Arial" w:eastAsia="Calibri" w:hAnsi="Arial" w:cs="Arial"/>
                <w:color w:val="000000"/>
                <w:lang w:val="en-GB"/>
              </w:rPr>
              <w:t>846</w:t>
            </w:r>
          </w:p>
        </w:tc>
        <w:tc>
          <w:tcPr>
            <w:tcW w:w="983" w:type="dxa"/>
          </w:tcPr>
          <w:p w14:paraId="1EA9356B" w14:textId="77777777" w:rsidR="00757C43" w:rsidRPr="00757C43" w:rsidRDefault="00757C43" w:rsidP="00757C43">
            <w:pPr>
              <w:spacing w:after="160" w:line="259" w:lineRule="auto"/>
              <w:jc w:val="center"/>
              <w:rPr>
                <w:rFonts w:ascii="Arial" w:hAnsi="Arial" w:cs="Arial"/>
                <w:color w:val="000000"/>
                <w:lang w:val="en-GB"/>
              </w:rPr>
            </w:pPr>
            <w:r w:rsidRPr="00757C43">
              <w:rPr>
                <w:rFonts w:ascii="Arial" w:eastAsia="Calibri" w:hAnsi="Arial" w:cs="Arial"/>
                <w:color w:val="000000"/>
                <w:lang w:val="en-GB"/>
              </w:rPr>
              <w:t>61</w:t>
            </w:r>
          </w:p>
        </w:tc>
        <w:tc>
          <w:tcPr>
            <w:tcW w:w="983" w:type="dxa"/>
          </w:tcPr>
          <w:p w14:paraId="5C730643" w14:textId="77777777" w:rsidR="00757C43" w:rsidRPr="00757C43" w:rsidRDefault="00757C43" w:rsidP="00757C43">
            <w:pPr>
              <w:spacing w:after="160" w:line="259" w:lineRule="auto"/>
              <w:jc w:val="center"/>
              <w:rPr>
                <w:rFonts w:ascii="Arial" w:hAnsi="Arial" w:cs="Arial"/>
                <w:color w:val="000000"/>
                <w:lang w:val="en-GB"/>
              </w:rPr>
            </w:pPr>
            <w:r w:rsidRPr="00757C43">
              <w:rPr>
                <w:rFonts w:ascii="Arial" w:eastAsia="Calibri" w:hAnsi="Arial" w:cs="Arial"/>
                <w:color w:val="000000"/>
                <w:lang w:val="en-GB"/>
              </w:rPr>
              <w:t>69</w:t>
            </w:r>
          </w:p>
        </w:tc>
        <w:tc>
          <w:tcPr>
            <w:tcW w:w="1124" w:type="dxa"/>
            <w:noWrap/>
            <w:hideMark/>
          </w:tcPr>
          <w:p w14:paraId="43C4219D" w14:textId="77777777" w:rsidR="00757C43" w:rsidRPr="00757C43" w:rsidRDefault="00757C43" w:rsidP="00757C43">
            <w:pPr>
              <w:spacing w:after="160" w:line="259" w:lineRule="auto"/>
              <w:jc w:val="center"/>
              <w:rPr>
                <w:rFonts w:ascii="Arial" w:eastAsia="Calibri" w:hAnsi="Arial" w:cs="Arial"/>
                <w:color w:val="000000"/>
                <w:highlight w:val="yellow"/>
                <w:lang w:val="en-GB"/>
              </w:rPr>
            </w:pPr>
            <w:r w:rsidRPr="00757C43">
              <w:rPr>
                <w:rFonts w:ascii="Arial" w:hAnsi="Arial" w:cs="Arial"/>
                <w:color w:val="000000"/>
                <w:lang w:val="en-GB"/>
              </w:rPr>
              <w:t>*</w:t>
            </w:r>
          </w:p>
        </w:tc>
        <w:tc>
          <w:tcPr>
            <w:tcW w:w="1720" w:type="dxa"/>
            <w:noWrap/>
            <w:hideMark/>
          </w:tcPr>
          <w:p w14:paraId="564A65BE" w14:textId="77777777" w:rsidR="00757C43" w:rsidRPr="00757C43" w:rsidRDefault="00757C43" w:rsidP="00757C43">
            <w:pPr>
              <w:spacing w:after="160" w:line="259" w:lineRule="auto"/>
              <w:jc w:val="center"/>
              <w:rPr>
                <w:rFonts w:ascii="Arial" w:eastAsia="Calibri" w:hAnsi="Arial" w:cs="Arial"/>
                <w:color w:val="000000"/>
                <w:lang w:val="en-GB"/>
              </w:rPr>
            </w:pPr>
            <w:r w:rsidRPr="00757C43">
              <w:rPr>
                <w:rFonts w:ascii="Arial" w:eastAsia="Calibri" w:hAnsi="Arial" w:cs="Arial"/>
                <w:color w:val="000000"/>
                <w:lang w:val="en-GB"/>
              </w:rPr>
              <w:t>14</w:t>
            </w:r>
          </w:p>
        </w:tc>
        <w:tc>
          <w:tcPr>
            <w:tcW w:w="1270" w:type="dxa"/>
            <w:noWrap/>
            <w:hideMark/>
          </w:tcPr>
          <w:p w14:paraId="7F2DFE77" w14:textId="77777777" w:rsidR="00757C43" w:rsidRPr="00757C43" w:rsidRDefault="00757C43" w:rsidP="00757C43">
            <w:pPr>
              <w:spacing w:after="160" w:line="259" w:lineRule="auto"/>
              <w:jc w:val="center"/>
              <w:rPr>
                <w:rFonts w:ascii="Arial" w:eastAsia="Calibri" w:hAnsi="Arial" w:cs="Arial"/>
                <w:color w:val="000000"/>
                <w:lang w:val="en-GB"/>
              </w:rPr>
            </w:pPr>
            <w:r w:rsidRPr="00757C43">
              <w:rPr>
                <w:rFonts w:ascii="Arial" w:eastAsia="Calibri" w:hAnsi="Arial" w:cs="Arial"/>
                <w:color w:val="000000"/>
                <w:lang w:val="en-GB"/>
              </w:rPr>
              <w:t>396</w:t>
            </w:r>
          </w:p>
        </w:tc>
      </w:tr>
      <w:tr w:rsidR="00757C43" w:rsidRPr="00757C43" w14:paraId="5F6E4733" w14:textId="77777777" w:rsidTr="00AD6300">
        <w:trPr>
          <w:trHeight w:val="192"/>
        </w:trPr>
        <w:tc>
          <w:tcPr>
            <w:tcW w:w="2496" w:type="dxa"/>
            <w:noWrap/>
            <w:hideMark/>
          </w:tcPr>
          <w:p w14:paraId="58E4F66A" w14:textId="77777777" w:rsidR="00757C43" w:rsidRPr="00757C43" w:rsidRDefault="00757C43" w:rsidP="00757C43">
            <w:pPr>
              <w:spacing w:after="160" w:line="259" w:lineRule="auto"/>
              <w:rPr>
                <w:rFonts w:ascii="Arial" w:eastAsia="Calibri" w:hAnsi="Arial" w:cs="Arial"/>
                <w:color w:val="000000"/>
                <w:lang w:val="en-GB"/>
              </w:rPr>
            </w:pPr>
            <w:r w:rsidRPr="00757C43">
              <w:rPr>
                <w:rFonts w:ascii="Arial" w:eastAsia="Calibri" w:hAnsi="Arial" w:cs="Arial"/>
                <w:color w:val="000000"/>
                <w:lang w:val="en-GB"/>
              </w:rPr>
              <w:t>Widowed</w:t>
            </w:r>
          </w:p>
        </w:tc>
        <w:tc>
          <w:tcPr>
            <w:tcW w:w="983" w:type="dxa"/>
          </w:tcPr>
          <w:p w14:paraId="62CE280F" w14:textId="77777777" w:rsidR="00757C43" w:rsidRPr="00757C43" w:rsidRDefault="00757C43" w:rsidP="00757C43">
            <w:pPr>
              <w:spacing w:after="160" w:line="259" w:lineRule="auto"/>
              <w:jc w:val="center"/>
              <w:rPr>
                <w:rFonts w:ascii="Arial" w:eastAsia="Calibri" w:hAnsi="Arial" w:cs="Arial"/>
                <w:color w:val="000000"/>
                <w:highlight w:val="yellow"/>
                <w:lang w:val="en-GB"/>
              </w:rPr>
            </w:pPr>
            <w:r w:rsidRPr="00757C43">
              <w:rPr>
                <w:rFonts w:ascii="Arial" w:eastAsia="Calibri" w:hAnsi="Arial" w:cs="Arial"/>
                <w:color w:val="000000"/>
                <w:lang w:val="en-GB"/>
              </w:rPr>
              <w:t>42</w:t>
            </w:r>
          </w:p>
        </w:tc>
        <w:tc>
          <w:tcPr>
            <w:tcW w:w="983" w:type="dxa"/>
          </w:tcPr>
          <w:p w14:paraId="19E3A257" w14:textId="77777777" w:rsidR="00757C43" w:rsidRPr="00757C43" w:rsidRDefault="00757C43" w:rsidP="00757C43">
            <w:pPr>
              <w:spacing w:after="160" w:line="259" w:lineRule="auto"/>
              <w:jc w:val="center"/>
              <w:rPr>
                <w:rFonts w:ascii="Arial" w:eastAsia="Calibri" w:hAnsi="Arial" w:cs="Arial"/>
                <w:color w:val="000000"/>
                <w:highlight w:val="yellow"/>
                <w:lang w:val="en-GB"/>
              </w:rPr>
            </w:pPr>
            <w:r w:rsidRPr="00757C43">
              <w:rPr>
                <w:rFonts w:ascii="Arial" w:hAnsi="Arial" w:cs="Arial"/>
                <w:color w:val="000000"/>
                <w:lang w:val="en-GB"/>
              </w:rPr>
              <w:t>*</w:t>
            </w:r>
          </w:p>
        </w:tc>
        <w:tc>
          <w:tcPr>
            <w:tcW w:w="983" w:type="dxa"/>
          </w:tcPr>
          <w:p w14:paraId="4CD7A3BE" w14:textId="77777777" w:rsidR="00757C43" w:rsidRPr="00757C43" w:rsidRDefault="00757C43" w:rsidP="00757C43">
            <w:pPr>
              <w:spacing w:after="160" w:line="259" w:lineRule="auto"/>
              <w:jc w:val="center"/>
              <w:rPr>
                <w:rFonts w:ascii="Arial" w:eastAsia="Calibri" w:hAnsi="Arial" w:cs="Arial"/>
                <w:color w:val="000000"/>
                <w:highlight w:val="yellow"/>
                <w:lang w:val="en-GB"/>
              </w:rPr>
            </w:pPr>
            <w:r w:rsidRPr="00757C43">
              <w:rPr>
                <w:rFonts w:ascii="Arial" w:eastAsia="Calibri" w:hAnsi="Arial" w:cs="Arial"/>
                <w:color w:val="000000"/>
                <w:lang w:val="en-GB"/>
              </w:rPr>
              <w:t>6</w:t>
            </w:r>
          </w:p>
        </w:tc>
        <w:tc>
          <w:tcPr>
            <w:tcW w:w="1124" w:type="dxa"/>
            <w:noWrap/>
            <w:hideMark/>
          </w:tcPr>
          <w:p w14:paraId="07B19C73" w14:textId="77777777" w:rsidR="00757C43" w:rsidRPr="00757C43" w:rsidRDefault="00757C43" w:rsidP="00757C43">
            <w:pPr>
              <w:spacing w:after="160" w:line="259" w:lineRule="auto"/>
              <w:jc w:val="center"/>
              <w:rPr>
                <w:rFonts w:ascii="Arial" w:eastAsia="Calibri" w:hAnsi="Arial" w:cs="Arial"/>
                <w:color w:val="000000"/>
                <w:highlight w:val="yellow"/>
                <w:lang w:val="en-GB"/>
              </w:rPr>
            </w:pPr>
            <w:r w:rsidRPr="00757C43">
              <w:rPr>
                <w:rFonts w:ascii="Arial" w:eastAsia="Calibri" w:hAnsi="Arial" w:cs="Arial"/>
                <w:color w:val="000000"/>
                <w:lang w:val="en-GB"/>
              </w:rPr>
              <w:t>0</w:t>
            </w:r>
          </w:p>
        </w:tc>
        <w:tc>
          <w:tcPr>
            <w:tcW w:w="1720" w:type="dxa"/>
            <w:noWrap/>
            <w:hideMark/>
          </w:tcPr>
          <w:p w14:paraId="43CB94E2" w14:textId="77777777" w:rsidR="00757C43" w:rsidRPr="00757C43" w:rsidRDefault="00757C43" w:rsidP="00757C43">
            <w:pPr>
              <w:spacing w:after="160" w:line="259" w:lineRule="auto"/>
              <w:jc w:val="center"/>
              <w:rPr>
                <w:rFonts w:ascii="Arial" w:eastAsia="Calibri" w:hAnsi="Arial" w:cs="Arial"/>
                <w:color w:val="000000"/>
                <w:highlight w:val="yellow"/>
                <w:lang w:val="en-GB"/>
              </w:rPr>
            </w:pPr>
            <w:r w:rsidRPr="00757C43">
              <w:rPr>
                <w:rFonts w:ascii="Arial" w:hAnsi="Arial" w:cs="Arial"/>
                <w:color w:val="000000"/>
                <w:lang w:val="en-GB"/>
              </w:rPr>
              <w:t>*</w:t>
            </w:r>
          </w:p>
        </w:tc>
        <w:tc>
          <w:tcPr>
            <w:tcW w:w="1270" w:type="dxa"/>
            <w:noWrap/>
            <w:hideMark/>
          </w:tcPr>
          <w:p w14:paraId="741B8946" w14:textId="77777777" w:rsidR="00757C43" w:rsidRPr="00757C43" w:rsidRDefault="00757C43" w:rsidP="00757C43">
            <w:pPr>
              <w:spacing w:after="160" w:line="259" w:lineRule="auto"/>
              <w:jc w:val="center"/>
              <w:rPr>
                <w:rFonts w:ascii="Arial" w:eastAsia="Calibri" w:hAnsi="Arial" w:cs="Arial"/>
                <w:color w:val="000000"/>
                <w:lang w:val="en-GB"/>
              </w:rPr>
            </w:pPr>
            <w:r w:rsidRPr="00757C43">
              <w:rPr>
                <w:rFonts w:ascii="Arial" w:hAnsi="Arial" w:cs="Arial"/>
                <w:color w:val="000000"/>
                <w:lang w:val="en-GB"/>
              </w:rPr>
              <w:t>*</w:t>
            </w:r>
          </w:p>
        </w:tc>
      </w:tr>
      <w:tr w:rsidR="00757C43" w:rsidRPr="00757C43" w14:paraId="11101DFA" w14:textId="77777777" w:rsidTr="00AD6300">
        <w:trPr>
          <w:trHeight w:val="192"/>
        </w:trPr>
        <w:tc>
          <w:tcPr>
            <w:tcW w:w="2496" w:type="dxa"/>
            <w:noWrap/>
            <w:hideMark/>
          </w:tcPr>
          <w:p w14:paraId="24AE6AA3" w14:textId="77777777" w:rsidR="00757C43" w:rsidRPr="00757C43" w:rsidRDefault="00757C43" w:rsidP="00757C43">
            <w:pPr>
              <w:spacing w:after="160" w:line="259" w:lineRule="auto"/>
              <w:rPr>
                <w:rFonts w:ascii="Arial" w:eastAsia="Calibri" w:hAnsi="Arial" w:cs="Arial"/>
                <w:color w:val="000000"/>
                <w:lang w:val="en-GB"/>
              </w:rPr>
            </w:pPr>
            <w:r w:rsidRPr="00757C43">
              <w:rPr>
                <w:rFonts w:ascii="Arial" w:eastAsia="Calibri" w:hAnsi="Arial" w:cs="Arial"/>
                <w:color w:val="000000"/>
                <w:lang w:val="en-GB"/>
              </w:rPr>
              <w:t>Prefer not to say</w:t>
            </w:r>
          </w:p>
        </w:tc>
        <w:tc>
          <w:tcPr>
            <w:tcW w:w="983" w:type="dxa"/>
          </w:tcPr>
          <w:p w14:paraId="523DB366" w14:textId="77777777" w:rsidR="00757C43" w:rsidRPr="00757C43" w:rsidRDefault="00757C43" w:rsidP="00757C43">
            <w:pPr>
              <w:spacing w:after="160" w:line="259" w:lineRule="auto"/>
              <w:jc w:val="center"/>
              <w:rPr>
                <w:rFonts w:ascii="Arial" w:eastAsia="Calibri" w:hAnsi="Arial" w:cs="Arial"/>
                <w:color w:val="000000"/>
                <w:highlight w:val="yellow"/>
                <w:lang w:val="en-GB"/>
              </w:rPr>
            </w:pPr>
            <w:r w:rsidRPr="00757C43">
              <w:rPr>
                <w:rFonts w:ascii="Arial" w:eastAsia="Calibri" w:hAnsi="Arial" w:cs="Arial"/>
                <w:color w:val="000000"/>
                <w:lang w:val="en-GB"/>
              </w:rPr>
              <w:t>37</w:t>
            </w:r>
          </w:p>
        </w:tc>
        <w:tc>
          <w:tcPr>
            <w:tcW w:w="983" w:type="dxa"/>
          </w:tcPr>
          <w:p w14:paraId="24183523" w14:textId="77777777" w:rsidR="00757C43" w:rsidRPr="00757C43" w:rsidRDefault="00757C43" w:rsidP="00757C43">
            <w:pPr>
              <w:spacing w:after="160" w:line="259" w:lineRule="auto"/>
              <w:jc w:val="center"/>
              <w:rPr>
                <w:rFonts w:ascii="Arial" w:eastAsia="Calibri" w:hAnsi="Arial" w:cs="Arial"/>
                <w:color w:val="000000"/>
                <w:highlight w:val="yellow"/>
                <w:lang w:val="en-GB"/>
              </w:rPr>
            </w:pPr>
            <w:r w:rsidRPr="00757C43">
              <w:rPr>
                <w:rFonts w:ascii="Arial" w:hAnsi="Arial" w:cs="Arial"/>
                <w:color w:val="000000"/>
                <w:lang w:val="en-GB"/>
              </w:rPr>
              <w:t>*</w:t>
            </w:r>
          </w:p>
        </w:tc>
        <w:tc>
          <w:tcPr>
            <w:tcW w:w="983" w:type="dxa"/>
          </w:tcPr>
          <w:p w14:paraId="4FBB3477" w14:textId="77777777" w:rsidR="00757C43" w:rsidRPr="00757C43" w:rsidRDefault="00757C43" w:rsidP="00757C43">
            <w:pPr>
              <w:spacing w:after="160" w:line="259" w:lineRule="auto"/>
              <w:jc w:val="center"/>
              <w:rPr>
                <w:rFonts w:ascii="Arial" w:eastAsia="Calibri" w:hAnsi="Arial" w:cs="Arial"/>
                <w:color w:val="000000"/>
                <w:highlight w:val="yellow"/>
                <w:lang w:val="en-GB"/>
              </w:rPr>
            </w:pPr>
            <w:r w:rsidRPr="00757C43">
              <w:rPr>
                <w:rFonts w:ascii="Arial" w:eastAsia="Calibri" w:hAnsi="Arial" w:cs="Arial"/>
                <w:color w:val="000000"/>
                <w:lang w:val="en-GB"/>
              </w:rPr>
              <w:t>6</w:t>
            </w:r>
          </w:p>
        </w:tc>
        <w:tc>
          <w:tcPr>
            <w:tcW w:w="1124" w:type="dxa"/>
            <w:noWrap/>
            <w:hideMark/>
          </w:tcPr>
          <w:p w14:paraId="5BD88E46" w14:textId="77777777" w:rsidR="00757C43" w:rsidRPr="00757C43" w:rsidRDefault="00757C43" w:rsidP="00757C43">
            <w:pPr>
              <w:spacing w:after="160" w:line="259" w:lineRule="auto"/>
              <w:jc w:val="center"/>
              <w:rPr>
                <w:rFonts w:ascii="Arial" w:eastAsia="Calibri" w:hAnsi="Arial" w:cs="Arial"/>
                <w:color w:val="000000"/>
                <w:highlight w:val="yellow"/>
                <w:lang w:val="en-GB"/>
              </w:rPr>
            </w:pPr>
            <w:r w:rsidRPr="00757C43">
              <w:rPr>
                <w:rFonts w:ascii="Arial" w:eastAsia="Calibri" w:hAnsi="Arial" w:cs="Arial"/>
                <w:color w:val="000000"/>
                <w:lang w:val="en-GB"/>
              </w:rPr>
              <w:t>0</w:t>
            </w:r>
          </w:p>
        </w:tc>
        <w:tc>
          <w:tcPr>
            <w:tcW w:w="1720" w:type="dxa"/>
            <w:noWrap/>
            <w:hideMark/>
          </w:tcPr>
          <w:p w14:paraId="1DD6F37D" w14:textId="77777777" w:rsidR="00757C43" w:rsidRPr="00757C43" w:rsidRDefault="00757C43" w:rsidP="00757C43">
            <w:pPr>
              <w:spacing w:after="160" w:line="259" w:lineRule="auto"/>
              <w:jc w:val="center"/>
              <w:rPr>
                <w:rFonts w:ascii="Arial" w:eastAsia="Calibri" w:hAnsi="Arial" w:cs="Arial"/>
                <w:color w:val="000000"/>
                <w:lang w:val="en-GB"/>
              </w:rPr>
            </w:pPr>
            <w:r w:rsidRPr="00757C43">
              <w:rPr>
                <w:rFonts w:ascii="Arial" w:eastAsia="Calibri" w:hAnsi="Arial" w:cs="Arial"/>
                <w:color w:val="000000"/>
                <w:lang w:val="en-GB"/>
              </w:rPr>
              <w:t>0</w:t>
            </w:r>
          </w:p>
        </w:tc>
        <w:tc>
          <w:tcPr>
            <w:tcW w:w="1270" w:type="dxa"/>
            <w:noWrap/>
            <w:hideMark/>
          </w:tcPr>
          <w:p w14:paraId="5A47D701" w14:textId="77777777" w:rsidR="00757C43" w:rsidRPr="00757C43" w:rsidRDefault="00757C43" w:rsidP="00757C43">
            <w:pPr>
              <w:spacing w:after="160" w:line="259" w:lineRule="auto"/>
              <w:jc w:val="center"/>
              <w:rPr>
                <w:rFonts w:ascii="Arial" w:eastAsia="Calibri" w:hAnsi="Arial" w:cs="Arial"/>
                <w:color w:val="000000"/>
                <w:lang w:val="en-GB"/>
              </w:rPr>
            </w:pPr>
            <w:r w:rsidRPr="00757C43">
              <w:rPr>
                <w:rFonts w:ascii="Arial" w:eastAsia="Calibri" w:hAnsi="Arial" w:cs="Arial"/>
                <w:color w:val="000000"/>
                <w:lang w:val="en-GB"/>
              </w:rPr>
              <w:t>9</w:t>
            </w:r>
          </w:p>
        </w:tc>
      </w:tr>
      <w:tr w:rsidR="00757C43" w:rsidRPr="00757C43" w14:paraId="06A0F6A7" w14:textId="77777777" w:rsidTr="00AD6300">
        <w:trPr>
          <w:trHeight w:val="261"/>
        </w:trPr>
        <w:tc>
          <w:tcPr>
            <w:tcW w:w="2496" w:type="dxa"/>
            <w:noWrap/>
            <w:hideMark/>
          </w:tcPr>
          <w:p w14:paraId="325AC6C7" w14:textId="77777777" w:rsidR="00757C43" w:rsidRPr="00757C43" w:rsidRDefault="00757C43" w:rsidP="00757C43">
            <w:pPr>
              <w:spacing w:after="160" w:line="259" w:lineRule="auto"/>
              <w:rPr>
                <w:rFonts w:ascii="Arial" w:eastAsia="Calibri" w:hAnsi="Arial" w:cs="Arial"/>
                <w:color w:val="000000"/>
                <w:lang w:val="en-GB"/>
              </w:rPr>
            </w:pPr>
            <w:r w:rsidRPr="00757C43">
              <w:rPr>
                <w:rFonts w:ascii="Arial" w:eastAsia="Calibri" w:hAnsi="Arial" w:cs="Arial"/>
                <w:color w:val="000000"/>
                <w:lang w:val="en-GB"/>
              </w:rPr>
              <w:lastRenderedPageBreak/>
              <w:t>Not Stated</w:t>
            </w:r>
          </w:p>
        </w:tc>
        <w:tc>
          <w:tcPr>
            <w:tcW w:w="983" w:type="dxa"/>
          </w:tcPr>
          <w:p w14:paraId="5F889AA8" w14:textId="77777777" w:rsidR="00757C43" w:rsidRPr="00757C43" w:rsidRDefault="00757C43" w:rsidP="00757C43">
            <w:pPr>
              <w:spacing w:after="160" w:line="259" w:lineRule="auto"/>
              <w:jc w:val="center"/>
              <w:rPr>
                <w:rFonts w:ascii="Arial" w:hAnsi="Arial" w:cs="Arial"/>
                <w:color w:val="000000"/>
                <w:lang w:val="en-GB"/>
              </w:rPr>
            </w:pPr>
            <w:r w:rsidRPr="00757C43">
              <w:rPr>
                <w:rFonts w:ascii="Arial" w:eastAsia="Calibri" w:hAnsi="Arial" w:cs="Arial"/>
                <w:color w:val="000000"/>
                <w:lang w:val="en-GB"/>
              </w:rPr>
              <w:t>475</w:t>
            </w:r>
          </w:p>
        </w:tc>
        <w:tc>
          <w:tcPr>
            <w:tcW w:w="983" w:type="dxa"/>
          </w:tcPr>
          <w:p w14:paraId="16A1FB1F" w14:textId="77777777" w:rsidR="00757C43" w:rsidRPr="00757C43" w:rsidRDefault="00757C43" w:rsidP="00757C43">
            <w:pPr>
              <w:spacing w:after="160" w:line="259" w:lineRule="auto"/>
              <w:jc w:val="center"/>
              <w:rPr>
                <w:rFonts w:ascii="Arial" w:hAnsi="Arial" w:cs="Arial"/>
                <w:color w:val="000000"/>
                <w:lang w:val="en-GB"/>
              </w:rPr>
            </w:pPr>
            <w:r w:rsidRPr="00757C43">
              <w:rPr>
                <w:rFonts w:ascii="Arial" w:eastAsia="Calibri" w:hAnsi="Arial" w:cs="Arial"/>
                <w:color w:val="000000"/>
                <w:lang w:val="en-GB"/>
              </w:rPr>
              <w:t>27</w:t>
            </w:r>
          </w:p>
        </w:tc>
        <w:tc>
          <w:tcPr>
            <w:tcW w:w="983" w:type="dxa"/>
          </w:tcPr>
          <w:p w14:paraId="5F2B90CD" w14:textId="77777777" w:rsidR="00757C43" w:rsidRPr="00757C43" w:rsidRDefault="00757C43" w:rsidP="00757C43">
            <w:pPr>
              <w:spacing w:after="160" w:line="259" w:lineRule="auto"/>
              <w:jc w:val="center"/>
              <w:rPr>
                <w:rFonts w:ascii="Arial" w:hAnsi="Arial" w:cs="Arial"/>
                <w:color w:val="000000"/>
                <w:lang w:val="en-GB"/>
              </w:rPr>
            </w:pPr>
            <w:r w:rsidRPr="00757C43">
              <w:rPr>
                <w:rFonts w:ascii="Arial" w:eastAsia="Calibri" w:hAnsi="Arial" w:cs="Arial"/>
                <w:color w:val="000000"/>
                <w:lang w:val="en-GB"/>
              </w:rPr>
              <w:t>13</w:t>
            </w:r>
          </w:p>
        </w:tc>
        <w:tc>
          <w:tcPr>
            <w:tcW w:w="1124" w:type="dxa"/>
            <w:noWrap/>
            <w:hideMark/>
          </w:tcPr>
          <w:p w14:paraId="255EFFAF" w14:textId="77777777" w:rsidR="00757C43" w:rsidRPr="00757C43" w:rsidRDefault="00757C43" w:rsidP="00757C43">
            <w:pPr>
              <w:spacing w:after="160" w:line="259" w:lineRule="auto"/>
              <w:jc w:val="center"/>
              <w:rPr>
                <w:rFonts w:ascii="Arial" w:eastAsia="Calibri" w:hAnsi="Arial" w:cs="Arial"/>
                <w:color w:val="000000"/>
                <w:highlight w:val="yellow"/>
                <w:lang w:val="en-GB"/>
              </w:rPr>
            </w:pPr>
            <w:r w:rsidRPr="00757C43">
              <w:rPr>
                <w:rFonts w:ascii="Arial" w:hAnsi="Arial" w:cs="Arial"/>
                <w:color w:val="000000"/>
                <w:lang w:val="en-GB"/>
              </w:rPr>
              <w:t>*</w:t>
            </w:r>
          </w:p>
        </w:tc>
        <w:tc>
          <w:tcPr>
            <w:tcW w:w="1720" w:type="dxa"/>
            <w:noWrap/>
            <w:hideMark/>
          </w:tcPr>
          <w:p w14:paraId="4883B60A" w14:textId="77777777" w:rsidR="00757C43" w:rsidRPr="00757C43" w:rsidRDefault="00757C43" w:rsidP="00757C43">
            <w:pPr>
              <w:spacing w:after="160" w:line="259" w:lineRule="auto"/>
              <w:jc w:val="center"/>
              <w:rPr>
                <w:rFonts w:ascii="Arial" w:eastAsia="Calibri" w:hAnsi="Arial" w:cs="Arial"/>
                <w:color w:val="000000"/>
                <w:highlight w:val="yellow"/>
                <w:lang w:val="en-GB"/>
              </w:rPr>
            </w:pPr>
            <w:r w:rsidRPr="00757C43">
              <w:rPr>
                <w:rFonts w:ascii="Arial" w:hAnsi="Arial" w:cs="Arial"/>
                <w:color w:val="000000"/>
                <w:lang w:val="en-GB"/>
              </w:rPr>
              <w:t>*</w:t>
            </w:r>
          </w:p>
        </w:tc>
        <w:tc>
          <w:tcPr>
            <w:tcW w:w="1270" w:type="dxa"/>
            <w:noWrap/>
            <w:hideMark/>
          </w:tcPr>
          <w:p w14:paraId="7FEB72D3" w14:textId="77777777" w:rsidR="00757C43" w:rsidRPr="00757C43" w:rsidRDefault="00757C43" w:rsidP="00757C43">
            <w:pPr>
              <w:spacing w:after="160" w:line="259" w:lineRule="auto"/>
              <w:jc w:val="center"/>
              <w:rPr>
                <w:rFonts w:ascii="Arial" w:eastAsia="Calibri" w:hAnsi="Arial" w:cs="Arial"/>
                <w:color w:val="000000"/>
                <w:lang w:val="en-GB"/>
              </w:rPr>
            </w:pPr>
            <w:r w:rsidRPr="00757C43">
              <w:rPr>
                <w:rFonts w:ascii="Arial" w:eastAsia="Calibri" w:hAnsi="Arial" w:cs="Arial"/>
                <w:color w:val="000000"/>
                <w:lang w:val="en-GB"/>
              </w:rPr>
              <w:t>315</w:t>
            </w:r>
          </w:p>
        </w:tc>
      </w:tr>
    </w:tbl>
    <w:p w14:paraId="68230AA8" w14:textId="77777777" w:rsidR="00757C43" w:rsidRPr="00757C43" w:rsidRDefault="00757C43" w:rsidP="00757C43">
      <w:pPr>
        <w:rPr>
          <w:rFonts w:ascii="Arial" w:eastAsia="Calibri" w:hAnsi="Arial" w:cs="Arial"/>
          <w:u w:val="single"/>
          <w:shd w:val="clear" w:color="auto" w:fill="FFFFFF"/>
          <w:lang w:val="en-GB"/>
        </w:rPr>
      </w:pPr>
    </w:p>
    <w:p w14:paraId="235CAC65" w14:textId="77777777" w:rsidR="00757C43" w:rsidRPr="00757C43" w:rsidRDefault="00757C43" w:rsidP="00757C43">
      <w:pPr>
        <w:rPr>
          <w:rFonts w:ascii="Arial" w:eastAsia="Calibri" w:hAnsi="Arial" w:cs="Arial"/>
          <w:b/>
          <w:bCs/>
          <w:shd w:val="clear" w:color="auto" w:fill="FFFFFF"/>
          <w:lang w:val="en-GB"/>
        </w:rPr>
      </w:pPr>
    </w:p>
    <w:p w14:paraId="354E5E9B" w14:textId="77777777" w:rsidR="00757C43" w:rsidRPr="00757C43" w:rsidRDefault="00757C43" w:rsidP="00757C43">
      <w:pPr>
        <w:rPr>
          <w:rFonts w:ascii="Arial" w:eastAsia="Calibri" w:hAnsi="Arial" w:cs="Arial"/>
          <w:b/>
          <w:bCs/>
          <w:shd w:val="clear" w:color="auto" w:fill="FFFFFF"/>
          <w:lang w:val="en-GB"/>
        </w:rPr>
      </w:pPr>
    </w:p>
    <w:p w14:paraId="1A9037D4" w14:textId="77777777" w:rsidR="00757C43" w:rsidRPr="00757C43" w:rsidRDefault="00757C43" w:rsidP="00757C43">
      <w:pPr>
        <w:rPr>
          <w:rFonts w:ascii="Arial" w:eastAsia="Calibri" w:hAnsi="Arial" w:cs="Arial"/>
          <w:b/>
          <w:bCs/>
          <w:shd w:val="clear" w:color="auto" w:fill="FFFFFF"/>
          <w:lang w:val="en-GB"/>
        </w:rPr>
      </w:pPr>
    </w:p>
    <w:p w14:paraId="29BA797D" w14:textId="77777777" w:rsidR="00757C43" w:rsidRPr="00757C43" w:rsidRDefault="00757C43" w:rsidP="00757C43">
      <w:pPr>
        <w:rPr>
          <w:rFonts w:ascii="Arial" w:eastAsia="Calibri" w:hAnsi="Arial" w:cs="Arial"/>
          <w:b/>
          <w:bCs/>
          <w:shd w:val="clear" w:color="auto" w:fill="FFFFFF"/>
          <w:lang w:val="en-GB"/>
        </w:rPr>
      </w:pPr>
    </w:p>
    <w:p w14:paraId="71D37019" w14:textId="77777777" w:rsidR="00757C43" w:rsidRPr="00757C43" w:rsidRDefault="00757C43" w:rsidP="00757C43">
      <w:pPr>
        <w:rPr>
          <w:rFonts w:ascii="Arial" w:eastAsia="Calibri" w:hAnsi="Arial" w:cs="Arial"/>
          <w:b/>
          <w:bCs/>
          <w:shd w:val="clear" w:color="auto" w:fill="FFFFFF"/>
          <w:lang w:val="en-GB"/>
        </w:rPr>
      </w:pPr>
      <w:r w:rsidRPr="00757C43">
        <w:rPr>
          <w:rFonts w:ascii="Arial" w:eastAsia="Calibri" w:hAnsi="Arial" w:cs="Arial"/>
          <w:b/>
          <w:bCs/>
          <w:shd w:val="clear" w:color="auto" w:fill="FFFFFF"/>
          <w:lang w:val="en-GB"/>
        </w:rPr>
        <w:t>Welsh Language</w:t>
      </w:r>
    </w:p>
    <w:p w14:paraId="5780580E" w14:textId="77777777" w:rsidR="00757C43" w:rsidRPr="00757C43" w:rsidRDefault="00757C43" w:rsidP="00757C43">
      <w:pPr>
        <w:rPr>
          <w:rFonts w:ascii="Arial" w:eastAsia="Calibri" w:hAnsi="Arial" w:cs="Arial"/>
          <w:b/>
          <w:bCs/>
          <w:shd w:val="clear" w:color="auto" w:fill="FFFFFF"/>
          <w:lang w:val="en-GB"/>
        </w:rPr>
      </w:pPr>
    </w:p>
    <w:p w14:paraId="71BEFD5B" w14:textId="77777777" w:rsidR="00757C43" w:rsidRPr="00757C43" w:rsidRDefault="00757C43" w:rsidP="0083474B">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 xml:space="preserve">With regards to Welsh Language the majority of our Welsh speakers, readers and writers fall within Grades 1-8, in a range of operational roles as demonstrated in table 8. </w:t>
      </w:r>
    </w:p>
    <w:p w14:paraId="470A77F5" w14:textId="77777777" w:rsidR="00757C43" w:rsidRPr="00757C43" w:rsidRDefault="00757C43" w:rsidP="00757C43">
      <w:pPr>
        <w:keepNext/>
        <w:rPr>
          <w:rFonts w:ascii="Calibri" w:eastAsia="Calibri" w:hAnsi="Calibri"/>
          <w:i/>
          <w:iCs/>
          <w:color w:val="44546A"/>
          <w:sz w:val="18"/>
          <w:szCs w:val="18"/>
          <w:lang w:val="en-GB"/>
        </w:rPr>
      </w:pPr>
      <w:r w:rsidRPr="00757C43">
        <w:rPr>
          <w:rFonts w:ascii="Calibri" w:eastAsia="Calibri" w:hAnsi="Calibri"/>
          <w:i/>
          <w:iCs/>
          <w:color w:val="44546A"/>
          <w:sz w:val="18"/>
          <w:szCs w:val="18"/>
          <w:lang w:val="en-GB"/>
        </w:rPr>
        <w:t>Table 8 - Welsh Language per grade</w:t>
      </w:r>
    </w:p>
    <w:tbl>
      <w:tblPr>
        <w:tblStyle w:val="TableGrid"/>
        <w:tblW w:w="8745" w:type="dxa"/>
        <w:tblLook w:val="04A0" w:firstRow="1" w:lastRow="0" w:firstColumn="1" w:lastColumn="0" w:noHBand="0" w:noVBand="1"/>
      </w:tblPr>
      <w:tblGrid>
        <w:gridCol w:w="1722"/>
        <w:gridCol w:w="1124"/>
        <w:gridCol w:w="1124"/>
        <w:gridCol w:w="1124"/>
        <w:gridCol w:w="1124"/>
        <w:gridCol w:w="1257"/>
        <w:gridCol w:w="1270"/>
      </w:tblGrid>
      <w:tr w:rsidR="00757C43" w:rsidRPr="00757C43" w14:paraId="28C5C52A" w14:textId="77777777" w:rsidTr="00AD6300">
        <w:trPr>
          <w:trHeight w:val="185"/>
        </w:trPr>
        <w:tc>
          <w:tcPr>
            <w:tcW w:w="1722" w:type="dxa"/>
            <w:hideMark/>
          </w:tcPr>
          <w:p w14:paraId="77A8BB0E" w14:textId="77777777" w:rsidR="00757C43" w:rsidRPr="00757C43" w:rsidRDefault="00757C43" w:rsidP="00757C43">
            <w:pPr>
              <w:rPr>
                <w:rFonts w:ascii="Arial" w:hAnsi="Arial" w:cs="Arial"/>
                <w:b/>
                <w:bCs/>
                <w:color w:val="000000"/>
                <w:lang w:val="en-GB"/>
              </w:rPr>
            </w:pPr>
            <w:r w:rsidRPr="00757C43">
              <w:rPr>
                <w:rFonts w:ascii="Arial" w:hAnsi="Arial" w:cs="Arial"/>
                <w:b/>
                <w:bCs/>
                <w:color w:val="000000"/>
                <w:lang w:val="en-GB"/>
              </w:rPr>
              <w:t>Welsh Speaker</w:t>
            </w:r>
          </w:p>
        </w:tc>
        <w:tc>
          <w:tcPr>
            <w:tcW w:w="1124" w:type="dxa"/>
          </w:tcPr>
          <w:p w14:paraId="1F1D0C1D" w14:textId="77777777" w:rsidR="00757C43" w:rsidRPr="00757C43" w:rsidRDefault="00757C43" w:rsidP="00757C43">
            <w:pPr>
              <w:jc w:val="center"/>
              <w:rPr>
                <w:rFonts w:ascii="Arial" w:hAnsi="Arial" w:cs="Arial"/>
                <w:b/>
                <w:bCs/>
                <w:color w:val="000000"/>
                <w:lang w:val="en-GB"/>
              </w:rPr>
            </w:pPr>
            <w:r w:rsidRPr="00757C43">
              <w:rPr>
                <w:rFonts w:ascii="Arial" w:eastAsia="Calibri" w:hAnsi="Arial" w:cs="Arial"/>
                <w:b/>
                <w:bCs/>
                <w:color w:val="000000"/>
                <w:lang w:val="en-GB"/>
              </w:rPr>
              <w:t>Grade 1-8</w:t>
            </w:r>
          </w:p>
        </w:tc>
        <w:tc>
          <w:tcPr>
            <w:tcW w:w="1124" w:type="dxa"/>
          </w:tcPr>
          <w:p w14:paraId="38666A1C" w14:textId="77777777" w:rsidR="00757C43" w:rsidRPr="00757C43" w:rsidRDefault="00757C43" w:rsidP="00757C43">
            <w:pPr>
              <w:jc w:val="center"/>
              <w:rPr>
                <w:rFonts w:ascii="Arial" w:hAnsi="Arial" w:cs="Arial"/>
                <w:b/>
                <w:bCs/>
                <w:color w:val="000000"/>
                <w:lang w:val="en-GB"/>
              </w:rPr>
            </w:pPr>
            <w:r w:rsidRPr="00757C43">
              <w:rPr>
                <w:rFonts w:ascii="Arial" w:eastAsia="Calibri" w:hAnsi="Arial" w:cs="Arial"/>
                <w:b/>
                <w:bCs/>
                <w:color w:val="000000"/>
                <w:lang w:val="en-GB"/>
              </w:rPr>
              <w:t>Grade 9-10</w:t>
            </w:r>
          </w:p>
        </w:tc>
        <w:tc>
          <w:tcPr>
            <w:tcW w:w="1124" w:type="dxa"/>
          </w:tcPr>
          <w:p w14:paraId="4C018924" w14:textId="77777777" w:rsidR="00757C43" w:rsidRPr="00757C43" w:rsidRDefault="00757C43" w:rsidP="00757C43">
            <w:pPr>
              <w:jc w:val="center"/>
              <w:rPr>
                <w:rFonts w:ascii="Arial" w:hAnsi="Arial" w:cs="Arial"/>
                <w:b/>
                <w:bCs/>
                <w:color w:val="000000"/>
                <w:lang w:val="en-GB"/>
              </w:rPr>
            </w:pPr>
            <w:r w:rsidRPr="00757C43">
              <w:rPr>
                <w:rFonts w:ascii="Arial" w:eastAsia="Calibri" w:hAnsi="Arial" w:cs="Arial"/>
                <w:b/>
                <w:bCs/>
                <w:color w:val="000000"/>
                <w:lang w:val="en-GB"/>
              </w:rPr>
              <w:t>Grade 11-16</w:t>
            </w:r>
          </w:p>
        </w:tc>
        <w:tc>
          <w:tcPr>
            <w:tcW w:w="1124" w:type="dxa"/>
            <w:hideMark/>
          </w:tcPr>
          <w:p w14:paraId="71F7032A" w14:textId="77777777" w:rsidR="00757C43" w:rsidRPr="00757C43" w:rsidRDefault="00757C43" w:rsidP="00757C43">
            <w:pPr>
              <w:jc w:val="center"/>
              <w:rPr>
                <w:rFonts w:ascii="Arial" w:hAnsi="Arial" w:cs="Arial"/>
                <w:b/>
                <w:bCs/>
                <w:color w:val="000000"/>
                <w:lang w:val="en-GB"/>
              </w:rPr>
            </w:pPr>
            <w:r w:rsidRPr="00757C43">
              <w:rPr>
                <w:rFonts w:ascii="Arial" w:hAnsi="Arial" w:cs="Arial"/>
                <w:b/>
                <w:bCs/>
                <w:color w:val="000000"/>
                <w:lang w:val="en-GB"/>
              </w:rPr>
              <w:t>JNC Officers</w:t>
            </w:r>
          </w:p>
        </w:tc>
        <w:tc>
          <w:tcPr>
            <w:tcW w:w="1257" w:type="dxa"/>
          </w:tcPr>
          <w:p w14:paraId="2C416156" w14:textId="571F6242" w:rsidR="00757C43" w:rsidRPr="00757C43" w:rsidRDefault="00757C43" w:rsidP="00757C43">
            <w:pPr>
              <w:jc w:val="center"/>
              <w:rPr>
                <w:rFonts w:ascii="Arial" w:eastAsia="Calibri" w:hAnsi="Arial" w:cs="Arial"/>
                <w:b/>
                <w:bCs/>
                <w:color w:val="000000"/>
                <w:lang w:val="en-GB"/>
              </w:rPr>
            </w:pPr>
            <w:proofErr w:type="spellStart"/>
            <w:r w:rsidRPr="00757C43">
              <w:rPr>
                <w:rFonts w:ascii="Arial" w:eastAsia="Calibri" w:hAnsi="Arial" w:cs="Arial"/>
                <w:b/>
                <w:bCs/>
                <w:color w:val="000000"/>
                <w:lang w:val="en-GB"/>
              </w:rPr>
              <w:t>Soulbury</w:t>
            </w:r>
            <w:proofErr w:type="spellEnd"/>
            <w:r w:rsidRPr="00757C43">
              <w:rPr>
                <w:rFonts w:ascii="Arial" w:eastAsia="Calibri" w:hAnsi="Arial" w:cs="Arial"/>
                <w:b/>
                <w:bCs/>
                <w:color w:val="000000"/>
                <w:lang w:val="en-GB"/>
              </w:rPr>
              <w:t xml:space="preserve"> </w:t>
            </w:r>
            <w:r w:rsidR="00F7000C">
              <w:rPr>
                <w:rFonts w:ascii="Arial" w:eastAsia="Calibri" w:hAnsi="Arial" w:cs="Arial"/>
                <w:b/>
                <w:bCs/>
                <w:color w:val="000000"/>
                <w:lang w:val="en-GB"/>
              </w:rPr>
              <w:t>and</w:t>
            </w:r>
            <w:r w:rsidR="00F7000C" w:rsidRPr="00757C43">
              <w:rPr>
                <w:rFonts w:ascii="Arial" w:eastAsia="Calibri" w:hAnsi="Arial" w:cs="Arial"/>
                <w:b/>
                <w:bCs/>
                <w:color w:val="000000"/>
                <w:lang w:val="en-GB"/>
              </w:rPr>
              <w:t xml:space="preserve"> </w:t>
            </w:r>
            <w:r w:rsidRPr="00757C43">
              <w:rPr>
                <w:rFonts w:ascii="Arial" w:eastAsia="Calibri" w:hAnsi="Arial" w:cs="Arial"/>
                <w:b/>
                <w:bCs/>
                <w:color w:val="000000"/>
                <w:lang w:val="en-GB"/>
              </w:rPr>
              <w:t>Youth Officers</w:t>
            </w:r>
          </w:p>
        </w:tc>
        <w:tc>
          <w:tcPr>
            <w:tcW w:w="1270" w:type="dxa"/>
          </w:tcPr>
          <w:p w14:paraId="633FFC7A" w14:textId="77777777" w:rsidR="00757C43" w:rsidRPr="00757C43" w:rsidRDefault="00757C43" w:rsidP="00757C43">
            <w:pPr>
              <w:jc w:val="center"/>
              <w:rPr>
                <w:rFonts w:ascii="Arial" w:eastAsia="Calibri" w:hAnsi="Arial" w:cs="Arial"/>
                <w:b/>
                <w:bCs/>
                <w:color w:val="000000"/>
                <w:lang w:val="en-GB"/>
              </w:rPr>
            </w:pPr>
            <w:r w:rsidRPr="00757C43">
              <w:rPr>
                <w:rFonts w:ascii="Arial" w:eastAsia="Calibri" w:hAnsi="Arial" w:cs="Arial"/>
                <w:b/>
                <w:bCs/>
                <w:color w:val="000000"/>
                <w:lang w:val="en-GB"/>
              </w:rPr>
              <w:t>Teachers</w:t>
            </w:r>
          </w:p>
        </w:tc>
      </w:tr>
      <w:tr w:rsidR="00757C43" w:rsidRPr="00757C43" w14:paraId="1E91188D" w14:textId="77777777" w:rsidTr="00AD6300">
        <w:trPr>
          <w:trHeight w:val="176"/>
        </w:trPr>
        <w:tc>
          <w:tcPr>
            <w:tcW w:w="1722" w:type="dxa"/>
            <w:hideMark/>
          </w:tcPr>
          <w:p w14:paraId="4629A4DD"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A little</w:t>
            </w:r>
          </w:p>
        </w:tc>
        <w:tc>
          <w:tcPr>
            <w:tcW w:w="1124" w:type="dxa"/>
          </w:tcPr>
          <w:p w14:paraId="46A68C80"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533</w:t>
            </w:r>
          </w:p>
        </w:tc>
        <w:tc>
          <w:tcPr>
            <w:tcW w:w="1124" w:type="dxa"/>
          </w:tcPr>
          <w:p w14:paraId="7E68D8A6"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49</w:t>
            </w:r>
          </w:p>
        </w:tc>
        <w:tc>
          <w:tcPr>
            <w:tcW w:w="1124" w:type="dxa"/>
          </w:tcPr>
          <w:p w14:paraId="174C4374"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85</w:t>
            </w:r>
          </w:p>
        </w:tc>
        <w:tc>
          <w:tcPr>
            <w:tcW w:w="1124" w:type="dxa"/>
          </w:tcPr>
          <w:p w14:paraId="63C48963" w14:textId="77777777" w:rsidR="00757C43" w:rsidRPr="00757C43" w:rsidRDefault="00757C43" w:rsidP="00757C43">
            <w:pPr>
              <w:jc w:val="center"/>
              <w:rPr>
                <w:rFonts w:ascii="Arial" w:hAnsi="Arial" w:cs="Arial"/>
                <w:color w:val="000000"/>
                <w:highlight w:val="yellow"/>
                <w:lang w:val="en-GB"/>
              </w:rPr>
            </w:pPr>
            <w:r w:rsidRPr="00757C43">
              <w:rPr>
                <w:rFonts w:ascii="Arial" w:hAnsi="Arial" w:cs="Arial"/>
                <w:color w:val="000000"/>
                <w:lang w:val="en-GB"/>
              </w:rPr>
              <w:t>*</w:t>
            </w:r>
          </w:p>
        </w:tc>
        <w:tc>
          <w:tcPr>
            <w:tcW w:w="1257" w:type="dxa"/>
          </w:tcPr>
          <w:p w14:paraId="05D7896A" w14:textId="77777777" w:rsidR="00757C43" w:rsidRPr="00757C43" w:rsidRDefault="00757C43" w:rsidP="00757C43">
            <w:pPr>
              <w:jc w:val="center"/>
              <w:rPr>
                <w:rFonts w:ascii="Arial" w:eastAsia="Calibri" w:hAnsi="Arial" w:cs="Arial"/>
                <w:color w:val="000000"/>
                <w:highlight w:val="yellow"/>
                <w:lang w:val="en-GB"/>
              </w:rPr>
            </w:pPr>
            <w:r w:rsidRPr="00757C43">
              <w:rPr>
                <w:rFonts w:ascii="Arial" w:hAnsi="Arial" w:cs="Arial"/>
                <w:color w:val="000000"/>
                <w:lang w:val="en-GB"/>
              </w:rPr>
              <w:t>*</w:t>
            </w:r>
          </w:p>
        </w:tc>
        <w:tc>
          <w:tcPr>
            <w:tcW w:w="1270" w:type="dxa"/>
          </w:tcPr>
          <w:p w14:paraId="38BF50F2" w14:textId="77777777" w:rsidR="00757C43" w:rsidRPr="00757C43" w:rsidRDefault="00757C43" w:rsidP="00757C43">
            <w:pPr>
              <w:jc w:val="center"/>
              <w:rPr>
                <w:rFonts w:ascii="Arial" w:eastAsia="Calibri" w:hAnsi="Arial" w:cs="Arial"/>
                <w:color w:val="000000"/>
                <w:lang w:val="en-GB"/>
              </w:rPr>
            </w:pPr>
            <w:r w:rsidRPr="00757C43">
              <w:rPr>
                <w:rFonts w:ascii="Arial" w:eastAsia="Calibri" w:hAnsi="Arial" w:cs="Arial"/>
                <w:color w:val="000000"/>
                <w:lang w:val="en-GB"/>
              </w:rPr>
              <w:t>206</w:t>
            </w:r>
          </w:p>
        </w:tc>
      </w:tr>
      <w:tr w:rsidR="00757C43" w:rsidRPr="00757C43" w14:paraId="7E5A5A04" w14:textId="77777777" w:rsidTr="00AD6300">
        <w:trPr>
          <w:trHeight w:val="239"/>
        </w:trPr>
        <w:tc>
          <w:tcPr>
            <w:tcW w:w="1722" w:type="dxa"/>
            <w:hideMark/>
          </w:tcPr>
          <w:p w14:paraId="3F679B62"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Fairly good</w:t>
            </w:r>
          </w:p>
        </w:tc>
        <w:tc>
          <w:tcPr>
            <w:tcW w:w="1124" w:type="dxa"/>
          </w:tcPr>
          <w:p w14:paraId="04C0E75B"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42</w:t>
            </w:r>
          </w:p>
        </w:tc>
        <w:tc>
          <w:tcPr>
            <w:tcW w:w="1124" w:type="dxa"/>
          </w:tcPr>
          <w:p w14:paraId="77783EFC"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7</w:t>
            </w:r>
          </w:p>
        </w:tc>
        <w:tc>
          <w:tcPr>
            <w:tcW w:w="1124" w:type="dxa"/>
          </w:tcPr>
          <w:p w14:paraId="5B153AD6"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10</w:t>
            </w:r>
          </w:p>
        </w:tc>
        <w:tc>
          <w:tcPr>
            <w:tcW w:w="1124" w:type="dxa"/>
          </w:tcPr>
          <w:p w14:paraId="587F1628" w14:textId="77777777" w:rsidR="00757C43" w:rsidRPr="00757C43" w:rsidRDefault="00757C43" w:rsidP="00757C43">
            <w:pPr>
              <w:jc w:val="center"/>
              <w:rPr>
                <w:rFonts w:ascii="Arial" w:hAnsi="Arial" w:cs="Arial"/>
                <w:color w:val="000000"/>
                <w:highlight w:val="yellow"/>
                <w:lang w:val="en-GB"/>
              </w:rPr>
            </w:pPr>
            <w:r w:rsidRPr="00757C43">
              <w:rPr>
                <w:rFonts w:ascii="Arial" w:hAnsi="Arial" w:cs="Arial"/>
                <w:color w:val="000000"/>
                <w:lang w:val="en-GB"/>
              </w:rPr>
              <w:t>*</w:t>
            </w:r>
          </w:p>
        </w:tc>
        <w:tc>
          <w:tcPr>
            <w:tcW w:w="1257" w:type="dxa"/>
          </w:tcPr>
          <w:p w14:paraId="1E81E462" w14:textId="77777777" w:rsidR="00757C43" w:rsidRPr="00757C43" w:rsidRDefault="00757C43" w:rsidP="00757C43">
            <w:pPr>
              <w:jc w:val="center"/>
              <w:rPr>
                <w:rFonts w:ascii="Arial" w:eastAsia="Calibri" w:hAnsi="Arial" w:cs="Arial"/>
                <w:color w:val="000000"/>
                <w:highlight w:val="yellow"/>
                <w:lang w:val="en-GB"/>
              </w:rPr>
            </w:pPr>
            <w:r w:rsidRPr="00757C43">
              <w:rPr>
                <w:rFonts w:ascii="Arial" w:hAnsi="Arial" w:cs="Arial"/>
                <w:color w:val="000000"/>
                <w:lang w:val="en-GB"/>
              </w:rPr>
              <w:t>*</w:t>
            </w:r>
          </w:p>
        </w:tc>
        <w:tc>
          <w:tcPr>
            <w:tcW w:w="1270" w:type="dxa"/>
          </w:tcPr>
          <w:p w14:paraId="782353FF" w14:textId="77777777" w:rsidR="00757C43" w:rsidRPr="00757C43" w:rsidRDefault="00757C43" w:rsidP="00757C43">
            <w:pPr>
              <w:jc w:val="center"/>
              <w:rPr>
                <w:rFonts w:ascii="Arial" w:eastAsia="Calibri" w:hAnsi="Arial" w:cs="Arial"/>
                <w:color w:val="000000"/>
                <w:lang w:val="en-GB"/>
              </w:rPr>
            </w:pPr>
            <w:r w:rsidRPr="00757C43">
              <w:rPr>
                <w:rFonts w:ascii="Arial" w:eastAsia="Calibri" w:hAnsi="Arial" w:cs="Arial"/>
                <w:color w:val="000000"/>
                <w:lang w:val="en-GB"/>
              </w:rPr>
              <w:t>63</w:t>
            </w:r>
          </w:p>
        </w:tc>
      </w:tr>
      <w:tr w:rsidR="00757C43" w:rsidRPr="00757C43" w14:paraId="70078322" w14:textId="77777777" w:rsidTr="00AD6300">
        <w:trPr>
          <w:trHeight w:val="176"/>
        </w:trPr>
        <w:tc>
          <w:tcPr>
            <w:tcW w:w="1722" w:type="dxa"/>
            <w:hideMark/>
          </w:tcPr>
          <w:p w14:paraId="6B3C395F"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Fluent</w:t>
            </w:r>
          </w:p>
        </w:tc>
        <w:tc>
          <w:tcPr>
            <w:tcW w:w="1124" w:type="dxa"/>
          </w:tcPr>
          <w:p w14:paraId="0071DD56"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126</w:t>
            </w:r>
          </w:p>
        </w:tc>
        <w:tc>
          <w:tcPr>
            <w:tcW w:w="1124" w:type="dxa"/>
          </w:tcPr>
          <w:p w14:paraId="2B44EE68"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15</w:t>
            </w:r>
          </w:p>
        </w:tc>
        <w:tc>
          <w:tcPr>
            <w:tcW w:w="1124" w:type="dxa"/>
          </w:tcPr>
          <w:p w14:paraId="0E7ACE2C"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21</w:t>
            </w:r>
          </w:p>
        </w:tc>
        <w:tc>
          <w:tcPr>
            <w:tcW w:w="1124" w:type="dxa"/>
          </w:tcPr>
          <w:p w14:paraId="18442A6B"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w:t>
            </w:r>
          </w:p>
        </w:tc>
        <w:tc>
          <w:tcPr>
            <w:tcW w:w="1257" w:type="dxa"/>
          </w:tcPr>
          <w:p w14:paraId="0A1BFE17" w14:textId="77777777" w:rsidR="00757C43" w:rsidRPr="00757C43" w:rsidRDefault="00757C43" w:rsidP="00757C43">
            <w:pPr>
              <w:jc w:val="center"/>
              <w:rPr>
                <w:rFonts w:ascii="Arial" w:eastAsia="Calibri" w:hAnsi="Arial" w:cs="Arial"/>
                <w:color w:val="000000"/>
                <w:lang w:val="en-GB"/>
              </w:rPr>
            </w:pPr>
            <w:r w:rsidRPr="00757C43">
              <w:rPr>
                <w:rFonts w:ascii="Arial" w:hAnsi="Arial" w:cs="Arial"/>
                <w:color w:val="000000"/>
                <w:lang w:val="en-GB"/>
              </w:rPr>
              <w:t>*</w:t>
            </w:r>
          </w:p>
        </w:tc>
        <w:tc>
          <w:tcPr>
            <w:tcW w:w="1270" w:type="dxa"/>
          </w:tcPr>
          <w:p w14:paraId="6EEF5E74" w14:textId="77777777" w:rsidR="00757C43" w:rsidRPr="00757C43" w:rsidRDefault="00757C43" w:rsidP="00757C43">
            <w:pPr>
              <w:jc w:val="center"/>
              <w:rPr>
                <w:rFonts w:ascii="Arial" w:eastAsia="Calibri" w:hAnsi="Arial" w:cs="Arial"/>
                <w:color w:val="000000"/>
                <w:lang w:val="en-GB"/>
              </w:rPr>
            </w:pPr>
            <w:r w:rsidRPr="00757C43">
              <w:rPr>
                <w:rFonts w:ascii="Arial" w:eastAsia="Calibri" w:hAnsi="Arial" w:cs="Arial"/>
                <w:color w:val="000000"/>
                <w:lang w:val="en-GB"/>
              </w:rPr>
              <w:t>105</w:t>
            </w:r>
          </w:p>
        </w:tc>
      </w:tr>
    </w:tbl>
    <w:p w14:paraId="6B3EA2AA" w14:textId="77777777" w:rsidR="00757C43" w:rsidRPr="00757C43" w:rsidRDefault="00757C43" w:rsidP="00757C43">
      <w:pPr>
        <w:spacing w:after="160" w:line="259" w:lineRule="auto"/>
        <w:jc w:val="center"/>
        <w:rPr>
          <w:rFonts w:ascii="Arial" w:eastAsia="Calibri" w:hAnsi="Arial" w:cs="Arial"/>
          <w:shd w:val="clear" w:color="auto" w:fill="FFFFFF"/>
          <w:lang w:val="en-GB"/>
        </w:rPr>
      </w:pPr>
    </w:p>
    <w:tbl>
      <w:tblPr>
        <w:tblStyle w:val="TableGrid"/>
        <w:tblW w:w="8928" w:type="dxa"/>
        <w:tblLook w:val="04A0" w:firstRow="1" w:lastRow="0" w:firstColumn="1" w:lastColumn="0" w:noHBand="0" w:noVBand="1"/>
      </w:tblPr>
      <w:tblGrid>
        <w:gridCol w:w="1780"/>
        <w:gridCol w:w="1144"/>
        <w:gridCol w:w="1144"/>
        <w:gridCol w:w="1144"/>
        <w:gridCol w:w="1144"/>
        <w:gridCol w:w="1279"/>
        <w:gridCol w:w="1293"/>
      </w:tblGrid>
      <w:tr w:rsidR="00757C43" w:rsidRPr="00757C43" w14:paraId="65864D48" w14:textId="77777777" w:rsidTr="00AD6300">
        <w:trPr>
          <w:trHeight w:val="193"/>
        </w:trPr>
        <w:tc>
          <w:tcPr>
            <w:tcW w:w="1780" w:type="dxa"/>
            <w:hideMark/>
          </w:tcPr>
          <w:p w14:paraId="5CF34293" w14:textId="77777777" w:rsidR="00757C43" w:rsidRPr="00757C43" w:rsidRDefault="00757C43" w:rsidP="00757C43">
            <w:pPr>
              <w:rPr>
                <w:rFonts w:ascii="Arial" w:hAnsi="Arial" w:cs="Arial"/>
                <w:b/>
                <w:bCs/>
                <w:color w:val="000000"/>
                <w:lang w:val="en-GB"/>
              </w:rPr>
            </w:pPr>
            <w:r w:rsidRPr="00757C43">
              <w:rPr>
                <w:rFonts w:ascii="Arial" w:hAnsi="Arial" w:cs="Arial"/>
                <w:b/>
                <w:bCs/>
                <w:color w:val="000000"/>
                <w:lang w:val="en-GB"/>
              </w:rPr>
              <w:t>Welsh Reader</w:t>
            </w:r>
          </w:p>
        </w:tc>
        <w:tc>
          <w:tcPr>
            <w:tcW w:w="1144" w:type="dxa"/>
          </w:tcPr>
          <w:p w14:paraId="7B4DF41D" w14:textId="77777777" w:rsidR="00757C43" w:rsidRPr="00757C43" w:rsidRDefault="00757C43" w:rsidP="00757C43">
            <w:pPr>
              <w:jc w:val="center"/>
              <w:rPr>
                <w:rFonts w:ascii="Arial" w:hAnsi="Arial" w:cs="Arial"/>
                <w:b/>
                <w:bCs/>
                <w:color w:val="000000"/>
                <w:lang w:val="en-GB"/>
              </w:rPr>
            </w:pPr>
            <w:r w:rsidRPr="00757C43">
              <w:rPr>
                <w:rFonts w:ascii="Arial" w:eastAsia="Calibri" w:hAnsi="Arial" w:cs="Arial"/>
                <w:b/>
                <w:bCs/>
                <w:color w:val="000000"/>
                <w:lang w:val="en-GB"/>
              </w:rPr>
              <w:t>Grade 1-8</w:t>
            </w:r>
          </w:p>
        </w:tc>
        <w:tc>
          <w:tcPr>
            <w:tcW w:w="1144" w:type="dxa"/>
          </w:tcPr>
          <w:p w14:paraId="789B0042" w14:textId="77777777" w:rsidR="00757C43" w:rsidRPr="00757C43" w:rsidRDefault="00757C43" w:rsidP="00757C43">
            <w:pPr>
              <w:jc w:val="center"/>
              <w:rPr>
                <w:rFonts w:ascii="Arial" w:hAnsi="Arial" w:cs="Arial"/>
                <w:b/>
                <w:bCs/>
                <w:color w:val="000000"/>
                <w:lang w:val="en-GB"/>
              </w:rPr>
            </w:pPr>
            <w:r w:rsidRPr="00757C43">
              <w:rPr>
                <w:rFonts w:ascii="Arial" w:eastAsia="Calibri" w:hAnsi="Arial" w:cs="Arial"/>
                <w:b/>
                <w:bCs/>
                <w:color w:val="000000"/>
                <w:lang w:val="en-GB"/>
              </w:rPr>
              <w:t>Grade 9-10</w:t>
            </w:r>
          </w:p>
        </w:tc>
        <w:tc>
          <w:tcPr>
            <w:tcW w:w="1144" w:type="dxa"/>
          </w:tcPr>
          <w:p w14:paraId="6D65CA67" w14:textId="77777777" w:rsidR="00757C43" w:rsidRPr="00757C43" w:rsidRDefault="00757C43" w:rsidP="00757C43">
            <w:pPr>
              <w:jc w:val="center"/>
              <w:rPr>
                <w:rFonts w:ascii="Arial" w:hAnsi="Arial" w:cs="Arial"/>
                <w:b/>
                <w:bCs/>
                <w:color w:val="000000"/>
                <w:lang w:val="en-GB"/>
              </w:rPr>
            </w:pPr>
            <w:r w:rsidRPr="00757C43">
              <w:rPr>
                <w:rFonts w:ascii="Arial" w:eastAsia="Calibri" w:hAnsi="Arial" w:cs="Arial"/>
                <w:b/>
                <w:bCs/>
                <w:color w:val="000000"/>
                <w:lang w:val="en-GB"/>
              </w:rPr>
              <w:t>Grade 11-16</w:t>
            </w:r>
          </w:p>
        </w:tc>
        <w:tc>
          <w:tcPr>
            <w:tcW w:w="1144" w:type="dxa"/>
            <w:hideMark/>
          </w:tcPr>
          <w:p w14:paraId="7512B6F1" w14:textId="77777777" w:rsidR="00757C43" w:rsidRPr="00757C43" w:rsidRDefault="00757C43" w:rsidP="00757C43">
            <w:pPr>
              <w:jc w:val="center"/>
              <w:rPr>
                <w:rFonts w:ascii="Arial" w:hAnsi="Arial" w:cs="Arial"/>
                <w:b/>
                <w:bCs/>
                <w:color w:val="000000"/>
                <w:lang w:val="en-GB"/>
              </w:rPr>
            </w:pPr>
            <w:r w:rsidRPr="00757C43">
              <w:rPr>
                <w:rFonts w:ascii="Arial" w:hAnsi="Arial" w:cs="Arial"/>
                <w:b/>
                <w:bCs/>
                <w:color w:val="000000"/>
                <w:lang w:val="en-GB"/>
              </w:rPr>
              <w:t>JNC Officers</w:t>
            </w:r>
          </w:p>
        </w:tc>
        <w:tc>
          <w:tcPr>
            <w:tcW w:w="1279" w:type="dxa"/>
          </w:tcPr>
          <w:p w14:paraId="6A01408C" w14:textId="7F1D60DB" w:rsidR="00757C43" w:rsidRPr="00757C43" w:rsidRDefault="00757C43" w:rsidP="00757C43">
            <w:pPr>
              <w:jc w:val="center"/>
              <w:rPr>
                <w:rFonts w:ascii="Arial" w:eastAsia="Calibri" w:hAnsi="Arial" w:cs="Arial"/>
                <w:b/>
                <w:bCs/>
                <w:color w:val="000000"/>
                <w:lang w:val="en-GB"/>
              </w:rPr>
            </w:pPr>
            <w:proofErr w:type="spellStart"/>
            <w:r w:rsidRPr="00757C43">
              <w:rPr>
                <w:rFonts w:ascii="Arial" w:eastAsia="Calibri" w:hAnsi="Arial" w:cs="Arial"/>
                <w:b/>
                <w:bCs/>
                <w:color w:val="000000"/>
                <w:lang w:val="en-GB"/>
              </w:rPr>
              <w:t>Soulbury</w:t>
            </w:r>
            <w:proofErr w:type="spellEnd"/>
            <w:r w:rsidRPr="00757C43">
              <w:rPr>
                <w:rFonts w:ascii="Arial" w:eastAsia="Calibri" w:hAnsi="Arial" w:cs="Arial"/>
                <w:b/>
                <w:bCs/>
                <w:color w:val="000000"/>
                <w:lang w:val="en-GB"/>
              </w:rPr>
              <w:t xml:space="preserve"> </w:t>
            </w:r>
            <w:r w:rsidR="00F7000C">
              <w:rPr>
                <w:rFonts w:ascii="Arial" w:eastAsia="Calibri" w:hAnsi="Arial" w:cs="Arial"/>
                <w:b/>
                <w:bCs/>
                <w:color w:val="000000"/>
                <w:lang w:val="en-GB"/>
              </w:rPr>
              <w:t>and</w:t>
            </w:r>
            <w:r w:rsidR="00F7000C" w:rsidRPr="00757C43">
              <w:rPr>
                <w:rFonts w:ascii="Arial" w:eastAsia="Calibri" w:hAnsi="Arial" w:cs="Arial"/>
                <w:b/>
                <w:bCs/>
                <w:color w:val="000000"/>
                <w:lang w:val="en-GB"/>
              </w:rPr>
              <w:t xml:space="preserve"> </w:t>
            </w:r>
            <w:r w:rsidRPr="00757C43">
              <w:rPr>
                <w:rFonts w:ascii="Arial" w:eastAsia="Calibri" w:hAnsi="Arial" w:cs="Arial"/>
                <w:b/>
                <w:bCs/>
                <w:color w:val="000000"/>
                <w:lang w:val="en-GB"/>
              </w:rPr>
              <w:t>Youth Officers</w:t>
            </w:r>
          </w:p>
        </w:tc>
        <w:tc>
          <w:tcPr>
            <w:tcW w:w="1293" w:type="dxa"/>
          </w:tcPr>
          <w:p w14:paraId="4D162495" w14:textId="77777777" w:rsidR="00757C43" w:rsidRPr="00757C43" w:rsidRDefault="00757C43" w:rsidP="00757C43">
            <w:pPr>
              <w:jc w:val="center"/>
              <w:rPr>
                <w:rFonts w:ascii="Arial" w:eastAsia="Calibri" w:hAnsi="Arial" w:cs="Arial"/>
                <w:b/>
                <w:bCs/>
                <w:color w:val="000000"/>
                <w:lang w:val="en-GB"/>
              </w:rPr>
            </w:pPr>
            <w:r w:rsidRPr="00757C43">
              <w:rPr>
                <w:rFonts w:ascii="Arial" w:eastAsia="Calibri" w:hAnsi="Arial" w:cs="Arial"/>
                <w:b/>
                <w:bCs/>
                <w:color w:val="000000"/>
                <w:lang w:val="en-GB"/>
              </w:rPr>
              <w:t>Teachers</w:t>
            </w:r>
          </w:p>
        </w:tc>
      </w:tr>
      <w:tr w:rsidR="00757C43" w:rsidRPr="00757C43" w14:paraId="537056A0" w14:textId="77777777" w:rsidTr="00AD6300">
        <w:trPr>
          <w:trHeight w:val="184"/>
        </w:trPr>
        <w:tc>
          <w:tcPr>
            <w:tcW w:w="1780" w:type="dxa"/>
            <w:hideMark/>
          </w:tcPr>
          <w:p w14:paraId="6C4FA53C"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A little</w:t>
            </w:r>
          </w:p>
        </w:tc>
        <w:tc>
          <w:tcPr>
            <w:tcW w:w="1144" w:type="dxa"/>
          </w:tcPr>
          <w:p w14:paraId="4682E615"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562</w:t>
            </w:r>
          </w:p>
        </w:tc>
        <w:tc>
          <w:tcPr>
            <w:tcW w:w="1144" w:type="dxa"/>
          </w:tcPr>
          <w:p w14:paraId="26C19410"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51</w:t>
            </w:r>
          </w:p>
        </w:tc>
        <w:tc>
          <w:tcPr>
            <w:tcW w:w="1144" w:type="dxa"/>
          </w:tcPr>
          <w:p w14:paraId="6B59FAE2"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85</w:t>
            </w:r>
          </w:p>
        </w:tc>
        <w:tc>
          <w:tcPr>
            <w:tcW w:w="1144" w:type="dxa"/>
          </w:tcPr>
          <w:p w14:paraId="75FA9E78" w14:textId="77777777" w:rsidR="00757C43" w:rsidRPr="00757C43" w:rsidRDefault="00757C43" w:rsidP="00757C43">
            <w:pPr>
              <w:jc w:val="center"/>
              <w:rPr>
                <w:rFonts w:ascii="Arial" w:hAnsi="Arial" w:cs="Arial"/>
                <w:color w:val="000000"/>
                <w:highlight w:val="yellow"/>
                <w:lang w:val="en-GB"/>
              </w:rPr>
            </w:pPr>
            <w:r w:rsidRPr="00757C43">
              <w:rPr>
                <w:rFonts w:ascii="Arial" w:hAnsi="Arial" w:cs="Arial"/>
                <w:color w:val="000000"/>
                <w:lang w:val="en-GB"/>
              </w:rPr>
              <w:t>*</w:t>
            </w:r>
          </w:p>
        </w:tc>
        <w:tc>
          <w:tcPr>
            <w:tcW w:w="1279" w:type="dxa"/>
          </w:tcPr>
          <w:p w14:paraId="2A9E50DD" w14:textId="77777777" w:rsidR="00757C43" w:rsidRPr="00757C43" w:rsidRDefault="00757C43" w:rsidP="00757C43">
            <w:pPr>
              <w:jc w:val="center"/>
              <w:rPr>
                <w:rFonts w:ascii="Arial" w:eastAsia="Calibri" w:hAnsi="Arial" w:cs="Arial"/>
                <w:color w:val="000000"/>
                <w:lang w:val="en-GB"/>
              </w:rPr>
            </w:pPr>
            <w:r w:rsidRPr="00757C43">
              <w:rPr>
                <w:rFonts w:ascii="Arial" w:eastAsia="Calibri" w:hAnsi="Arial" w:cs="Arial"/>
                <w:color w:val="000000"/>
                <w:lang w:val="en-GB"/>
              </w:rPr>
              <w:t>8</w:t>
            </w:r>
          </w:p>
        </w:tc>
        <w:tc>
          <w:tcPr>
            <w:tcW w:w="1293" w:type="dxa"/>
          </w:tcPr>
          <w:p w14:paraId="1690FE16" w14:textId="77777777" w:rsidR="00757C43" w:rsidRPr="00757C43" w:rsidRDefault="00757C43" w:rsidP="00757C43">
            <w:pPr>
              <w:jc w:val="center"/>
              <w:rPr>
                <w:rFonts w:ascii="Arial" w:eastAsia="Calibri" w:hAnsi="Arial" w:cs="Arial"/>
                <w:color w:val="000000"/>
                <w:lang w:val="en-GB"/>
              </w:rPr>
            </w:pPr>
            <w:r w:rsidRPr="00757C43">
              <w:rPr>
                <w:rFonts w:ascii="Arial" w:eastAsia="Calibri" w:hAnsi="Arial" w:cs="Arial"/>
                <w:color w:val="000000"/>
                <w:lang w:val="en-GB"/>
              </w:rPr>
              <w:t>203</w:t>
            </w:r>
          </w:p>
        </w:tc>
      </w:tr>
      <w:tr w:rsidR="00757C43" w:rsidRPr="00757C43" w14:paraId="4CBD8ACE" w14:textId="77777777" w:rsidTr="00AD6300">
        <w:trPr>
          <w:trHeight w:val="249"/>
        </w:trPr>
        <w:tc>
          <w:tcPr>
            <w:tcW w:w="1780" w:type="dxa"/>
            <w:hideMark/>
          </w:tcPr>
          <w:p w14:paraId="17B820A7"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Fairly good</w:t>
            </w:r>
          </w:p>
        </w:tc>
        <w:tc>
          <w:tcPr>
            <w:tcW w:w="1144" w:type="dxa"/>
          </w:tcPr>
          <w:p w14:paraId="0DC9690F"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63</w:t>
            </w:r>
          </w:p>
        </w:tc>
        <w:tc>
          <w:tcPr>
            <w:tcW w:w="1144" w:type="dxa"/>
          </w:tcPr>
          <w:p w14:paraId="02D01562"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6</w:t>
            </w:r>
          </w:p>
        </w:tc>
        <w:tc>
          <w:tcPr>
            <w:tcW w:w="1144" w:type="dxa"/>
          </w:tcPr>
          <w:p w14:paraId="03D0F52C"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14</w:t>
            </w:r>
          </w:p>
        </w:tc>
        <w:tc>
          <w:tcPr>
            <w:tcW w:w="1144" w:type="dxa"/>
          </w:tcPr>
          <w:p w14:paraId="025A3EAE" w14:textId="77777777" w:rsidR="00757C43" w:rsidRPr="00757C43" w:rsidRDefault="00757C43" w:rsidP="00757C43">
            <w:pPr>
              <w:jc w:val="center"/>
              <w:rPr>
                <w:rFonts w:ascii="Arial" w:hAnsi="Arial" w:cs="Arial"/>
                <w:color w:val="000000"/>
                <w:highlight w:val="yellow"/>
                <w:lang w:val="en-GB"/>
              </w:rPr>
            </w:pPr>
            <w:r w:rsidRPr="00757C43">
              <w:rPr>
                <w:rFonts w:ascii="Arial" w:hAnsi="Arial" w:cs="Arial"/>
                <w:color w:val="000000"/>
                <w:lang w:val="en-GB"/>
              </w:rPr>
              <w:t>*</w:t>
            </w:r>
          </w:p>
        </w:tc>
        <w:tc>
          <w:tcPr>
            <w:tcW w:w="1279" w:type="dxa"/>
          </w:tcPr>
          <w:p w14:paraId="5B234B54" w14:textId="77777777" w:rsidR="00757C43" w:rsidRPr="00757C43" w:rsidRDefault="00757C43" w:rsidP="00757C43">
            <w:pPr>
              <w:jc w:val="center"/>
              <w:rPr>
                <w:rFonts w:ascii="Arial" w:eastAsia="Calibri" w:hAnsi="Arial" w:cs="Arial"/>
                <w:color w:val="000000"/>
                <w:highlight w:val="yellow"/>
                <w:lang w:val="en-GB"/>
              </w:rPr>
            </w:pPr>
            <w:r w:rsidRPr="00757C43">
              <w:rPr>
                <w:rFonts w:ascii="Arial" w:hAnsi="Arial" w:cs="Arial"/>
                <w:color w:val="000000"/>
                <w:lang w:val="en-GB"/>
              </w:rPr>
              <w:t>*</w:t>
            </w:r>
          </w:p>
        </w:tc>
        <w:tc>
          <w:tcPr>
            <w:tcW w:w="1293" w:type="dxa"/>
          </w:tcPr>
          <w:p w14:paraId="740DB3F4" w14:textId="77777777" w:rsidR="00757C43" w:rsidRPr="00757C43" w:rsidRDefault="00757C43" w:rsidP="00757C43">
            <w:pPr>
              <w:jc w:val="center"/>
              <w:rPr>
                <w:rFonts w:ascii="Arial" w:eastAsia="Calibri" w:hAnsi="Arial" w:cs="Arial"/>
                <w:color w:val="000000"/>
                <w:lang w:val="en-GB"/>
              </w:rPr>
            </w:pPr>
            <w:r w:rsidRPr="00757C43">
              <w:rPr>
                <w:rFonts w:ascii="Arial" w:eastAsia="Calibri" w:hAnsi="Arial" w:cs="Arial"/>
                <w:color w:val="000000"/>
                <w:lang w:val="en-GB"/>
              </w:rPr>
              <w:t>69</w:t>
            </w:r>
          </w:p>
        </w:tc>
      </w:tr>
      <w:tr w:rsidR="00757C43" w:rsidRPr="00757C43" w14:paraId="5E01B6C7" w14:textId="77777777" w:rsidTr="00AD6300">
        <w:trPr>
          <w:trHeight w:val="184"/>
        </w:trPr>
        <w:tc>
          <w:tcPr>
            <w:tcW w:w="1780" w:type="dxa"/>
            <w:hideMark/>
          </w:tcPr>
          <w:p w14:paraId="1E82E1B8"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Fluent</w:t>
            </w:r>
          </w:p>
        </w:tc>
        <w:tc>
          <w:tcPr>
            <w:tcW w:w="1144" w:type="dxa"/>
          </w:tcPr>
          <w:p w14:paraId="1E1A245E"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128</w:t>
            </w:r>
          </w:p>
        </w:tc>
        <w:tc>
          <w:tcPr>
            <w:tcW w:w="1144" w:type="dxa"/>
          </w:tcPr>
          <w:p w14:paraId="6BF1D96D"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14</w:t>
            </w:r>
          </w:p>
        </w:tc>
        <w:tc>
          <w:tcPr>
            <w:tcW w:w="1144" w:type="dxa"/>
          </w:tcPr>
          <w:p w14:paraId="382F1C0A"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21</w:t>
            </w:r>
          </w:p>
        </w:tc>
        <w:tc>
          <w:tcPr>
            <w:tcW w:w="1144" w:type="dxa"/>
          </w:tcPr>
          <w:p w14:paraId="025385C7"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w:t>
            </w:r>
          </w:p>
        </w:tc>
        <w:tc>
          <w:tcPr>
            <w:tcW w:w="1279" w:type="dxa"/>
          </w:tcPr>
          <w:p w14:paraId="593FC41C" w14:textId="77777777" w:rsidR="00757C43" w:rsidRPr="00757C43" w:rsidRDefault="00757C43" w:rsidP="00757C43">
            <w:pPr>
              <w:jc w:val="center"/>
              <w:rPr>
                <w:rFonts w:ascii="Arial" w:eastAsia="Calibri" w:hAnsi="Arial" w:cs="Arial"/>
                <w:color w:val="000000"/>
                <w:highlight w:val="yellow"/>
                <w:lang w:val="en-GB"/>
              </w:rPr>
            </w:pPr>
            <w:r w:rsidRPr="00757C43">
              <w:rPr>
                <w:rFonts w:ascii="Arial" w:hAnsi="Arial" w:cs="Arial"/>
                <w:color w:val="000000"/>
                <w:lang w:val="en-GB"/>
              </w:rPr>
              <w:t>*</w:t>
            </w:r>
          </w:p>
        </w:tc>
        <w:tc>
          <w:tcPr>
            <w:tcW w:w="1293" w:type="dxa"/>
          </w:tcPr>
          <w:p w14:paraId="7E535570" w14:textId="77777777" w:rsidR="00757C43" w:rsidRPr="00757C43" w:rsidRDefault="00757C43" w:rsidP="00757C43">
            <w:pPr>
              <w:jc w:val="center"/>
              <w:rPr>
                <w:rFonts w:ascii="Arial" w:eastAsia="Calibri" w:hAnsi="Arial" w:cs="Arial"/>
                <w:color w:val="000000"/>
                <w:lang w:val="en-GB"/>
              </w:rPr>
            </w:pPr>
            <w:r w:rsidRPr="00757C43">
              <w:rPr>
                <w:rFonts w:ascii="Arial" w:eastAsia="Calibri" w:hAnsi="Arial" w:cs="Arial"/>
                <w:color w:val="000000"/>
                <w:lang w:val="en-GB"/>
              </w:rPr>
              <w:t>106</w:t>
            </w:r>
          </w:p>
        </w:tc>
      </w:tr>
    </w:tbl>
    <w:p w14:paraId="02CDCB56" w14:textId="77777777" w:rsidR="00757C43" w:rsidRPr="00757C43" w:rsidRDefault="00757C43" w:rsidP="00757C43">
      <w:pPr>
        <w:spacing w:after="160" w:line="259" w:lineRule="auto"/>
        <w:jc w:val="center"/>
        <w:rPr>
          <w:rFonts w:ascii="Arial" w:eastAsia="Calibri" w:hAnsi="Arial" w:cs="Arial"/>
          <w:shd w:val="clear" w:color="auto" w:fill="FFFFFF"/>
          <w:lang w:val="en-GB"/>
        </w:rPr>
      </w:pPr>
    </w:p>
    <w:tbl>
      <w:tblPr>
        <w:tblStyle w:val="TableGrid"/>
        <w:tblW w:w="8732" w:type="dxa"/>
        <w:tblLook w:val="04A0" w:firstRow="1" w:lastRow="0" w:firstColumn="1" w:lastColumn="0" w:noHBand="0" w:noVBand="1"/>
      </w:tblPr>
      <w:tblGrid>
        <w:gridCol w:w="1790"/>
        <w:gridCol w:w="1124"/>
        <w:gridCol w:w="1124"/>
        <w:gridCol w:w="910"/>
        <w:gridCol w:w="1257"/>
        <w:gridCol w:w="1257"/>
        <w:gridCol w:w="1270"/>
      </w:tblGrid>
      <w:tr w:rsidR="00757C43" w:rsidRPr="00757C43" w14:paraId="10462CDA" w14:textId="77777777" w:rsidTr="00AD6300">
        <w:trPr>
          <w:trHeight w:val="185"/>
        </w:trPr>
        <w:tc>
          <w:tcPr>
            <w:tcW w:w="1790" w:type="dxa"/>
            <w:hideMark/>
          </w:tcPr>
          <w:p w14:paraId="2BFE49F5" w14:textId="77777777" w:rsidR="00757C43" w:rsidRPr="00757C43" w:rsidRDefault="00757C43" w:rsidP="00757C43">
            <w:pPr>
              <w:rPr>
                <w:rFonts w:ascii="Arial" w:hAnsi="Arial" w:cs="Arial"/>
                <w:b/>
                <w:bCs/>
                <w:color w:val="000000"/>
                <w:lang w:val="en-GB"/>
              </w:rPr>
            </w:pPr>
            <w:r w:rsidRPr="00757C43">
              <w:rPr>
                <w:rFonts w:ascii="Arial" w:hAnsi="Arial" w:cs="Arial"/>
                <w:b/>
                <w:bCs/>
                <w:color w:val="000000"/>
                <w:lang w:val="en-GB"/>
              </w:rPr>
              <w:t>Welsh Writer</w:t>
            </w:r>
          </w:p>
        </w:tc>
        <w:tc>
          <w:tcPr>
            <w:tcW w:w="1124" w:type="dxa"/>
          </w:tcPr>
          <w:p w14:paraId="5567F9D2" w14:textId="77777777" w:rsidR="00757C43" w:rsidRPr="00757C43" w:rsidRDefault="00757C43" w:rsidP="00757C43">
            <w:pPr>
              <w:jc w:val="center"/>
              <w:rPr>
                <w:rFonts w:ascii="Arial" w:hAnsi="Arial" w:cs="Arial"/>
                <w:b/>
                <w:bCs/>
                <w:color w:val="000000"/>
                <w:lang w:val="en-GB"/>
              </w:rPr>
            </w:pPr>
            <w:r w:rsidRPr="00757C43">
              <w:rPr>
                <w:rFonts w:ascii="Arial" w:eastAsia="Calibri" w:hAnsi="Arial" w:cs="Arial"/>
                <w:b/>
                <w:bCs/>
                <w:color w:val="000000"/>
                <w:lang w:val="en-GB"/>
              </w:rPr>
              <w:t>Grade 1-8</w:t>
            </w:r>
          </w:p>
        </w:tc>
        <w:tc>
          <w:tcPr>
            <w:tcW w:w="1124" w:type="dxa"/>
          </w:tcPr>
          <w:p w14:paraId="10E7D884" w14:textId="77777777" w:rsidR="00757C43" w:rsidRPr="00757C43" w:rsidRDefault="00757C43" w:rsidP="00757C43">
            <w:pPr>
              <w:jc w:val="center"/>
              <w:rPr>
                <w:rFonts w:ascii="Arial" w:hAnsi="Arial" w:cs="Arial"/>
                <w:b/>
                <w:bCs/>
                <w:color w:val="000000"/>
                <w:lang w:val="en-GB"/>
              </w:rPr>
            </w:pPr>
            <w:r w:rsidRPr="00757C43">
              <w:rPr>
                <w:rFonts w:ascii="Arial" w:eastAsia="Calibri" w:hAnsi="Arial" w:cs="Arial"/>
                <w:b/>
                <w:bCs/>
                <w:color w:val="000000"/>
                <w:lang w:val="en-GB"/>
              </w:rPr>
              <w:t>Grade 9-10</w:t>
            </w:r>
          </w:p>
        </w:tc>
        <w:tc>
          <w:tcPr>
            <w:tcW w:w="910" w:type="dxa"/>
            <w:hideMark/>
          </w:tcPr>
          <w:p w14:paraId="2969F0A9" w14:textId="77777777" w:rsidR="00757C43" w:rsidRPr="00757C43" w:rsidRDefault="00757C43" w:rsidP="00757C43">
            <w:pPr>
              <w:jc w:val="center"/>
              <w:rPr>
                <w:rFonts w:ascii="Arial" w:hAnsi="Arial" w:cs="Arial"/>
                <w:b/>
                <w:bCs/>
                <w:color w:val="000000"/>
                <w:lang w:val="en-GB"/>
              </w:rPr>
            </w:pPr>
            <w:r w:rsidRPr="00757C43">
              <w:rPr>
                <w:rFonts w:ascii="Arial" w:eastAsia="Calibri" w:hAnsi="Arial" w:cs="Arial"/>
                <w:b/>
                <w:bCs/>
                <w:color w:val="000000"/>
                <w:lang w:val="en-GB"/>
              </w:rPr>
              <w:t>Grade 11-16</w:t>
            </w:r>
          </w:p>
        </w:tc>
        <w:tc>
          <w:tcPr>
            <w:tcW w:w="1257" w:type="dxa"/>
          </w:tcPr>
          <w:p w14:paraId="6042396B" w14:textId="77777777" w:rsidR="00757C43" w:rsidRPr="00757C43" w:rsidRDefault="00757C43" w:rsidP="00757C43">
            <w:pPr>
              <w:jc w:val="center"/>
              <w:rPr>
                <w:rFonts w:ascii="Arial" w:eastAsia="Calibri" w:hAnsi="Arial" w:cs="Arial"/>
                <w:b/>
                <w:bCs/>
                <w:color w:val="000000"/>
                <w:lang w:val="en-GB"/>
              </w:rPr>
            </w:pPr>
            <w:r w:rsidRPr="00757C43">
              <w:rPr>
                <w:rFonts w:ascii="Arial" w:hAnsi="Arial" w:cs="Arial"/>
                <w:b/>
                <w:bCs/>
                <w:color w:val="000000"/>
                <w:lang w:val="en-GB"/>
              </w:rPr>
              <w:t>JNC Officers</w:t>
            </w:r>
          </w:p>
        </w:tc>
        <w:tc>
          <w:tcPr>
            <w:tcW w:w="1257" w:type="dxa"/>
          </w:tcPr>
          <w:p w14:paraId="67A19649" w14:textId="25199D3C" w:rsidR="00757C43" w:rsidRPr="00757C43" w:rsidRDefault="00757C43" w:rsidP="00757C43">
            <w:pPr>
              <w:jc w:val="center"/>
              <w:rPr>
                <w:rFonts w:ascii="Arial" w:eastAsia="Calibri" w:hAnsi="Arial" w:cs="Arial"/>
                <w:b/>
                <w:bCs/>
                <w:color w:val="000000"/>
                <w:lang w:val="en-GB"/>
              </w:rPr>
            </w:pPr>
            <w:proofErr w:type="spellStart"/>
            <w:r w:rsidRPr="00757C43">
              <w:rPr>
                <w:rFonts w:ascii="Arial" w:eastAsia="Calibri" w:hAnsi="Arial" w:cs="Arial"/>
                <w:b/>
                <w:bCs/>
                <w:color w:val="000000"/>
                <w:lang w:val="en-GB"/>
              </w:rPr>
              <w:t>Soulbury</w:t>
            </w:r>
            <w:proofErr w:type="spellEnd"/>
            <w:r w:rsidRPr="00757C43">
              <w:rPr>
                <w:rFonts w:ascii="Arial" w:eastAsia="Calibri" w:hAnsi="Arial" w:cs="Arial"/>
                <w:b/>
                <w:bCs/>
                <w:color w:val="000000"/>
                <w:lang w:val="en-GB"/>
              </w:rPr>
              <w:t xml:space="preserve"> </w:t>
            </w:r>
            <w:r w:rsidR="00F7000C">
              <w:rPr>
                <w:rFonts w:ascii="Arial" w:eastAsia="Calibri" w:hAnsi="Arial" w:cs="Arial"/>
                <w:b/>
                <w:bCs/>
                <w:color w:val="000000"/>
                <w:lang w:val="en-GB"/>
              </w:rPr>
              <w:t>and</w:t>
            </w:r>
            <w:r w:rsidR="00F7000C" w:rsidRPr="00757C43">
              <w:rPr>
                <w:rFonts w:ascii="Arial" w:eastAsia="Calibri" w:hAnsi="Arial" w:cs="Arial"/>
                <w:b/>
                <w:bCs/>
                <w:color w:val="000000"/>
                <w:lang w:val="en-GB"/>
              </w:rPr>
              <w:t xml:space="preserve"> </w:t>
            </w:r>
            <w:r w:rsidRPr="00757C43">
              <w:rPr>
                <w:rFonts w:ascii="Arial" w:eastAsia="Calibri" w:hAnsi="Arial" w:cs="Arial"/>
                <w:b/>
                <w:bCs/>
                <w:color w:val="000000"/>
                <w:lang w:val="en-GB"/>
              </w:rPr>
              <w:t>Youth Officers</w:t>
            </w:r>
          </w:p>
        </w:tc>
        <w:tc>
          <w:tcPr>
            <w:tcW w:w="1270" w:type="dxa"/>
          </w:tcPr>
          <w:p w14:paraId="3D0F553F" w14:textId="77777777" w:rsidR="00757C43" w:rsidRPr="00757C43" w:rsidRDefault="00757C43" w:rsidP="00757C43">
            <w:pPr>
              <w:jc w:val="center"/>
              <w:rPr>
                <w:rFonts w:ascii="Arial" w:eastAsia="Calibri" w:hAnsi="Arial" w:cs="Arial"/>
                <w:b/>
                <w:bCs/>
                <w:color w:val="000000"/>
                <w:lang w:val="en-GB"/>
              </w:rPr>
            </w:pPr>
            <w:r w:rsidRPr="00757C43">
              <w:rPr>
                <w:rFonts w:ascii="Arial" w:eastAsia="Calibri" w:hAnsi="Arial" w:cs="Arial"/>
                <w:b/>
                <w:bCs/>
                <w:color w:val="000000"/>
                <w:lang w:val="en-GB"/>
              </w:rPr>
              <w:t>Teachers</w:t>
            </w:r>
          </w:p>
        </w:tc>
      </w:tr>
      <w:tr w:rsidR="00757C43" w:rsidRPr="00757C43" w14:paraId="0CC54BDA" w14:textId="77777777" w:rsidTr="00AD6300">
        <w:trPr>
          <w:trHeight w:val="176"/>
        </w:trPr>
        <w:tc>
          <w:tcPr>
            <w:tcW w:w="1790" w:type="dxa"/>
            <w:hideMark/>
          </w:tcPr>
          <w:p w14:paraId="6F336E4D"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A little</w:t>
            </w:r>
          </w:p>
        </w:tc>
        <w:tc>
          <w:tcPr>
            <w:tcW w:w="1124" w:type="dxa"/>
          </w:tcPr>
          <w:p w14:paraId="231B6846"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447</w:t>
            </w:r>
          </w:p>
        </w:tc>
        <w:tc>
          <w:tcPr>
            <w:tcW w:w="1124" w:type="dxa"/>
          </w:tcPr>
          <w:p w14:paraId="6D7C1946"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42</w:t>
            </w:r>
          </w:p>
        </w:tc>
        <w:tc>
          <w:tcPr>
            <w:tcW w:w="910" w:type="dxa"/>
          </w:tcPr>
          <w:p w14:paraId="4CE27615"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59</w:t>
            </w:r>
          </w:p>
        </w:tc>
        <w:tc>
          <w:tcPr>
            <w:tcW w:w="1257" w:type="dxa"/>
          </w:tcPr>
          <w:p w14:paraId="26D8F3F3"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w:t>
            </w:r>
          </w:p>
        </w:tc>
        <w:tc>
          <w:tcPr>
            <w:tcW w:w="1257" w:type="dxa"/>
          </w:tcPr>
          <w:p w14:paraId="6C136F77" w14:textId="77777777" w:rsidR="00757C43" w:rsidRPr="00757C43" w:rsidRDefault="00757C43" w:rsidP="00757C43">
            <w:pPr>
              <w:jc w:val="center"/>
              <w:rPr>
                <w:rFonts w:ascii="Arial" w:eastAsia="Calibri" w:hAnsi="Arial" w:cs="Arial"/>
                <w:color w:val="000000"/>
                <w:lang w:val="en-GB"/>
              </w:rPr>
            </w:pPr>
            <w:r w:rsidRPr="00757C43">
              <w:rPr>
                <w:rFonts w:ascii="Arial" w:hAnsi="Arial" w:cs="Arial"/>
                <w:color w:val="000000"/>
                <w:lang w:val="en-GB"/>
              </w:rPr>
              <w:t>8</w:t>
            </w:r>
          </w:p>
        </w:tc>
        <w:tc>
          <w:tcPr>
            <w:tcW w:w="1270" w:type="dxa"/>
          </w:tcPr>
          <w:p w14:paraId="40A81F4B" w14:textId="77777777" w:rsidR="00757C43" w:rsidRPr="00757C43" w:rsidRDefault="00757C43" w:rsidP="00757C43">
            <w:pPr>
              <w:jc w:val="center"/>
              <w:rPr>
                <w:rFonts w:ascii="Arial" w:eastAsia="Calibri" w:hAnsi="Arial" w:cs="Arial"/>
                <w:color w:val="000000"/>
                <w:lang w:val="en-GB"/>
              </w:rPr>
            </w:pPr>
            <w:r w:rsidRPr="00757C43">
              <w:rPr>
                <w:rFonts w:ascii="Arial" w:eastAsia="Calibri" w:hAnsi="Arial" w:cs="Arial"/>
                <w:color w:val="000000"/>
                <w:lang w:val="en-GB"/>
              </w:rPr>
              <w:t>200</w:t>
            </w:r>
          </w:p>
        </w:tc>
      </w:tr>
      <w:tr w:rsidR="00757C43" w:rsidRPr="00757C43" w14:paraId="60DE6EAC" w14:textId="77777777" w:rsidTr="00AD6300">
        <w:trPr>
          <w:trHeight w:val="239"/>
        </w:trPr>
        <w:tc>
          <w:tcPr>
            <w:tcW w:w="1790" w:type="dxa"/>
            <w:hideMark/>
          </w:tcPr>
          <w:p w14:paraId="07FBA83D"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Fairly good</w:t>
            </w:r>
          </w:p>
        </w:tc>
        <w:tc>
          <w:tcPr>
            <w:tcW w:w="1124" w:type="dxa"/>
          </w:tcPr>
          <w:p w14:paraId="5C71EEEB"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55</w:t>
            </w:r>
          </w:p>
        </w:tc>
        <w:tc>
          <w:tcPr>
            <w:tcW w:w="1124" w:type="dxa"/>
          </w:tcPr>
          <w:p w14:paraId="19E7A782"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7</w:t>
            </w:r>
          </w:p>
        </w:tc>
        <w:tc>
          <w:tcPr>
            <w:tcW w:w="910" w:type="dxa"/>
          </w:tcPr>
          <w:p w14:paraId="6711DC8C"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15</w:t>
            </w:r>
          </w:p>
        </w:tc>
        <w:tc>
          <w:tcPr>
            <w:tcW w:w="1257" w:type="dxa"/>
          </w:tcPr>
          <w:p w14:paraId="3346DB26" w14:textId="77777777" w:rsidR="00757C43" w:rsidRPr="00757C43" w:rsidRDefault="00757C43" w:rsidP="00757C43">
            <w:pPr>
              <w:jc w:val="center"/>
              <w:rPr>
                <w:rFonts w:ascii="Arial" w:eastAsia="Calibri" w:hAnsi="Arial" w:cs="Arial"/>
                <w:color w:val="000000"/>
                <w:lang w:val="en-GB"/>
              </w:rPr>
            </w:pPr>
            <w:r w:rsidRPr="00757C43">
              <w:rPr>
                <w:rFonts w:ascii="Arial" w:hAnsi="Arial" w:cs="Arial"/>
                <w:color w:val="000000"/>
                <w:lang w:val="en-GB"/>
              </w:rPr>
              <w:t>*</w:t>
            </w:r>
          </w:p>
        </w:tc>
        <w:tc>
          <w:tcPr>
            <w:tcW w:w="1257" w:type="dxa"/>
          </w:tcPr>
          <w:p w14:paraId="4052170C" w14:textId="77777777" w:rsidR="00757C43" w:rsidRPr="00757C43" w:rsidRDefault="00757C43" w:rsidP="00757C43">
            <w:pPr>
              <w:jc w:val="center"/>
              <w:rPr>
                <w:rFonts w:ascii="Arial" w:eastAsia="Calibri" w:hAnsi="Arial" w:cs="Arial"/>
                <w:color w:val="000000"/>
                <w:lang w:val="en-GB"/>
              </w:rPr>
            </w:pPr>
            <w:r w:rsidRPr="00757C43">
              <w:rPr>
                <w:rFonts w:ascii="Arial" w:hAnsi="Arial" w:cs="Arial"/>
                <w:color w:val="000000"/>
                <w:lang w:val="en-GB"/>
              </w:rPr>
              <w:t>0</w:t>
            </w:r>
          </w:p>
        </w:tc>
        <w:tc>
          <w:tcPr>
            <w:tcW w:w="1270" w:type="dxa"/>
          </w:tcPr>
          <w:p w14:paraId="284B03D3" w14:textId="77777777" w:rsidR="00757C43" w:rsidRPr="00757C43" w:rsidRDefault="00757C43" w:rsidP="00757C43">
            <w:pPr>
              <w:jc w:val="center"/>
              <w:rPr>
                <w:rFonts w:ascii="Arial" w:eastAsia="Calibri" w:hAnsi="Arial" w:cs="Arial"/>
                <w:color w:val="000000"/>
                <w:lang w:val="en-GB"/>
              </w:rPr>
            </w:pPr>
            <w:r w:rsidRPr="00757C43">
              <w:rPr>
                <w:rFonts w:ascii="Arial" w:eastAsia="Calibri" w:hAnsi="Arial" w:cs="Arial"/>
                <w:color w:val="000000"/>
                <w:lang w:val="en-GB"/>
              </w:rPr>
              <w:t>59</w:t>
            </w:r>
          </w:p>
        </w:tc>
      </w:tr>
      <w:tr w:rsidR="00757C43" w:rsidRPr="00757C43" w14:paraId="18F22738" w14:textId="77777777" w:rsidTr="00AD6300">
        <w:trPr>
          <w:trHeight w:val="176"/>
        </w:trPr>
        <w:tc>
          <w:tcPr>
            <w:tcW w:w="1790" w:type="dxa"/>
            <w:hideMark/>
          </w:tcPr>
          <w:p w14:paraId="50489F17"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Fluent</w:t>
            </w:r>
          </w:p>
        </w:tc>
        <w:tc>
          <w:tcPr>
            <w:tcW w:w="1124" w:type="dxa"/>
          </w:tcPr>
          <w:p w14:paraId="0D0C10B2"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114</w:t>
            </w:r>
          </w:p>
        </w:tc>
        <w:tc>
          <w:tcPr>
            <w:tcW w:w="1124" w:type="dxa"/>
          </w:tcPr>
          <w:p w14:paraId="22E94040"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12</w:t>
            </w:r>
          </w:p>
        </w:tc>
        <w:tc>
          <w:tcPr>
            <w:tcW w:w="910" w:type="dxa"/>
          </w:tcPr>
          <w:p w14:paraId="6952AAF1"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15</w:t>
            </w:r>
          </w:p>
        </w:tc>
        <w:tc>
          <w:tcPr>
            <w:tcW w:w="1257" w:type="dxa"/>
          </w:tcPr>
          <w:p w14:paraId="2374DBA2" w14:textId="77777777" w:rsidR="00757C43" w:rsidRPr="00757C43" w:rsidRDefault="00757C43" w:rsidP="00757C43">
            <w:pPr>
              <w:jc w:val="center"/>
              <w:rPr>
                <w:rFonts w:ascii="Arial" w:hAnsi="Arial" w:cs="Arial"/>
                <w:color w:val="000000"/>
                <w:lang w:val="en-GB"/>
              </w:rPr>
            </w:pPr>
            <w:r w:rsidRPr="00757C43">
              <w:rPr>
                <w:rFonts w:ascii="Arial" w:hAnsi="Arial" w:cs="Arial"/>
                <w:color w:val="000000"/>
                <w:lang w:val="en-GB"/>
              </w:rPr>
              <w:t>0</w:t>
            </w:r>
          </w:p>
        </w:tc>
        <w:tc>
          <w:tcPr>
            <w:tcW w:w="1257" w:type="dxa"/>
          </w:tcPr>
          <w:p w14:paraId="551AA7E6" w14:textId="77777777" w:rsidR="00757C43" w:rsidRPr="00757C43" w:rsidRDefault="00757C43" w:rsidP="00757C43">
            <w:pPr>
              <w:jc w:val="center"/>
              <w:rPr>
                <w:rFonts w:ascii="Arial" w:eastAsia="Calibri" w:hAnsi="Arial" w:cs="Arial"/>
                <w:color w:val="000000"/>
                <w:lang w:val="en-GB"/>
              </w:rPr>
            </w:pPr>
            <w:r w:rsidRPr="00757C43">
              <w:rPr>
                <w:rFonts w:ascii="Arial" w:hAnsi="Arial" w:cs="Arial"/>
                <w:color w:val="000000"/>
                <w:lang w:val="en-GB"/>
              </w:rPr>
              <w:t>*</w:t>
            </w:r>
          </w:p>
        </w:tc>
        <w:tc>
          <w:tcPr>
            <w:tcW w:w="1270" w:type="dxa"/>
          </w:tcPr>
          <w:p w14:paraId="7AA7F86B" w14:textId="77777777" w:rsidR="00757C43" w:rsidRPr="00757C43" w:rsidRDefault="00757C43" w:rsidP="00757C43">
            <w:pPr>
              <w:jc w:val="center"/>
              <w:rPr>
                <w:rFonts w:ascii="Arial" w:eastAsia="Calibri" w:hAnsi="Arial" w:cs="Arial"/>
                <w:color w:val="000000"/>
                <w:lang w:val="en-GB"/>
              </w:rPr>
            </w:pPr>
            <w:r w:rsidRPr="00757C43">
              <w:rPr>
                <w:rFonts w:ascii="Arial" w:eastAsia="Calibri" w:hAnsi="Arial" w:cs="Arial"/>
                <w:color w:val="000000"/>
                <w:lang w:val="en-GB"/>
              </w:rPr>
              <w:t>102</w:t>
            </w:r>
          </w:p>
        </w:tc>
      </w:tr>
    </w:tbl>
    <w:p w14:paraId="1CD75D0C" w14:textId="77777777" w:rsidR="00757C43" w:rsidRPr="00757C43" w:rsidRDefault="00757C43" w:rsidP="00757C43">
      <w:pPr>
        <w:spacing w:after="160" w:line="259" w:lineRule="auto"/>
        <w:rPr>
          <w:rFonts w:ascii="Arial" w:eastAsia="Calibri" w:hAnsi="Arial" w:cs="Arial"/>
          <w:u w:val="single"/>
          <w:shd w:val="clear" w:color="auto" w:fill="FFFFFF"/>
          <w:lang w:val="en-GB"/>
        </w:rPr>
      </w:pPr>
    </w:p>
    <w:p w14:paraId="0D1956B3" w14:textId="77777777" w:rsidR="00757C43" w:rsidRPr="00757C43" w:rsidRDefault="00757C43" w:rsidP="00757C43">
      <w:pPr>
        <w:rPr>
          <w:rFonts w:ascii="Arial" w:eastAsia="Calibri" w:hAnsi="Arial" w:cs="Arial"/>
          <w:b/>
          <w:bCs/>
          <w:shd w:val="clear" w:color="auto" w:fill="FFFFFF"/>
          <w:lang w:val="en-GB"/>
        </w:rPr>
      </w:pPr>
      <w:r w:rsidRPr="00757C43">
        <w:rPr>
          <w:rFonts w:ascii="Arial" w:eastAsia="Calibri" w:hAnsi="Arial" w:cs="Arial"/>
          <w:b/>
          <w:bCs/>
          <w:shd w:val="clear" w:color="auto" w:fill="FFFFFF"/>
          <w:lang w:val="en-GB"/>
        </w:rPr>
        <w:t>Carers Responsibility</w:t>
      </w:r>
    </w:p>
    <w:p w14:paraId="201FD37E" w14:textId="77777777" w:rsidR="00757C43" w:rsidRPr="00757C43" w:rsidRDefault="00757C43" w:rsidP="00757C43">
      <w:pPr>
        <w:spacing w:after="160" w:line="259" w:lineRule="auto"/>
        <w:rPr>
          <w:rFonts w:ascii="Arial" w:eastAsia="Calibri" w:hAnsi="Arial" w:cs="Arial"/>
          <w:shd w:val="clear" w:color="auto" w:fill="FFFFFF"/>
          <w:lang w:val="en-GB"/>
        </w:rPr>
      </w:pPr>
    </w:p>
    <w:p w14:paraId="000140AD" w14:textId="77777777" w:rsidR="00757C43" w:rsidRPr="00757C43" w:rsidRDefault="00757C43" w:rsidP="002928BC">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Out of the 283 employees that have confirmed themselves as being carers, 3.15% fall within grades 1-8 as demonstrated in figure 11.</w:t>
      </w:r>
    </w:p>
    <w:p w14:paraId="4B1ACD4B" w14:textId="77777777" w:rsidR="00757C43" w:rsidRPr="00757C43" w:rsidRDefault="00757C43" w:rsidP="00757C43">
      <w:pPr>
        <w:spacing w:after="200"/>
        <w:jc w:val="center"/>
        <w:rPr>
          <w:rFonts w:ascii="Arial" w:eastAsia="Calibri" w:hAnsi="Arial" w:cs="Arial"/>
          <w:i/>
          <w:iCs/>
          <w:color w:val="44546A"/>
          <w:u w:val="single"/>
          <w:shd w:val="clear" w:color="auto" w:fill="FFFFFF"/>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11</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Carers by Grade</w:t>
      </w:r>
    </w:p>
    <w:p w14:paraId="5E4282AC" w14:textId="77777777" w:rsidR="00757C43" w:rsidRPr="00757C43" w:rsidRDefault="00757C43" w:rsidP="00757C43">
      <w:pPr>
        <w:spacing w:after="160" w:line="259" w:lineRule="auto"/>
        <w:jc w:val="center"/>
        <w:rPr>
          <w:rFonts w:ascii="Arial" w:eastAsia="Calibri" w:hAnsi="Arial" w:cs="Arial"/>
          <w:shd w:val="clear" w:color="auto" w:fill="FFFFFF"/>
          <w:lang w:val="en-GB"/>
        </w:rPr>
      </w:pPr>
      <w:r w:rsidRPr="00757C43">
        <w:rPr>
          <w:rFonts w:ascii="Calibri" w:eastAsia="Calibri" w:hAnsi="Calibri"/>
          <w:noProof/>
          <w:sz w:val="22"/>
          <w:szCs w:val="22"/>
          <w:lang w:val="en-GB"/>
        </w:rPr>
        <w:lastRenderedPageBreak/>
        <w:drawing>
          <wp:inline distT="0" distB="0" distL="0" distR="0" wp14:anchorId="3CDC6E6B" wp14:editId="5877E56A">
            <wp:extent cx="4572000" cy="2743200"/>
            <wp:effectExtent l="0" t="0" r="0" b="0"/>
            <wp:docPr id="18" name="Chart 18">
              <a:extLst xmlns:a="http://schemas.openxmlformats.org/drawingml/2006/main">
                <a:ext uri="{FF2B5EF4-FFF2-40B4-BE49-F238E27FC236}">
                  <a16:creationId xmlns:a16="http://schemas.microsoft.com/office/drawing/2014/main" id="{81B85AB2-8622-47F9-A4F5-F74BAE76D75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9BF2AD" w14:textId="77777777" w:rsidR="00757C43" w:rsidRPr="00757C43" w:rsidRDefault="00757C43" w:rsidP="00757C43">
      <w:pPr>
        <w:keepNext/>
        <w:keepLines/>
        <w:spacing w:before="240" w:line="259" w:lineRule="auto"/>
        <w:outlineLvl w:val="0"/>
        <w:rPr>
          <w:rFonts w:ascii="Arial" w:hAnsi="Arial" w:cs="Arial"/>
          <w:b/>
          <w:bCs/>
          <w:shd w:val="clear" w:color="auto" w:fill="FFFFFF"/>
          <w:lang w:val="en-GB"/>
        </w:rPr>
      </w:pPr>
      <w:bookmarkStart w:id="18" w:name="_Toc96695916"/>
      <w:r w:rsidRPr="00757C43">
        <w:rPr>
          <w:rFonts w:ascii="Arial" w:hAnsi="Arial" w:cs="Arial"/>
          <w:b/>
          <w:bCs/>
          <w:shd w:val="clear" w:color="auto" w:fill="FFFFFF"/>
          <w:lang w:val="en-GB"/>
        </w:rPr>
        <w:t>9. Job Applications</w:t>
      </w:r>
      <w:bookmarkEnd w:id="18"/>
    </w:p>
    <w:p w14:paraId="51B9A9CB" w14:textId="77777777" w:rsidR="00757C43" w:rsidRPr="00757C43" w:rsidRDefault="00757C43" w:rsidP="00757C43">
      <w:pPr>
        <w:spacing w:after="160" w:line="259" w:lineRule="auto"/>
        <w:rPr>
          <w:rFonts w:ascii="Arial" w:eastAsia="Calibri" w:hAnsi="Arial" w:cs="Arial"/>
          <w:lang w:val="en-GB"/>
        </w:rPr>
      </w:pPr>
    </w:p>
    <w:p w14:paraId="5AB3AD82" w14:textId="77777777" w:rsidR="00757C43" w:rsidRPr="00757C43" w:rsidRDefault="00757C43" w:rsidP="002928BC">
      <w:pPr>
        <w:spacing w:after="160" w:line="259" w:lineRule="auto"/>
        <w:jc w:val="both"/>
        <w:rPr>
          <w:rFonts w:ascii="Arial" w:eastAsia="Calibri" w:hAnsi="Arial" w:cs="Arial"/>
          <w:lang w:val="en-GB"/>
        </w:rPr>
      </w:pPr>
      <w:r w:rsidRPr="00757C43">
        <w:rPr>
          <w:rFonts w:ascii="Arial" w:eastAsia="Calibri" w:hAnsi="Arial" w:cs="Arial"/>
          <w:lang w:val="en-GB"/>
        </w:rPr>
        <w:t>Between 1 April 2020 and 31 March 2021, the council received 4,532 job applications via the HR recruitment system from 3,029 individuals, comprising both internal and external applications. The data does not include applications received directly by some schools. In some instances, applicants did not declare information for each protected characteristic. Where a percentage breakdown has been used this is based on the total number of applicants.</w:t>
      </w:r>
    </w:p>
    <w:p w14:paraId="3A14291F" w14:textId="77777777" w:rsidR="00757C43" w:rsidRPr="00757C43" w:rsidRDefault="00757C43" w:rsidP="00757C43">
      <w:pPr>
        <w:spacing w:after="160" w:line="259" w:lineRule="auto"/>
        <w:jc w:val="center"/>
        <w:rPr>
          <w:rFonts w:ascii="Arial" w:eastAsia="Calibri" w:hAnsi="Arial" w:cs="Arial"/>
          <w:shd w:val="clear" w:color="auto" w:fill="FFFFFF"/>
          <w:lang w:val="en-GB"/>
        </w:rPr>
      </w:pPr>
      <w:r w:rsidRPr="00757C43">
        <w:rPr>
          <w:rFonts w:ascii="Arial" w:eastAsia="Calibri" w:hAnsi="Arial" w:cs="Arial"/>
          <w:noProof/>
          <w:shd w:val="clear" w:color="auto" w:fill="FFFFFF"/>
          <w:lang w:val="en-GB"/>
        </w:rPr>
        <w:drawing>
          <wp:inline distT="0" distB="0" distL="0" distR="0" wp14:anchorId="54022C3D" wp14:editId="0AA8F7EA">
            <wp:extent cx="3758541" cy="2316068"/>
            <wp:effectExtent l="0" t="0" r="0" b="825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4"/>
                    <a:stretch>
                      <a:fillRect/>
                    </a:stretch>
                  </pic:blipFill>
                  <pic:spPr>
                    <a:xfrm>
                      <a:off x="0" y="0"/>
                      <a:ext cx="3798290" cy="2340562"/>
                    </a:xfrm>
                    <a:prstGeom prst="rect">
                      <a:avLst/>
                    </a:prstGeom>
                  </pic:spPr>
                </pic:pic>
              </a:graphicData>
            </a:graphic>
          </wp:inline>
        </w:drawing>
      </w:r>
    </w:p>
    <w:p w14:paraId="327A5C62" w14:textId="77777777" w:rsidR="00757C43" w:rsidRPr="00757C43" w:rsidRDefault="00757C43" w:rsidP="00757C43">
      <w:pPr>
        <w:rPr>
          <w:rFonts w:ascii="Arial" w:eastAsia="Calibri" w:hAnsi="Arial" w:cs="Arial"/>
          <w:b/>
          <w:bCs/>
          <w:lang w:val="en-GB"/>
        </w:rPr>
      </w:pPr>
      <w:r w:rsidRPr="00757C43">
        <w:rPr>
          <w:rFonts w:ascii="Arial" w:eastAsia="Calibri" w:hAnsi="Arial" w:cs="Arial"/>
          <w:b/>
          <w:bCs/>
          <w:lang w:val="en-GB"/>
        </w:rPr>
        <w:t>Disability</w:t>
      </w:r>
    </w:p>
    <w:p w14:paraId="1B36F871" w14:textId="77777777" w:rsidR="00757C43" w:rsidRPr="00757C43" w:rsidRDefault="00757C43" w:rsidP="00757C43">
      <w:pPr>
        <w:rPr>
          <w:rFonts w:ascii="Arial" w:eastAsia="Calibri" w:hAnsi="Arial" w:cs="Arial"/>
          <w:lang w:val="en-GB"/>
        </w:rPr>
      </w:pPr>
    </w:p>
    <w:p w14:paraId="26E5BC8D" w14:textId="77777777" w:rsidR="00757C43" w:rsidRPr="00757C43" w:rsidRDefault="00757C43" w:rsidP="002928BC">
      <w:pPr>
        <w:jc w:val="both"/>
        <w:rPr>
          <w:rFonts w:ascii="Arial" w:eastAsia="Calibri" w:hAnsi="Arial" w:cs="Arial"/>
          <w:lang w:val="en-GB"/>
        </w:rPr>
      </w:pPr>
      <w:r w:rsidRPr="00757C43">
        <w:rPr>
          <w:rFonts w:ascii="Arial" w:eastAsia="Calibri" w:hAnsi="Arial" w:cs="Arial"/>
          <w:lang w:val="en-GB"/>
        </w:rPr>
        <w:t>Of the applicants that applied for roles within the council 7.36% identified themselves as having a disability.</w:t>
      </w:r>
    </w:p>
    <w:p w14:paraId="567F3B39" w14:textId="77777777" w:rsidR="00757C43" w:rsidRPr="00757C43" w:rsidRDefault="00757C43" w:rsidP="00757C43">
      <w:pPr>
        <w:jc w:val="both"/>
        <w:rPr>
          <w:rFonts w:ascii="Arial" w:hAnsi="Arial" w:cs="Arial"/>
          <w:szCs w:val="22"/>
          <w:u w:val="single"/>
        </w:rPr>
      </w:pPr>
    </w:p>
    <w:p w14:paraId="6A0FD6EA" w14:textId="77777777" w:rsidR="00757C43" w:rsidRPr="00757C43" w:rsidRDefault="00757C43" w:rsidP="00757C43">
      <w:pPr>
        <w:jc w:val="both"/>
        <w:rPr>
          <w:rFonts w:ascii="Arial" w:hAnsi="Arial" w:cs="Arial"/>
          <w:b/>
          <w:bCs/>
          <w:szCs w:val="22"/>
        </w:rPr>
      </w:pPr>
      <w:r w:rsidRPr="00757C43">
        <w:rPr>
          <w:rFonts w:ascii="Arial" w:hAnsi="Arial" w:cs="Arial"/>
          <w:b/>
          <w:bCs/>
          <w:szCs w:val="22"/>
        </w:rPr>
        <w:t>Ethnicity</w:t>
      </w:r>
    </w:p>
    <w:p w14:paraId="7CB4CDB5" w14:textId="77777777" w:rsidR="00757C43" w:rsidRPr="00757C43" w:rsidRDefault="00757C43" w:rsidP="00757C43">
      <w:pPr>
        <w:jc w:val="both"/>
        <w:rPr>
          <w:rFonts w:ascii="Arial" w:hAnsi="Arial" w:cs="Arial"/>
          <w:szCs w:val="22"/>
        </w:rPr>
      </w:pPr>
    </w:p>
    <w:p w14:paraId="3F449EE0" w14:textId="77777777" w:rsidR="00757C43" w:rsidRPr="00757C43" w:rsidRDefault="00757C43" w:rsidP="00F7000C">
      <w:pPr>
        <w:jc w:val="both"/>
        <w:rPr>
          <w:rFonts w:ascii="Arial" w:hAnsi="Arial" w:cs="Arial"/>
          <w:szCs w:val="22"/>
        </w:rPr>
      </w:pPr>
      <w:r w:rsidRPr="00757C43">
        <w:rPr>
          <w:rFonts w:ascii="Arial" w:hAnsi="Arial" w:cs="Arial"/>
          <w:szCs w:val="22"/>
        </w:rPr>
        <w:t>Very similar to our workforce in that many applicants (91.85%) inform of their ethnicity being white and a small number (3.47%) either preferring not to say or not declaring their information.</w:t>
      </w:r>
    </w:p>
    <w:p w14:paraId="468FD69C" w14:textId="77777777" w:rsidR="00757C43" w:rsidRPr="00757C43" w:rsidRDefault="00757C43" w:rsidP="00757C43">
      <w:pPr>
        <w:jc w:val="both"/>
        <w:rPr>
          <w:rFonts w:ascii="Arial" w:hAnsi="Arial" w:cs="Arial"/>
          <w:szCs w:val="22"/>
          <w:u w:val="single"/>
        </w:rPr>
      </w:pPr>
    </w:p>
    <w:p w14:paraId="1728F358" w14:textId="77777777" w:rsidR="00757C43" w:rsidRPr="00757C43" w:rsidRDefault="00757C43" w:rsidP="00757C43">
      <w:pPr>
        <w:jc w:val="both"/>
        <w:rPr>
          <w:rFonts w:ascii="Arial" w:hAnsi="Arial" w:cs="Arial"/>
          <w:szCs w:val="22"/>
          <w:u w:val="single"/>
        </w:rPr>
      </w:pPr>
    </w:p>
    <w:p w14:paraId="190C3430" w14:textId="77777777" w:rsidR="00757C43" w:rsidRPr="00757C43" w:rsidRDefault="00757C43" w:rsidP="00757C43">
      <w:pPr>
        <w:keepNext/>
        <w:jc w:val="center"/>
        <w:rPr>
          <w:rFonts w:ascii="Calibri" w:hAnsi="Calibri"/>
          <w:sz w:val="22"/>
          <w:szCs w:val="22"/>
        </w:rPr>
      </w:pPr>
      <w:r w:rsidRPr="00757C43">
        <w:rPr>
          <w:rFonts w:ascii="Calibri" w:hAnsi="Calibri"/>
          <w:noProof/>
          <w:sz w:val="22"/>
          <w:szCs w:val="22"/>
        </w:rPr>
        <w:drawing>
          <wp:inline distT="0" distB="0" distL="0" distR="0" wp14:anchorId="1D867A4A" wp14:editId="0F3B8EC6">
            <wp:extent cx="4376057" cy="2404753"/>
            <wp:effectExtent l="0" t="0" r="5715" b="14605"/>
            <wp:docPr id="196" name="Chart 196">
              <a:extLst xmlns:a="http://schemas.openxmlformats.org/drawingml/2006/main">
                <a:ext uri="{FF2B5EF4-FFF2-40B4-BE49-F238E27FC236}">
                  <a16:creationId xmlns:a16="http://schemas.microsoft.com/office/drawing/2014/main" id="{6CFA2B83-CD68-41CD-8268-D90F3048AEB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43AD847" w14:textId="77777777" w:rsidR="00757C43" w:rsidRPr="00757C43" w:rsidRDefault="00757C43" w:rsidP="00757C43">
      <w:pPr>
        <w:keepNext/>
        <w:jc w:val="center"/>
        <w:rPr>
          <w:rFonts w:ascii="Calibri" w:hAnsi="Calibri"/>
          <w:sz w:val="22"/>
          <w:szCs w:val="22"/>
        </w:rPr>
      </w:pPr>
    </w:p>
    <w:p w14:paraId="6087D02B" w14:textId="77777777" w:rsidR="00757C43" w:rsidRPr="00757C43" w:rsidRDefault="00757C43" w:rsidP="00757C43">
      <w:pPr>
        <w:jc w:val="center"/>
        <w:rPr>
          <w:rFonts w:ascii="Calibri" w:eastAsia="Calibri" w:hAnsi="Calibri"/>
          <w:i/>
          <w:iCs/>
          <w:color w:val="44546A"/>
          <w:sz w:val="18"/>
          <w:szCs w:val="18"/>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12</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Ethnicity of Applicants</w:t>
      </w:r>
    </w:p>
    <w:p w14:paraId="5549DA2F" w14:textId="77777777" w:rsidR="00757C43" w:rsidRPr="00757C43" w:rsidRDefault="00757C43" w:rsidP="00757C43">
      <w:pPr>
        <w:rPr>
          <w:rFonts w:ascii="Calibri" w:eastAsia="Calibri" w:hAnsi="Calibri"/>
          <w:sz w:val="22"/>
          <w:szCs w:val="22"/>
          <w:lang w:val="en-GB"/>
        </w:rPr>
      </w:pPr>
    </w:p>
    <w:p w14:paraId="0D4431BE" w14:textId="77777777" w:rsidR="00757C43" w:rsidRPr="00757C43" w:rsidRDefault="00757C43" w:rsidP="00757C43">
      <w:pPr>
        <w:spacing w:after="160" w:line="259" w:lineRule="auto"/>
        <w:rPr>
          <w:rFonts w:ascii="Arial" w:eastAsia="Calibri" w:hAnsi="Arial" w:cs="Arial"/>
          <w:u w:val="single"/>
          <w:shd w:val="clear" w:color="auto" w:fill="FFFFFF"/>
          <w:lang w:val="en-GB"/>
        </w:rPr>
      </w:pPr>
      <w:r w:rsidRPr="00757C43">
        <w:rPr>
          <w:rFonts w:ascii="Arial" w:eastAsia="Calibri" w:hAnsi="Arial" w:cs="Arial"/>
          <w:b/>
          <w:bCs/>
          <w:shd w:val="clear" w:color="auto" w:fill="FFFFFF"/>
          <w:lang w:val="en-GB"/>
        </w:rPr>
        <w:t>Age Profile</w:t>
      </w:r>
    </w:p>
    <w:p w14:paraId="0C34F262" w14:textId="77777777" w:rsidR="00757C43" w:rsidRPr="00757C43" w:rsidRDefault="00757C43" w:rsidP="00757C43">
      <w:pPr>
        <w:rPr>
          <w:rFonts w:ascii="Arial" w:eastAsia="Calibri" w:hAnsi="Arial" w:cs="Arial"/>
          <w:shd w:val="clear" w:color="auto" w:fill="FFFFFF"/>
          <w:lang w:val="en-GB"/>
        </w:rPr>
      </w:pPr>
    </w:p>
    <w:p w14:paraId="66436175" w14:textId="77777777" w:rsidR="00757C43" w:rsidRPr="00757C43" w:rsidRDefault="00757C43" w:rsidP="00757C43">
      <w:pPr>
        <w:rPr>
          <w:rFonts w:ascii="Arial" w:eastAsia="Calibri" w:hAnsi="Arial" w:cs="Arial"/>
          <w:shd w:val="clear" w:color="auto" w:fill="FFFFFF"/>
          <w:lang w:val="en-GB"/>
        </w:rPr>
      </w:pPr>
      <w:r w:rsidRPr="00757C43">
        <w:rPr>
          <w:rFonts w:ascii="Arial" w:eastAsia="Calibri" w:hAnsi="Arial" w:cs="Arial"/>
          <w:shd w:val="clear" w:color="auto" w:fill="FFFFFF"/>
          <w:lang w:val="en-GB"/>
        </w:rPr>
        <w:t xml:space="preserve">Figure 13 demonstrates the applicants age profile. </w:t>
      </w:r>
    </w:p>
    <w:p w14:paraId="41FEA6C3" w14:textId="77777777" w:rsidR="00757C43" w:rsidRPr="00757C43" w:rsidRDefault="00757C43" w:rsidP="00757C43">
      <w:pPr>
        <w:rPr>
          <w:rFonts w:ascii="Arial" w:eastAsia="Calibri" w:hAnsi="Arial" w:cs="Arial"/>
          <w:color w:val="FF0000"/>
          <w:shd w:val="clear" w:color="auto" w:fill="FFFFFF"/>
          <w:lang w:val="en-GB"/>
        </w:rPr>
      </w:pPr>
    </w:p>
    <w:p w14:paraId="615057D6" w14:textId="77777777" w:rsidR="00757C43" w:rsidRPr="00757C43" w:rsidRDefault="00757C43" w:rsidP="00757C43">
      <w:pPr>
        <w:keepNext/>
        <w:spacing w:after="160" w:line="259" w:lineRule="auto"/>
        <w:jc w:val="center"/>
        <w:rPr>
          <w:rFonts w:ascii="Calibri" w:eastAsia="Calibri" w:hAnsi="Calibri"/>
          <w:sz w:val="22"/>
          <w:szCs w:val="22"/>
          <w:lang w:val="en-GB"/>
        </w:rPr>
      </w:pPr>
      <w:r w:rsidRPr="00757C43">
        <w:rPr>
          <w:rFonts w:ascii="Calibri" w:eastAsia="Calibri" w:hAnsi="Calibri"/>
          <w:noProof/>
          <w:sz w:val="22"/>
          <w:szCs w:val="22"/>
          <w:lang w:val="en-GB"/>
        </w:rPr>
        <w:t xml:space="preserve"> </w:t>
      </w:r>
      <w:r w:rsidRPr="00757C43">
        <w:rPr>
          <w:rFonts w:ascii="Calibri" w:eastAsia="Calibri" w:hAnsi="Calibri"/>
          <w:noProof/>
          <w:sz w:val="22"/>
          <w:szCs w:val="22"/>
          <w:lang w:val="en-GB"/>
        </w:rPr>
        <w:drawing>
          <wp:inline distT="0" distB="0" distL="0" distR="0" wp14:anchorId="7AEF1E39" wp14:editId="7AE0EF55">
            <wp:extent cx="4562475" cy="2747963"/>
            <wp:effectExtent l="0" t="0" r="9525" b="14605"/>
            <wp:docPr id="26" name="Chart 26">
              <a:extLst xmlns:a="http://schemas.openxmlformats.org/drawingml/2006/main">
                <a:ext uri="{FF2B5EF4-FFF2-40B4-BE49-F238E27FC236}">
                  <a16:creationId xmlns:a16="http://schemas.microsoft.com/office/drawing/2014/main" id="{21447B93-CD59-4ED9-9C6D-EC5DBF88D79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2469424" w14:textId="77777777" w:rsidR="00757C43" w:rsidRPr="00757C43" w:rsidRDefault="00757C43" w:rsidP="00757C43">
      <w:pPr>
        <w:jc w:val="center"/>
        <w:rPr>
          <w:rFonts w:ascii="Arial" w:eastAsia="Calibri" w:hAnsi="Arial" w:cs="Arial"/>
          <w:i/>
          <w:iCs/>
          <w:color w:val="44546A"/>
          <w:u w:val="single"/>
          <w:shd w:val="clear" w:color="auto" w:fill="FFFFFF"/>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13</w:t>
      </w:r>
      <w:r w:rsidRPr="00757C43">
        <w:rPr>
          <w:rFonts w:ascii="Calibri" w:eastAsia="Calibri" w:hAnsi="Calibri"/>
          <w:i/>
          <w:iCs/>
          <w:noProof/>
          <w:color w:val="44546A"/>
          <w:sz w:val="18"/>
          <w:szCs w:val="18"/>
          <w:lang w:val="en-GB"/>
        </w:rPr>
        <w:fldChar w:fldCharType="end"/>
      </w:r>
      <w:r w:rsidRPr="00757C43">
        <w:rPr>
          <w:rFonts w:ascii="Calibri" w:eastAsia="Calibri" w:hAnsi="Calibri"/>
          <w:i/>
          <w:iCs/>
          <w:noProof/>
          <w:color w:val="44546A"/>
          <w:sz w:val="18"/>
          <w:szCs w:val="18"/>
          <w:lang w:val="en-GB"/>
        </w:rPr>
        <w:t xml:space="preserve"> – Age profile of Applicants</w:t>
      </w:r>
    </w:p>
    <w:p w14:paraId="48AE1C64" w14:textId="77777777" w:rsidR="00757C43" w:rsidRPr="00757C43" w:rsidRDefault="00757C43" w:rsidP="00757C43">
      <w:pPr>
        <w:rPr>
          <w:rFonts w:ascii="Arial" w:eastAsia="Calibri" w:hAnsi="Arial" w:cs="Arial"/>
          <w:u w:val="single"/>
          <w:shd w:val="clear" w:color="auto" w:fill="FFFFFF"/>
          <w:lang w:val="en-GB"/>
        </w:rPr>
      </w:pPr>
    </w:p>
    <w:p w14:paraId="5A841712" w14:textId="77777777" w:rsidR="00757C43" w:rsidRPr="00757C43" w:rsidRDefault="00757C43" w:rsidP="00757C43">
      <w:pPr>
        <w:rPr>
          <w:rFonts w:ascii="Arial" w:eastAsia="Calibri" w:hAnsi="Arial" w:cs="Arial"/>
          <w:b/>
          <w:bCs/>
          <w:shd w:val="clear" w:color="auto" w:fill="FFFFFF"/>
          <w:lang w:val="en-GB"/>
        </w:rPr>
      </w:pPr>
      <w:r w:rsidRPr="00757C43">
        <w:rPr>
          <w:rFonts w:ascii="Arial" w:eastAsia="Calibri" w:hAnsi="Arial" w:cs="Arial"/>
          <w:b/>
          <w:bCs/>
          <w:shd w:val="clear" w:color="auto" w:fill="FFFFFF"/>
          <w:lang w:val="en-GB"/>
        </w:rPr>
        <w:t>Sexuality</w:t>
      </w:r>
    </w:p>
    <w:p w14:paraId="1875F937" w14:textId="77777777" w:rsidR="00757C43" w:rsidRPr="00757C43" w:rsidRDefault="00757C43" w:rsidP="00757C43">
      <w:pPr>
        <w:spacing w:after="160" w:line="259" w:lineRule="auto"/>
        <w:rPr>
          <w:rFonts w:ascii="Arial" w:eastAsia="Calibri" w:hAnsi="Arial" w:cs="Arial"/>
          <w:shd w:val="clear" w:color="auto" w:fill="FFFFFF"/>
          <w:lang w:val="en-GB"/>
        </w:rPr>
      </w:pPr>
    </w:p>
    <w:p w14:paraId="00E66722" w14:textId="77777777" w:rsidR="00757C43" w:rsidRPr="00757C43" w:rsidRDefault="00757C43" w:rsidP="002928BC">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 xml:space="preserve">As with other areas within this report the sexuality of applicants mainly falls within the Heterosexual/Straight category with 6.31% of applicants preferring not to say as the table demonstrates. However, there has been a 100% return on applicants giving this sensitive information. </w:t>
      </w:r>
    </w:p>
    <w:p w14:paraId="220F4704" w14:textId="77777777" w:rsidR="00757C43" w:rsidRPr="00757C43" w:rsidRDefault="00757C43" w:rsidP="00757C43">
      <w:pPr>
        <w:spacing w:after="160" w:line="259" w:lineRule="auto"/>
        <w:rPr>
          <w:rFonts w:ascii="Calibri" w:eastAsia="Calibri" w:hAnsi="Calibri"/>
          <w:sz w:val="22"/>
          <w:szCs w:val="22"/>
          <w:lang w:val="en-GB"/>
        </w:rPr>
      </w:pPr>
    </w:p>
    <w:tbl>
      <w:tblPr>
        <w:tblStyle w:val="TableGrid"/>
        <w:tblpPr w:leftFromText="180" w:rightFromText="180" w:vertAnchor="text" w:horzAnchor="page" w:tblpX="7336" w:tblpY="450"/>
        <w:tblW w:w="3903" w:type="dxa"/>
        <w:tblLook w:val="04A0" w:firstRow="1" w:lastRow="0" w:firstColumn="1" w:lastColumn="0" w:noHBand="0" w:noVBand="1"/>
      </w:tblPr>
      <w:tblGrid>
        <w:gridCol w:w="2873"/>
        <w:gridCol w:w="1030"/>
      </w:tblGrid>
      <w:tr w:rsidR="00757C43" w:rsidRPr="00757C43" w14:paraId="317B2722" w14:textId="77777777" w:rsidTr="00AD6300">
        <w:trPr>
          <w:trHeight w:val="268"/>
        </w:trPr>
        <w:tc>
          <w:tcPr>
            <w:tcW w:w="2873" w:type="dxa"/>
            <w:noWrap/>
            <w:hideMark/>
          </w:tcPr>
          <w:p w14:paraId="4E27D5B9"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lastRenderedPageBreak/>
              <w:t>Heterosexual / Straight</w:t>
            </w:r>
          </w:p>
        </w:tc>
        <w:tc>
          <w:tcPr>
            <w:tcW w:w="1030" w:type="dxa"/>
            <w:noWrap/>
            <w:hideMark/>
          </w:tcPr>
          <w:p w14:paraId="693F03A1"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88.11%</w:t>
            </w:r>
          </w:p>
        </w:tc>
      </w:tr>
      <w:tr w:rsidR="00757C43" w:rsidRPr="00757C43" w14:paraId="6B195D3E" w14:textId="77777777" w:rsidTr="00AD6300">
        <w:trPr>
          <w:trHeight w:val="268"/>
        </w:trPr>
        <w:tc>
          <w:tcPr>
            <w:tcW w:w="2873" w:type="dxa"/>
            <w:noWrap/>
            <w:hideMark/>
          </w:tcPr>
          <w:p w14:paraId="5C990F8D"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Bisexual</w:t>
            </w:r>
          </w:p>
        </w:tc>
        <w:tc>
          <w:tcPr>
            <w:tcW w:w="1030" w:type="dxa"/>
            <w:noWrap/>
            <w:hideMark/>
          </w:tcPr>
          <w:p w14:paraId="76F68A02"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2.34%</w:t>
            </w:r>
          </w:p>
        </w:tc>
      </w:tr>
      <w:tr w:rsidR="00757C43" w:rsidRPr="00757C43" w14:paraId="466FB028" w14:textId="77777777" w:rsidTr="00AD6300">
        <w:trPr>
          <w:trHeight w:val="268"/>
        </w:trPr>
        <w:tc>
          <w:tcPr>
            <w:tcW w:w="2873" w:type="dxa"/>
            <w:noWrap/>
            <w:hideMark/>
          </w:tcPr>
          <w:p w14:paraId="471B10BA"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Gay Man</w:t>
            </w:r>
          </w:p>
        </w:tc>
        <w:tc>
          <w:tcPr>
            <w:tcW w:w="1030" w:type="dxa"/>
            <w:noWrap/>
            <w:hideMark/>
          </w:tcPr>
          <w:p w14:paraId="745D9D7D"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1.52%</w:t>
            </w:r>
          </w:p>
        </w:tc>
      </w:tr>
      <w:tr w:rsidR="00757C43" w:rsidRPr="00757C43" w14:paraId="49890718" w14:textId="77777777" w:rsidTr="00AD6300">
        <w:trPr>
          <w:trHeight w:val="268"/>
        </w:trPr>
        <w:tc>
          <w:tcPr>
            <w:tcW w:w="2873" w:type="dxa"/>
            <w:noWrap/>
            <w:hideMark/>
          </w:tcPr>
          <w:p w14:paraId="45C5D02A"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Gay Woman / Lesbian</w:t>
            </w:r>
          </w:p>
        </w:tc>
        <w:tc>
          <w:tcPr>
            <w:tcW w:w="1030" w:type="dxa"/>
            <w:noWrap/>
            <w:hideMark/>
          </w:tcPr>
          <w:p w14:paraId="50CFA8BC"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0.96%</w:t>
            </w:r>
          </w:p>
        </w:tc>
      </w:tr>
      <w:tr w:rsidR="00757C43" w:rsidRPr="00757C43" w14:paraId="6DB96739" w14:textId="77777777" w:rsidTr="00AD6300">
        <w:trPr>
          <w:trHeight w:val="268"/>
        </w:trPr>
        <w:tc>
          <w:tcPr>
            <w:tcW w:w="2873" w:type="dxa"/>
            <w:noWrap/>
            <w:hideMark/>
          </w:tcPr>
          <w:p w14:paraId="28E1F28C"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Other</w:t>
            </w:r>
          </w:p>
        </w:tc>
        <w:tc>
          <w:tcPr>
            <w:tcW w:w="1030" w:type="dxa"/>
            <w:noWrap/>
            <w:hideMark/>
          </w:tcPr>
          <w:p w14:paraId="7F229BA1"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0.76%</w:t>
            </w:r>
          </w:p>
        </w:tc>
      </w:tr>
      <w:tr w:rsidR="00757C43" w:rsidRPr="00757C43" w14:paraId="1CD1FEE0" w14:textId="77777777" w:rsidTr="00AD6300">
        <w:trPr>
          <w:trHeight w:val="268"/>
        </w:trPr>
        <w:tc>
          <w:tcPr>
            <w:tcW w:w="2873" w:type="dxa"/>
            <w:noWrap/>
            <w:hideMark/>
          </w:tcPr>
          <w:p w14:paraId="7CB9D9BC" w14:textId="77777777" w:rsidR="00757C43" w:rsidRPr="00757C43" w:rsidRDefault="00757C43" w:rsidP="00757C43">
            <w:pPr>
              <w:rPr>
                <w:rFonts w:ascii="Arial" w:hAnsi="Arial" w:cs="Arial"/>
                <w:color w:val="000000"/>
                <w:lang w:val="en-GB"/>
              </w:rPr>
            </w:pPr>
            <w:r w:rsidRPr="00757C43">
              <w:rPr>
                <w:rFonts w:ascii="Arial" w:hAnsi="Arial" w:cs="Arial"/>
                <w:color w:val="000000"/>
                <w:lang w:val="en-GB"/>
              </w:rPr>
              <w:t>Prefer not to say</w:t>
            </w:r>
          </w:p>
        </w:tc>
        <w:tc>
          <w:tcPr>
            <w:tcW w:w="1030" w:type="dxa"/>
            <w:noWrap/>
            <w:hideMark/>
          </w:tcPr>
          <w:p w14:paraId="00E2EE06" w14:textId="77777777" w:rsidR="00757C43" w:rsidRPr="00757C43" w:rsidRDefault="00757C43" w:rsidP="00757C43">
            <w:pPr>
              <w:jc w:val="center"/>
              <w:rPr>
                <w:rFonts w:ascii="Arial" w:hAnsi="Arial" w:cs="Arial"/>
                <w:color w:val="000000"/>
                <w:lang w:val="en-GB"/>
              </w:rPr>
            </w:pPr>
            <w:r w:rsidRPr="00757C43">
              <w:rPr>
                <w:rFonts w:ascii="Arial" w:eastAsia="Calibri" w:hAnsi="Arial" w:cs="Arial"/>
                <w:color w:val="000000"/>
                <w:lang w:val="en-GB"/>
              </w:rPr>
              <w:t>6.31%</w:t>
            </w:r>
          </w:p>
        </w:tc>
      </w:tr>
    </w:tbl>
    <w:p w14:paraId="3F2B8EAC" w14:textId="06D67FAF" w:rsidR="00757C43" w:rsidRPr="00757C43" w:rsidRDefault="00757C43" w:rsidP="00757C43">
      <w:pPr>
        <w:keepNext/>
        <w:rPr>
          <w:rFonts w:ascii="Calibri" w:eastAsia="Calibri" w:hAnsi="Calibri"/>
          <w:sz w:val="22"/>
          <w:szCs w:val="22"/>
          <w:lang w:val="en-GB"/>
        </w:rPr>
      </w:pPr>
      <w:r w:rsidRPr="00757C43">
        <w:rPr>
          <w:rFonts w:ascii="Calibri" w:eastAsia="Calibri" w:hAnsi="Calibri"/>
          <w:noProof/>
          <w:sz w:val="22"/>
          <w:szCs w:val="22"/>
          <w:lang w:val="en-GB"/>
        </w:rPr>
        <mc:AlternateContent>
          <mc:Choice Requires="wps">
            <w:drawing>
              <wp:anchor distT="45720" distB="45720" distL="114300" distR="114300" simplePos="0" relativeHeight="251671552" behindDoc="0" locked="0" layoutInCell="1" allowOverlap="1" wp14:anchorId="15A2A98D" wp14:editId="6DED1657">
                <wp:simplePos x="0" y="0"/>
                <wp:positionH relativeFrom="column">
                  <wp:posOffset>3747135</wp:posOffset>
                </wp:positionH>
                <wp:positionV relativeFrom="paragraph">
                  <wp:posOffset>1652905</wp:posOffset>
                </wp:positionV>
                <wp:extent cx="2267585" cy="26670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66700"/>
                        </a:xfrm>
                        <a:prstGeom prst="rect">
                          <a:avLst/>
                        </a:prstGeom>
                        <a:solidFill>
                          <a:srgbClr val="FFFFFF"/>
                        </a:solidFill>
                        <a:ln w="9525">
                          <a:noFill/>
                          <a:miter lim="800000"/>
                          <a:headEnd/>
                          <a:tailEnd/>
                        </a:ln>
                      </wps:spPr>
                      <wps:txbx>
                        <w:txbxContent>
                          <w:p w14:paraId="2A78EAAC" w14:textId="77777777" w:rsidR="00757C43" w:rsidRPr="00757C43" w:rsidRDefault="00757C43" w:rsidP="00757C43">
                            <w:pPr>
                              <w:rPr>
                                <w:rFonts w:cs="Calibri"/>
                                <w:i/>
                                <w:iCs/>
                                <w:color w:val="44546A"/>
                                <w:sz w:val="18"/>
                                <w:szCs w:val="18"/>
                              </w:rPr>
                            </w:pPr>
                            <w:r w:rsidRPr="00757C43">
                              <w:rPr>
                                <w:rFonts w:cs="Calibri"/>
                                <w:i/>
                                <w:iCs/>
                                <w:color w:val="44546A"/>
                                <w:sz w:val="18"/>
                                <w:szCs w:val="18"/>
                              </w:rPr>
                              <w:t>Table 9 - % of Applicants sexuality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A2A98D" id="_x0000_t202" coordsize="21600,21600" o:spt="202" path="m,l,21600r21600,l21600,xe">
                <v:stroke joinstyle="miter"/>
                <v:path gradientshapeok="t" o:connecttype="rect"/>
              </v:shapetype>
              <v:shape id="_x0000_s1026" type="#_x0000_t202" alt="&quot;&quot;" style="position:absolute;margin-left:295.05pt;margin-top:130.15pt;width:178.55pt;height:2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" stroked="f">
                <v:textbox>
                  <w:txbxContent>
                    <w:p w14:paraId="2A78EAAC" w14:textId="77777777" w:rsidR="00757C43" w:rsidRPr="00757C43" w:rsidRDefault="00757C43" w:rsidP="00757C43">
                      <w:pPr>
                        <w:rPr>
                          <w:rFonts w:cs="Calibri"/>
                          <w:i/>
                          <w:iCs/>
                          <w:color w:val="44546A"/>
                          <w:sz w:val="18"/>
                          <w:szCs w:val="18"/>
                        </w:rPr>
                      </w:pPr>
                      <w:r w:rsidRPr="00757C43">
                        <w:rPr>
                          <w:rFonts w:cs="Calibri"/>
                          <w:i/>
                          <w:iCs/>
                          <w:color w:val="44546A"/>
                          <w:sz w:val="18"/>
                          <w:szCs w:val="18"/>
                        </w:rPr>
                        <w:t>Table 9 - % of Applicants sexuality</w:t>
                      </w:r>
                    </w:p>
                  </w:txbxContent>
                </v:textbox>
                <w10:wrap type="square"/>
              </v:shape>
            </w:pict>
          </mc:Fallback>
        </mc:AlternateContent>
      </w:r>
      <w:r w:rsidRPr="00757C43">
        <w:rPr>
          <w:rFonts w:ascii="Calibri" w:eastAsia="Calibri" w:hAnsi="Calibri"/>
          <w:noProof/>
          <w:sz w:val="22"/>
          <w:szCs w:val="22"/>
          <w:lang w:val="en-GB"/>
        </w:rPr>
        <w:t xml:space="preserve"> </w:t>
      </w:r>
      <w:r w:rsidRPr="00757C43">
        <w:rPr>
          <w:rFonts w:ascii="Calibri" w:eastAsia="Calibri" w:hAnsi="Calibri"/>
          <w:noProof/>
          <w:sz w:val="22"/>
          <w:szCs w:val="22"/>
          <w:lang w:val="en-GB"/>
        </w:rPr>
        <w:drawing>
          <wp:inline distT="0" distB="0" distL="0" distR="0" wp14:anchorId="2548C681" wp14:editId="224A92EE">
            <wp:extent cx="3465830" cy="2498651"/>
            <wp:effectExtent l="0" t="0" r="1270" b="16510"/>
            <wp:docPr id="15" name="Chart 15">
              <a:extLst xmlns:a="http://schemas.openxmlformats.org/drawingml/2006/main">
                <a:ext uri="{FF2B5EF4-FFF2-40B4-BE49-F238E27FC236}">
                  <a16:creationId xmlns:a16="http://schemas.microsoft.com/office/drawing/2014/main" id="{6A97A1DA-6AAB-4B40-945C-D25B26CC063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0D43C7" w14:textId="77777777" w:rsidR="00757C43" w:rsidRPr="00757C43" w:rsidRDefault="00757C43" w:rsidP="00757C43">
      <w:pPr>
        <w:keepNext/>
        <w:rPr>
          <w:rFonts w:ascii="Calibri" w:eastAsia="Calibri" w:hAnsi="Calibri"/>
          <w:sz w:val="22"/>
          <w:szCs w:val="22"/>
          <w:lang w:val="en-GB"/>
        </w:rPr>
      </w:pPr>
    </w:p>
    <w:p w14:paraId="68EDD8A5" w14:textId="77777777" w:rsidR="00757C43" w:rsidRPr="00757C43" w:rsidRDefault="00757C43" w:rsidP="00757C43">
      <w:pPr>
        <w:rPr>
          <w:rFonts w:ascii="Calibri" w:eastAsia="Calibri" w:hAnsi="Calibri"/>
          <w:i/>
          <w:iCs/>
          <w:color w:val="44546A"/>
          <w:sz w:val="18"/>
          <w:szCs w:val="18"/>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14</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Sexuality of Applicants</w:t>
      </w:r>
    </w:p>
    <w:p w14:paraId="079D2A5B" w14:textId="77777777" w:rsidR="00757C43" w:rsidRPr="00757C43" w:rsidRDefault="00757C43" w:rsidP="00757C43">
      <w:pPr>
        <w:spacing w:after="160" w:line="259" w:lineRule="auto"/>
        <w:rPr>
          <w:rFonts w:ascii="Calibri" w:eastAsia="Calibri" w:hAnsi="Calibri"/>
          <w:sz w:val="22"/>
          <w:szCs w:val="22"/>
          <w:lang w:val="en-GB"/>
        </w:rPr>
      </w:pPr>
    </w:p>
    <w:p w14:paraId="336E9490" w14:textId="77777777" w:rsidR="00757C43" w:rsidRPr="00757C43" w:rsidRDefault="00757C43" w:rsidP="00757C43">
      <w:pPr>
        <w:rPr>
          <w:rFonts w:ascii="Arial" w:eastAsia="Calibri" w:hAnsi="Arial" w:cs="Arial"/>
          <w:b/>
          <w:bCs/>
          <w:shd w:val="clear" w:color="auto" w:fill="FFFFFF"/>
          <w:lang w:val="en-GB"/>
        </w:rPr>
      </w:pPr>
      <w:r w:rsidRPr="00757C43">
        <w:rPr>
          <w:rFonts w:ascii="Arial" w:eastAsia="Calibri" w:hAnsi="Arial" w:cs="Arial"/>
          <w:b/>
          <w:bCs/>
          <w:shd w:val="clear" w:color="auto" w:fill="FFFFFF"/>
          <w:lang w:val="en-GB"/>
        </w:rPr>
        <w:t>Marital Status</w:t>
      </w:r>
    </w:p>
    <w:p w14:paraId="3446384C" w14:textId="77777777" w:rsidR="00757C43" w:rsidRPr="00757C43" w:rsidRDefault="00757C43" w:rsidP="00757C43">
      <w:pPr>
        <w:spacing w:after="160" w:line="259" w:lineRule="auto"/>
        <w:rPr>
          <w:rFonts w:ascii="Arial" w:eastAsia="Calibri" w:hAnsi="Arial" w:cs="Arial"/>
          <w:shd w:val="clear" w:color="auto" w:fill="FFFFFF"/>
          <w:lang w:val="en-GB"/>
        </w:rPr>
      </w:pPr>
    </w:p>
    <w:p w14:paraId="04EA893D" w14:textId="77777777" w:rsidR="00757C43" w:rsidRPr="00757C43" w:rsidRDefault="00757C43" w:rsidP="002928BC">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The highest percent of applicants (39.49%) confirmed they were single, with 3.96% preferring not to say or not completing the required information. This is slightly different in comparison to our workforce where those that are married outnumber those that are single.</w:t>
      </w:r>
    </w:p>
    <w:p w14:paraId="349FA388" w14:textId="77777777" w:rsidR="00757C43" w:rsidRPr="00757C43" w:rsidRDefault="00757C43" w:rsidP="00757C43">
      <w:pPr>
        <w:keepNext/>
        <w:spacing w:after="160" w:line="259" w:lineRule="auto"/>
        <w:jc w:val="center"/>
        <w:rPr>
          <w:rFonts w:ascii="Calibri" w:eastAsia="Calibri" w:hAnsi="Calibri"/>
          <w:sz w:val="22"/>
          <w:szCs w:val="22"/>
          <w:lang w:val="en-GB"/>
        </w:rPr>
      </w:pPr>
      <w:r w:rsidRPr="00757C43">
        <w:rPr>
          <w:rFonts w:ascii="Calibri" w:eastAsia="Calibri" w:hAnsi="Calibri"/>
          <w:noProof/>
          <w:sz w:val="22"/>
          <w:szCs w:val="22"/>
          <w:lang w:val="en-GB"/>
        </w:rPr>
        <w:drawing>
          <wp:inline distT="0" distB="0" distL="0" distR="0" wp14:anchorId="74D33005" wp14:editId="21F38277">
            <wp:extent cx="4417621" cy="2547257"/>
            <wp:effectExtent l="0" t="0" r="2540" b="5715"/>
            <wp:docPr id="198" name="Chart 198">
              <a:extLst xmlns:a="http://schemas.openxmlformats.org/drawingml/2006/main">
                <a:ext uri="{FF2B5EF4-FFF2-40B4-BE49-F238E27FC236}">
                  <a16:creationId xmlns:a16="http://schemas.microsoft.com/office/drawing/2014/main" id="{EEE67FFF-B580-4B0F-8154-3177E9633CE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B515EFD" w14:textId="77777777" w:rsidR="00757C43" w:rsidRPr="00757C43" w:rsidRDefault="00757C43" w:rsidP="00757C43">
      <w:pPr>
        <w:spacing w:after="200"/>
        <w:jc w:val="center"/>
        <w:rPr>
          <w:rFonts w:ascii="Arial" w:eastAsia="Calibri" w:hAnsi="Arial" w:cs="Arial"/>
          <w:i/>
          <w:iCs/>
          <w:color w:val="44546A"/>
          <w:u w:val="single"/>
          <w:shd w:val="clear" w:color="auto" w:fill="FFFFFF"/>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15</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Marital Status of Applicant</w:t>
      </w:r>
    </w:p>
    <w:p w14:paraId="2BB5EDCC" w14:textId="77777777" w:rsidR="00757C43" w:rsidRPr="00757C43" w:rsidRDefault="00757C43" w:rsidP="00757C43">
      <w:pPr>
        <w:rPr>
          <w:rFonts w:ascii="Arial" w:eastAsia="Calibri" w:hAnsi="Arial" w:cs="Arial"/>
          <w:b/>
          <w:bCs/>
          <w:shd w:val="clear" w:color="auto" w:fill="FFFFFF"/>
          <w:lang w:val="en-GB"/>
        </w:rPr>
      </w:pPr>
    </w:p>
    <w:p w14:paraId="7D707582" w14:textId="77777777" w:rsidR="00757C43" w:rsidRPr="00757C43" w:rsidRDefault="00757C43" w:rsidP="00757C43">
      <w:pPr>
        <w:rPr>
          <w:rFonts w:ascii="Arial" w:eastAsia="Calibri" w:hAnsi="Arial" w:cs="Arial"/>
          <w:b/>
          <w:bCs/>
          <w:shd w:val="clear" w:color="auto" w:fill="FFFFFF"/>
          <w:lang w:val="en-GB"/>
        </w:rPr>
      </w:pPr>
      <w:r w:rsidRPr="00757C43">
        <w:rPr>
          <w:rFonts w:ascii="Arial" w:eastAsia="Calibri" w:hAnsi="Arial" w:cs="Arial"/>
          <w:b/>
          <w:bCs/>
          <w:shd w:val="clear" w:color="auto" w:fill="FFFFFF"/>
          <w:lang w:val="en-GB"/>
        </w:rPr>
        <w:t>Welsh Language</w:t>
      </w:r>
    </w:p>
    <w:p w14:paraId="5E590A97" w14:textId="77777777" w:rsidR="00757C43" w:rsidRPr="00757C43" w:rsidRDefault="00757C43" w:rsidP="00757C43">
      <w:pPr>
        <w:rPr>
          <w:rFonts w:ascii="Arial" w:eastAsia="Calibri" w:hAnsi="Arial" w:cs="Arial"/>
          <w:b/>
          <w:bCs/>
          <w:shd w:val="clear" w:color="auto" w:fill="FFFFFF"/>
          <w:lang w:val="en-GB"/>
        </w:rPr>
      </w:pPr>
    </w:p>
    <w:p w14:paraId="18F82131" w14:textId="77777777" w:rsidR="00757C43" w:rsidRPr="00757C43" w:rsidRDefault="00757C43" w:rsidP="002928BC">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Table 10 informs the Welsh Language skills of applicants. Out of the 3029 applicants, 6.11% stated they could speak Welsh fluently, a further 3.76% could speak Welsh fairly good and 27.93% stated they could speak Welsh ‘a little’.</w:t>
      </w:r>
    </w:p>
    <w:p w14:paraId="021E2295" w14:textId="77777777" w:rsidR="00757C43" w:rsidRPr="00757C43" w:rsidRDefault="00757C43" w:rsidP="002928BC">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lastRenderedPageBreak/>
        <w:t>Out of the 3029 applicants, 5.35% stated they could read Welsh fluently, a further 3.83% could read Welsh fairly good and 24.27% stated they could read Welsh ‘a little’.</w:t>
      </w:r>
    </w:p>
    <w:p w14:paraId="59215012" w14:textId="77777777" w:rsidR="00757C43" w:rsidRPr="00757C43" w:rsidRDefault="00757C43" w:rsidP="002928BC">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Out of the 3029 applicants, 6.14% stated they could write Welsh fluently, a further 4.79% could write Welsh fairly good and 28.82% stated they could write Welsh ‘a little’.</w:t>
      </w:r>
    </w:p>
    <w:p w14:paraId="6E09A73E" w14:textId="77777777" w:rsidR="00757C43" w:rsidRPr="00757C43" w:rsidRDefault="00757C43" w:rsidP="00757C43">
      <w:pPr>
        <w:keepNext/>
        <w:rPr>
          <w:rFonts w:ascii="Calibri" w:eastAsia="Calibri" w:hAnsi="Calibri"/>
          <w:i/>
          <w:iCs/>
          <w:color w:val="44546A"/>
          <w:sz w:val="18"/>
          <w:szCs w:val="18"/>
          <w:lang w:val="en-GB"/>
        </w:rPr>
      </w:pPr>
      <w:r w:rsidRPr="00757C43">
        <w:rPr>
          <w:rFonts w:ascii="Calibri" w:eastAsia="Calibri" w:hAnsi="Calibri"/>
          <w:i/>
          <w:iCs/>
          <w:color w:val="44546A"/>
          <w:sz w:val="18"/>
          <w:szCs w:val="18"/>
          <w:lang w:val="en-GB"/>
        </w:rPr>
        <w:t xml:space="preserve">Table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Table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10</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Applicants Welsh Language Skills</w:t>
      </w:r>
    </w:p>
    <w:tbl>
      <w:tblPr>
        <w:tblStyle w:val="TableGrid"/>
        <w:tblW w:w="6865" w:type="dxa"/>
        <w:tblLook w:val="04A0" w:firstRow="1" w:lastRow="0" w:firstColumn="1" w:lastColumn="0" w:noHBand="0" w:noVBand="1"/>
      </w:tblPr>
      <w:tblGrid>
        <w:gridCol w:w="1382"/>
        <w:gridCol w:w="1219"/>
        <w:gridCol w:w="962"/>
        <w:gridCol w:w="1219"/>
        <w:gridCol w:w="864"/>
        <w:gridCol w:w="1219"/>
      </w:tblGrid>
      <w:tr w:rsidR="00757C43" w:rsidRPr="00757C43" w14:paraId="400BD772" w14:textId="77777777" w:rsidTr="00AD6300">
        <w:trPr>
          <w:trHeight w:val="185"/>
        </w:trPr>
        <w:tc>
          <w:tcPr>
            <w:tcW w:w="1382" w:type="dxa"/>
            <w:hideMark/>
          </w:tcPr>
          <w:p w14:paraId="0361EB2A"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Welsh Speaker</w:t>
            </w:r>
          </w:p>
        </w:tc>
        <w:tc>
          <w:tcPr>
            <w:tcW w:w="1219" w:type="dxa"/>
            <w:hideMark/>
          </w:tcPr>
          <w:p w14:paraId="5E8764A0"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Applicant</w:t>
            </w:r>
          </w:p>
        </w:tc>
        <w:tc>
          <w:tcPr>
            <w:tcW w:w="962" w:type="dxa"/>
            <w:hideMark/>
          </w:tcPr>
          <w:p w14:paraId="0B2C3B13"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Welsh Reader</w:t>
            </w:r>
          </w:p>
        </w:tc>
        <w:tc>
          <w:tcPr>
            <w:tcW w:w="1219" w:type="dxa"/>
            <w:hideMark/>
          </w:tcPr>
          <w:p w14:paraId="3AE2FF6D"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Applicant</w:t>
            </w:r>
          </w:p>
        </w:tc>
        <w:tc>
          <w:tcPr>
            <w:tcW w:w="864" w:type="dxa"/>
            <w:hideMark/>
          </w:tcPr>
          <w:p w14:paraId="316DC2EE"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Welsh Writer</w:t>
            </w:r>
          </w:p>
        </w:tc>
        <w:tc>
          <w:tcPr>
            <w:tcW w:w="1219" w:type="dxa"/>
            <w:hideMark/>
          </w:tcPr>
          <w:p w14:paraId="5ADBDF21"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Applicant</w:t>
            </w:r>
          </w:p>
        </w:tc>
      </w:tr>
      <w:tr w:rsidR="00757C43" w:rsidRPr="00757C43" w14:paraId="55C63EF4" w14:textId="77777777" w:rsidTr="00AD6300">
        <w:trPr>
          <w:trHeight w:val="176"/>
        </w:trPr>
        <w:tc>
          <w:tcPr>
            <w:tcW w:w="1382" w:type="dxa"/>
            <w:hideMark/>
          </w:tcPr>
          <w:p w14:paraId="2154FDD1"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A little</w:t>
            </w:r>
          </w:p>
        </w:tc>
        <w:tc>
          <w:tcPr>
            <w:tcW w:w="1219" w:type="dxa"/>
          </w:tcPr>
          <w:p w14:paraId="549A06C1" w14:textId="77777777" w:rsidR="00757C43" w:rsidRPr="00757C43" w:rsidRDefault="00757C43" w:rsidP="00757C43">
            <w:pPr>
              <w:jc w:val="center"/>
              <w:rPr>
                <w:rFonts w:ascii="Arial" w:hAnsi="Arial" w:cs="Arial"/>
                <w:color w:val="000000"/>
                <w:sz w:val="22"/>
                <w:szCs w:val="22"/>
                <w:lang w:val="en-GB"/>
              </w:rPr>
            </w:pPr>
            <w:r w:rsidRPr="00757C43">
              <w:rPr>
                <w:rFonts w:ascii="Arial" w:hAnsi="Arial" w:cs="Arial"/>
                <w:color w:val="000000"/>
                <w:sz w:val="22"/>
                <w:szCs w:val="22"/>
                <w:lang w:val="en-GB"/>
              </w:rPr>
              <w:t>846</w:t>
            </w:r>
          </w:p>
        </w:tc>
        <w:tc>
          <w:tcPr>
            <w:tcW w:w="962" w:type="dxa"/>
          </w:tcPr>
          <w:p w14:paraId="3401ED0F"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A little</w:t>
            </w:r>
          </w:p>
        </w:tc>
        <w:tc>
          <w:tcPr>
            <w:tcW w:w="1219" w:type="dxa"/>
          </w:tcPr>
          <w:p w14:paraId="48F03536" w14:textId="77777777" w:rsidR="00757C43" w:rsidRPr="00757C43" w:rsidRDefault="00757C43" w:rsidP="00757C43">
            <w:pPr>
              <w:jc w:val="center"/>
              <w:rPr>
                <w:rFonts w:ascii="Arial" w:hAnsi="Arial" w:cs="Arial"/>
                <w:color w:val="000000"/>
                <w:sz w:val="22"/>
                <w:szCs w:val="22"/>
                <w:lang w:val="en-GB"/>
              </w:rPr>
            </w:pPr>
            <w:r w:rsidRPr="00757C43">
              <w:rPr>
                <w:rFonts w:ascii="Arial" w:hAnsi="Arial" w:cs="Arial"/>
                <w:color w:val="000000"/>
                <w:sz w:val="22"/>
                <w:szCs w:val="22"/>
                <w:lang w:val="en-GB"/>
              </w:rPr>
              <w:t>735</w:t>
            </w:r>
          </w:p>
        </w:tc>
        <w:tc>
          <w:tcPr>
            <w:tcW w:w="864" w:type="dxa"/>
          </w:tcPr>
          <w:p w14:paraId="42362D83"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A little</w:t>
            </w:r>
          </w:p>
        </w:tc>
        <w:tc>
          <w:tcPr>
            <w:tcW w:w="1219" w:type="dxa"/>
          </w:tcPr>
          <w:p w14:paraId="337CCCB6" w14:textId="77777777" w:rsidR="00757C43" w:rsidRPr="00757C43" w:rsidRDefault="00757C43" w:rsidP="00757C43">
            <w:pPr>
              <w:jc w:val="center"/>
              <w:rPr>
                <w:rFonts w:ascii="Arial" w:hAnsi="Arial" w:cs="Arial"/>
                <w:color w:val="000000"/>
                <w:sz w:val="22"/>
                <w:szCs w:val="22"/>
                <w:lang w:val="en-GB"/>
              </w:rPr>
            </w:pPr>
            <w:r w:rsidRPr="00757C43">
              <w:rPr>
                <w:rFonts w:ascii="Arial" w:hAnsi="Arial" w:cs="Arial"/>
                <w:color w:val="000000"/>
                <w:sz w:val="22"/>
                <w:szCs w:val="22"/>
                <w:lang w:val="en-GB"/>
              </w:rPr>
              <w:t>873</w:t>
            </w:r>
          </w:p>
        </w:tc>
      </w:tr>
      <w:tr w:rsidR="00757C43" w:rsidRPr="00757C43" w14:paraId="01A6B86F" w14:textId="77777777" w:rsidTr="00AD6300">
        <w:trPr>
          <w:trHeight w:val="239"/>
        </w:trPr>
        <w:tc>
          <w:tcPr>
            <w:tcW w:w="1382" w:type="dxa"/>
            <w:hideMark/>
          </w:tcPr>
          <w:p w14:paraId="3169F281"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Fairly good</w:t>
            </w:r>
          </w:p>
        </w:tc>
        <w:tc>
          <w:tcPr>
            <w:tcW w:w="1219" w:type="dxa"/>
          </w:tcPr>
          <w:p w14:paraId="48890CDD" w14:textId="77777777" w:rsidR="00757C43" w:rsidRPr="00757C43" w:rsidRDefault="00757C43" w:rsidP="00757C43">
            <w:pPr>
              <w:jc w:val="center"/>
              <w:rPr>
                <w:rFonts w:ascii="Arial" w:hAnsi="Arial" w:cs="Arial"/>
                <w:color w:val="000000"/>
                <w:sz w:val="22"/>
                <w:szCs w:val="22"/>
                <w:lang w:val="en-GB"/>
              </w:rPr>
            </w:pPr>
            <w:r w:rsidRPr="00757C43">
              <w:rPr>
                <w:rFonts w:ascii="Arial" w:hAnsi="Arial" w:cs="Arial"/>
                <w:color w:val="000000"/>
                <w:sz w:val="22"/>
                <w:szCs w:val="22"/>
                <w:lang w:val="en-GB"/>
              </w:rPr>
              <w:t>114</w:t>
            </w:r>
          </w:p>
        </w:tc>
        <w:tc>
          <w:tcPr>
            <w:tcW w:w="962" w:type="dxa"/>
          </w:tcPr>
          <w:p w14:paraId="4CBF577F"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Fairly good</w:t>
            </w:r>
          </w:p>
        </w:tc>
        <w:tc>
          <w:tcPr>
            <w:tcW w:w="1219" w:type="dxa"/>
          </w:tcPr>
          <w:p w14:paraId="638C7B7A" w14:textId="77777777" w:rsidR="00757C43" w:rsidRPr="00757C43" w:rsidRDefault="00757C43" w:rsidP="00757C43">
            <w:pPr>
              <w:jc w:val="center"/>
              <w:rPr>
                <w:rFonts w:ascii="Arial" w:hAnsi="Arial" w:cs="Arial"/>
                <w:color w:val="000000"/>
                <w:sz w:val="22"/>
                <w:szCs w:val="22"/>
                <w:lang w:val="en-GB"/>
              </w:rPr>
            </w:pPr>
            <w:r w:rsidRPr="00757C43">
              <w:rPr>
                <w:rFonts w:ascii="Arial" w:hAnsi="Arial" w:cs="Arial"/>
                <w:color w:val="000000"/>
                <w:sz w:val="22"/>
                <w:szCs w:val="22"/>
                <w:lang w:val="en-GB"/>
              </w:rPr>
              <w:t>116</w:t>
            </w:r>
          </w:p>
        </w:tc>
        <w:tc>
          <w:tcPr>
            <w:tcW w:w="864" w:type="dxa"/>
          </w:tcPr>
          <w:p w14:paraId="1F69D715"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Fairly good</w:t>
            </w:r>
          </w:p>
        </w:tc>
        <w:tc>
          <w:tcPr>
            <w:tcW w:w="1219" w:type="dxa"/>
          </w:tcPr>
          <w:p w14:paraId="3A6CF95A" w14:textId="77777777" w:rsidR="00757C43" w:rsidRPr="00757C43" w:rsidRDefault="00757C43" w:rsidP="00757C43">
            <w:pPr>
              <w:jc w:val="center"/>
              <w:rPr>
                <w:rFonts w:ascii="Arial" w:hAnsi="Arial" w:cs="Arial"/>
                <w:color w:val="000000"/>
                <w:sz w:val="22"/>
                <w:szCs w:val="22"/>
                <w:lang w:val="en-GB"/>
              </w:rPr>
            </w:pPr>
            <w:r w:rsidRPr="00757C43">
              <w:rPr>
                <w:rFonts w:ascii="Arial" w:hAnsi="Arial" w:cs="Arial"/>
                <w:color w:val="000000"/>
                <w:sz w:val="22"/>
                <w:szCs w:val="22"/>
                <w:lang w:val="en-GB"/>
              </w:rPr>
              <w:t>145</w:t>
            </w:r>
          </w:p>
        </w:tc>
      </w:tr>
      <w:tr w:rsidR="00757C43" w:rsidRPr="00757C43" w14:paraId="665EC647" w14:textId="77777777" w:rsidTr="00AD6300">
        <w:trPr>
          <w:trHeight w:val="176"/>
        </w:trPr>
        <w:tc>
          <w:tcPr>
            <w:tcW w:w="1382" w:type="dxa"/>
            <w:hideMark/>
          </w:tcPr>
          <w:p w14:paraId="73FE196B"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Fluent</w:t>
            </w:r>
          </w:p>
        </w:tc>
        <w:tc>
          <w:tcPr>
            <w:tcW w:w="1219" w:type="dxa"/>
          </w:tcPr>
          <w:p w14:paraId="76220652" w14:textId="77777777" w:rsidR="00757C43" w:rsidRPr="00757C43" w:rsidRDefault="00757C43" w:rsidP="00757C43">
            <w:pPr>
              <w:jc w:val="center"/>
              <w:rPr>
                <w:rFonts w:ascii="Arial" w:hAnsi="Arial" w:cs="Arial"/>
                <w:color w:val="000000"/>
                <w:sz w:val="22"/>
                <w:szCs w:val="22"/>
                <w:lang w:val="en-GB"/>
              </w:rPr>
            </w:pPr>
            <w:r w:rsidRPr="00757C43">
              <w:rPr>
                <w:rFonts w:ascii="Arial" w:hAnsi="Arial" w:cs="Arial"/>
                <w:color w:val="000000"/>
                <w:sz w:val="22"/>
                <w:szCs w:val="22"/>
                <w:lang w:val="en-GB"/>
              </w:rPr>
              <w:t>185</w:t>
            </w:r>
          </w:p>
        </w:tc>
        <w:tc>
          <w:tcPr>
            <w:tcW w:w="962" w:type="dxa"/>
          </w:tcPr>
          <w:p w14:paraId="1259651D"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Fluent</w:t>
            </w:r>
          </w:p>
        </w:tc>
        <w:tc>
          <w:tcPr>
            <w:tcW w:w="1219" w:type="dxa"/>
          </w:tcPr>
          <w:p w14:paraId="0A88BD9D" w14:textId="77777777" w:rsidR="00757C43" w:rsidRPr="00757C43" w:rsidRDefault="00757C43" w:rsidP="00757C43">
            <w:pPr>
              <w:jc w:val="center"/>
              <w:rPr>
                <w:rFonts w:ascii="Arial" w:hAnsi="Arial" w:cs="Arial"/>
                <w:color w:val="000000"/>
                <w:sz w:val="22"/>
                <w:szCs w:val="22"/>
                <w:lang w:val="en-GB"/>
              </w:rPr>
            </w:pPr>
            <w:r w:rsidRPr="00757C43">
              <w:rPr>
                <w:rFonts w:ascii="Arial" w:hAnsi="Arial" w:cs="Arial"/>
                <w:color w:val="000000"/>
                <w:sz w:val="22"/>
                <w:szCs w:val="22"/>
                <w:lang w:val="en-GB"/>
              </w:rPr>
              <w:t>162</w:t>
            </w:r>
          </w:p>
        </w:tc>
        <w:tc>
          <w:tcPr>
            <w:tcW w:w="864" w:type="dxa"/>
          </w:tcPr>
          <w:p w14:paraId="3ADEECBA"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Fluent</w:t>
            </w:r>
          </w:p>
        </w:tc>
        <w:tc>
          <w:tcPr>
            <w:tcW w:w="1219" w:type="dxa"/>
          </w:tcPr>
          <w:p w14:paraId="152C7A5C" w14:textId="77777777" w:rsidR="00757C43" w:rsidRPr="00757C43" w:rsidRDefault="00757C43" w:rsidP="00757C43">
            <w:pPr>
              <w:jc w:val="center"/>
              <w:rPr>
                <w:rFonts w:ascii="Arial" w:hAnsi="Arial" w:cs="Arial"/>
                <w:color w:val="000000"/>
                <w:sz w:val="22"/>
                <w:szCs w:val="22"/>
                <w:lang w:val="en-GB"/>
              </w:rPr>
            </w:pPr>
            <w:r w:rsidRPr="00757C43">
              <w:rPr>
                <w:rFonts w:ascii="Arial" w:hAnsi="Arial" w:cs="Arial"/>
                <w:color w:val="000000"/>
                <w:sz w:val="22"/>
                <w:szCs w:val="22"/>
                <w:lang w:val="en-GB"/>
              </w:rPr>
              <w:t>186</w:t>
            </w:r>
          </w:p>
        </w:tc>
      </w:tr>
    </w:tbl>
    <w:p w14:paraId="5CE98E19" w14:textId="77777777" w:rsidR="00757C43" w:rsidRPr="00757C43" w:rsidRDefault="00757C43" w:rsidP="00757C43">
      <w:pPr>
        <w:spacing w:after="160" w:line="259" w:lineRule="auto"/>
        <w:rPr>
          <w:rFonts w:ascii="Arial" w:eastAsia="Calibri" w:hAnsi="Arial" w:cs="Arial"/>
          <w:u w:val="single"/>
          <w:shd w:val="clear" w:color="auto" w:fill="FFFFFF"/>
          <w:lang w:val="en-GB"/>
        </w:rPr>
      </w:pPr>
    </w:p>
    <w:p w14:paraId="06FD3C0A" w14:textId="77777777" w:rsidR="00757C43" w:rsidRPr="00757C43" w:rsidRDefault="00757C43" w:rsidP="00757C43">
      <w:pPr>
        <w:keepNext/>
        <w:keepLines/>
        <w:spacing w:before="240" w:line="259" w:lineRule="auto"/>
        <w:outlineLvl w:val="0"/>
        <w:rPr>
          <w:rFonts w:ascii="Arial" w:hAnsi="Arial" w:cs="Arial"/>
          <w:b/>
          <w:bCs/>
          <w:shd w:val="clear" w:color="auto" w:fill="FFFFFF"/>
          <w:lang w:val="en-GB"/>
        </w:rPr>
      </w:pPr>
      <w:bookmarkStart w:id="19" w:name="_Toc96695917"/>
      <w:bookmarkStart w:id="20" w:name="_Hlk94876893"/>
      <w:r w:rsidRPr="00757C43">
        <w:rPr>
          <w:rFonts w:ascii="Arial" w:hAnsi="Arial" w:cs="Arial"/>
          <w:b/>
          <w:bCs/>
          <w:shd w:val="clear" w:color="auto" w:fill="FFFFFF"/>
          <w:lang w:val="en-GB"/>
        </w:rPr>
        <w:t>10. Employee Training</w:t>
      </w:r>
      <w:bookmarkEnd w:id="19"/>
      <w:r w:rsidRPr="00757C43">
        <w:rPr>
          <w:rFonts w:ascii="Arial" w:hAnsi="Arial" w:cs="Arial"/>
          <w:b/>
          <w:bCs/>
          <w:shd w:val="clear" w:color="auto" w:fill="FFFFFF"/>
          <w:lang w:val="en-GB"/>
        </w:rPr>
        <w:t xml:space="preserve"> </w:t>
      </w:r>
    </w:p>
    <w:p w14:paraId="3BF4EEC6" w14:textId="77777777" w:rsidR="00757C43" w:rsidRPr="00757C43" w:rsidRDefault="00757C43" w:rsidP="00757C43">
      <w:pPr>
        <w:spacing w:after="160" w:line="259" w:lineRule="auto"/>
        <w:rPr>
          <w:rFonts w:ascii="Arial" w:eastAsia="Calibri" w:hAnsi="Arial" w:cs="Arial"/>
          <w:lang w:val="en-GB"/>
        </w:rPr>
      </w:pPr>
    </w:p>
    <w:p w14:paraId="3E79030A" w14:textId="77777777" w:rsidR="00757C43" w:rsidRPr="00757C43" w:rsidRDefault="00757C43" w:rsidP="002928BC">
      <w:pPr>
        <w:spacing w:after="160" w:line="259" w:lineRule="auto"/>
        <w:jc w:val="both"/>
        <w:rPr>
          <w:rFonts w:ascii="Arial" w:eastAsia="Calibri" w:hAnsi="Arial" w:cs="Arial"/>
          <w:lang w:val="en-GB"/>
        </w:rPr>
      </w:pPr>
      <w:r w:rsidRPr="00757C43">
        <w:rPr>
          <w:rFonts w:ascii="Arial" w:eastAsia="Calibri" w:hAnsi="Arial" w:cs="Arial"/>
          <w:lang w:val="en-GB"/>
        </w:rPr>
        <w:t>Due to the Covid-19 Pandemic there was an impact on the delivery of face to face workshops. As a result, for this period, the report focusses on E-Learning training only.</w:t>
      </w:r>
    </w:p>
    <w:bookmarkEnd w:id="20"/>
    <w:p w14:paraId="437659B2" w14:textId="77777777" w:rsidR="00757C43" w:rsidRPr="00757C43" w:rsidRDefault="00757C43" w:rsidP="002928BC">
      <w:pPr>
        <w:spacing w:after="160" w:line="259" w:lineRule="auto"/>
        <w:jc w:val="both"/>
        <w:rPr>
          <w:rFonts w:ascii="Arial" w:eastAsia="Calibri" w:hAnsi="Arial" w:cs="Arial"/>
          <w:lang w:val="en-GB"/>
        </w:rPr>
      </w:pPr>
      <w:r w:rsidRPr="00757C43">
        <w:rPr>
          <w:rFonts w:ascii="Arial" w:eastAsia="Calibri" w:hAnsi="Arial" w:cs="Arial"/>
          <w:lang w:val="en-GB"/>
        </w:rPr>
        <w:t>The information below sets out the protected characteristics of those employees who accessed E-Learning between 01 April 2020 and 31 March 2021. During the year, 2252 employees (delegates) attended E-Learning. Where a percentage breakdown has been used this is based on the total number of delegates.</w:t>
      </w:r>
    </w:p>
    <w:p w14:paraId="2E5BCAF2" w14:textId="77777777" w:rsidR="00757C43" w:rsidRPr="00757C43" w:rsidRDefault="00757C43" w:rsidP="00757C43">
      <w:pPr>
        <w:spacing w:after="160" w:line="259" w:lineRule="auto"/>
        <w:jc w:val="center"/>
        <w:rPr>
          <w:rFonts w:ascii="Arial" w:eastAsia="Calibri" w:hAnsi="Arial" w:cs="Arial"/>
          <w:lang w:val="en-GB"/>
        </w:rPr>
      </w:pPr>
      <w:r w:rsidRPr="00757C43">
        <w:rPr>
          <w:rFonts w:ascii="Calibri" w:eastAsia="Calibri" w:hAnsi="Calibri"/>
          <w:noProof/>
          <w:sz w:val="22"/>
          <w:szCs w:val="22"/>
          <w:lang w:val="en-GB"/>
        </w:rPr>
        <w:drawing>
          <wp:inline distT="0" distB="0" distL="0" distR="0" wp14:anchorId="6C34D3ED" wp14:editId="15E0C615">
            <wp:extent cx="2837781" cy="1739735"/>
            <wp:effectExtent l="0" t="0" r="1270" b="0"/>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2877626" cy="1764163"/>
                    </a:xfrm>
                    <a:prstGeom prst="rect">
                      <a:avLst/>
                    </a:prstGeom>
                  </pic:spPr>
                </pic:pic>
              </a:graphicData>
            </a:graphic>
          </wp:inline>
        </w:drawing>
      </w:r>
    </w:p>
    <w:p w14:paraId="1285721F" w14:textId="77777777" w:rsidR="00757C43" w:rsidRPr="00757C43" w:rsidRDefault="00757C43" w:rsidP="00757C43">
      <w:pPr>
        <w:rPr>
          <w:rFonts w:ascii="Arial" w:eastAsia="Calibri" w:hAnsi="Arial" w:cs="Arial"/>
          <w:b/>
          <w:bCs/>
          <w:lang w:val="en-GB"/>
        </w:rPr>
      </w:pPr>
      <w:r w:rsidRPr="00757C43">
        <w:rPr>
          <w:rFonts w:ascii="Arial" w:eastAsia="Calibri" w:hAnsi="Arial" w:cs="Arial"/>
          <w:b/>
          <w:bCs/>
          <w:lang w:val="en-GB"/>
        </w:rPr>
        <w:t>Disability</w:t>
      </w:r>
    </w:p>
    <w:p w14:paraId="2477B853" w14:textId="77777777" w:rsidR="00757C43" w:rsidRPr="00757C43" w:rsidRDefault="00757C43" w:rsidP="00757C43">
      <w:pPr>
        <w:spacing w:after="160" w:line="259" w:lineRule="auto"/>
        <w:rPr>
          <w:rFonts w:ascii="Arial" w:eastAsia="Calibri" w:hAnsi="Arial" w:cs="Arial"/>
          <w:lang w:val="en-GB"/>
        </w:rPr>
      </w:pPr>
    </w:p>
    <w:p w14:paraId="1FE71050" w14:textId="77777777" w:rsidR="00757C43" w:rsidRPr="00757C43" w:rsidRDefault="00757C43" w:rsidP="002928BC">
      <w:pPr>
        <w:spacing w:after="160" w:line="259" w:lineRule="auto"/>
        <w:jc w:val="both"/>
        <w:rPr>
          <w:rFonts w:ascii="Arial" w:eastAsia="Calibri" w:hAnsi="Arial" w:cs="Arial"/>
          <w:lang w:val="en-GB"/>
        </w:rPr>
      </w:pPr>
      <w:r w:rsidRPr="00757C43">
        <w:rPr>
          <w:rFonts w:ascii="Arial" w:eastAsia="Calibri" w:hAnsi="Arial" w:cs="Arial"/>
          <w:lang w:val="en-GB"/>
        </w:rPr>
        <w:t xml:space="preserve">Of the delegates that undertook training 4.53% (102) identified as having a disability, with 7.64% not declaring, 81.3% informing they were not disabled and 6.48% not completing the required information. </w:t>
      </w:r>
    </w:p>
    <w:p w14:paraId="1DF87FD2" w14:textId="77777777" w:rsidR="00757C43" w:rsidRDefault="00757C43" w:rsidP="00757C43">
      <w:pPr>
        <w:rPr>
          <w:rFonts w:ascii="Arial" w:eastAsia="Calibri" w:hAnsi="Arial" w:cs="Arial"/>
          <w:b/>
          <w:bCs/>
          <w:lang w:val="en-GB"/>
        </w:rPr>
      </w:pPr>
    </w:p>
    <w:p w14:paraId="48879A97" w14:textId="77777777" w:rsidR="00757C43" w:rsidRDefault="00757C43" w:rsidP="00757C43">
      <w:pPr>
        <w:rPr>
          <w:rFonts w:ascii="Arial" w:eastAsia="Calibri" w:hAnsi="Arial" w:cs="Arial"/>
          <w:b/>
          <w:bCs/>
          <w:lang w:val="en-GB"/>
        </w:rPr>
      </w:pPr>
    </w:p>
    <w:p w14:paraId="2F11A8B1" w14:textId="2B4E64F7" w:rsidR="00757C43" w:rsidRDefault="00757C43" w:rsidP="00757C43">
      <w:pPr>
        <w:rPr>
          <w:rFonts w:ascii="Arial" w:eastAsia="Calibri" w:hAnsi="Arial" w:cs="Arial"/>
          <w:b/>
          <w:bCs/>
          <w:lang w:val="en-GB"/>
        </w:rPr>
      </w:pPr>
    </w:p>
    <w:p w14:paraId="79842248" w14:textId="0F0819D5" w:rsidR="00EC7C72" w:rsidRDefault="00EC7C72" w:rsidP="00757C43">
      <w:pPr>
        <w:rPr>
          <w:rFonts w:ascii="Arial" w:eastAsia="Calibri" w:hAnsi="Arial" w:cs="Arial"/>
          <w:b/>
          <w:bCs/>
          <w:lang w:val="en-GB"/>
        </w:rPr>
      </w:pPr>
    </w:p>
    <w:p w14:paraId="44D3B966" w14:textId="097C60AA" w:rsidR="00EC7C72" w:rsidRDefault="00EC7C72" w:rsidP="00757C43">
      <w:pPr>
        <w:rPr>
          <w:rFonts w:ascii="Arial" w:eastAsia="Calibri" w:hAnsi="Arial" w:cs="Arial"/>
          <w:b/>
          <w:bCs/>
          <w:lang w:val="en-GB"/>
        </w:rPr>
      </w:pPr>
    </w:p>
    <w:p w14:paraId="03950EBC" w14:textId="086305E3" w:rsidR="00EC7C72" w:rsidRDefault="00EC7C72" w:rsidP="00757C43">
      <w:pPr>
        <w:rPr>
          <w:rFonts w:ascii="Arial" w:eastAsia="Calibri" w:hAnsi="Arial" w:cs="Arial"/>
          <w:b/>
          <w:bCs/>
          <w:lang w:val="en-GB"/>
        </w:rPr>
      </w:pPr>
    </w:p>
    <w:p w14:paraId="59E582CC" w14:textId="54D7A1D4" w:rsidR="00EC7C72" w:rsidRDefault="00EC7C72" w:rsidP="00757C43">
      <w:pPr>
        <w:rPr>
          <w:rFonts w:ascii="Arial" w:eastAsia="Calibri" w:hAnsi="Arial" w:cs="Arial"/>
          <w:b/>
          <w:bCs/>
          <w:lang w:val="en-GB"/>
        </w:rPr>
      </w:pPr>
    </w:p>
    <w:p w14:paraId="6F68140F" w14:textId="77777777" w:rsidR="00EC7C72" w:rsidRDefault="00EC7C72" w:rsidP="00757C43">
      <w:pPr>
        <w:rPr>
          <w:rFonts w:ascii="Arial" w:eastAsia="Calibri" w:hAnsi="Arial" w:cs="Arial"/>
          <w:b/>
          <w:bCs/>
          <w:lang w:val="en-GB"/>
        </w:rPr>
      </w:pPr>
    </w:p>
    <w:p w14:paraId="2603A492" w14:textId="77777777" w:rsidR="00757C43" w:rsidRDefault="00757C43" w:rsidP="00757C43">
      <w:pPr>
        <w:rPr>
          <w:rFonts w:ascii="Arial" w:eastAsia="Calibri" w:hAnsi="Arial" w:cs="Arial"/>
          <w:b/>
          <w:bCs/>
          <w:lang w:val="en-GB"/>
        </w:rPr>
      </w:pPr>
    </w:p>
    <w:p w14:paraId="7E697D76" w14:textId="538164C4" w:rsidR="00757C43" w:rsidRPr="00757C43" w:rsidRDefault="00757C43" w:rsidP="00757C43">
      <w:pPr>
        <w:rPr>
          <w:rFonts w:ascii="Arial" w:eastAsia="Calibri" w:hAnsi="Arial" w:cs="Arial"/>
          <w:b/>
          <w:bCs/>
          <w:lang w:val="en-GB"/>
        </w:rPr>
      </w:pPr>
      <w:r w:rsidRPr="00757C43">
        <w:rPr>
          <w:rFonts w:ascii="Arial" w:eastAsia="Calibri" w:hAnsi="Arial" w:cs="Arial"/>
          <w:b/>
          <w:bCs/>
          <w:lang w:val="en-GB"/>
        </w:rPr>
        <w:lastRenderedPageBreak/>
        <w:t>Ethnicity</w:t>
      </w:r>
    </w:p>
    <w:p w14:paraId="02524B2F" w14:textId="77777777" w:rsidR="00757C43" w:rsidRDefault="00757C43" w:rsidP="00757C43">
      <w:pPr>
        <w:spacing w:after="160" w:line="259" w:lineRule="auto"/>
        <w:rPr>
          <w:rFonts w:ascii="Arial" w:eastAsia="Calibri" w:hAnsi="Arial" w:cs="Arial"/>
          <w:lang w:val="en-GB"/>
        </w:rPr>
      </w:pPr>
    </w:p>
    <w:p w14:paraId="6A3F65C8" w14:textId="74CD480F" w:rsidR="00757C43" w:rsidRPr="00757C43" w:rsidRDefault="00757C43" w:rsidP="002928BC">
      <w:pPr>
        <w:spacing w:after="160" w:line="259" w:lineRule="auto"/>
        <w:jc w:val="both"/>
        <w:rPr>
          <w:rFonts w:ascii="Arial" w:eastAsia="Calibri" w:hAnsi="Arial" w:cs="Arial"/>
          <w:lang w:val="en-GB"/>
        </w:rPr>
      </w:pPr>
      <w:r w:rsidRPr="00757C43">
        <w:rPr>
          <w:rFonts w:ascii="Arial" w:eastAsia="Calibri" w:hAnsi="Arial" w:cs="Arial"/>
          <w:lang w:val="en-GB"/>
        </w:rPr>
        <w:t xml:space="preserve">The number of delegates who identified as white is a similar percentage to the workforce (85.37%), with a high number (8.39%) not declaring or preferring not to say. </w:t>
      </w:r>
    </w:p>
    <w:p w14:paraId="1D3095DB" w14:textId="77777777" w:rsidR="00757C43" w:rsidRPr="00757C43" w:rsidRDefault="00757C43" w:rsidP="00757C43">
      <w:pPr>
        <w:spacing w:after="160" w:line="259" w:lineRule="auto"/>
        <w:rPr>
          <w:rFonts w:ascii="Arial" w:eastAsia="Calibri" w:hAnsi="Arial" w:cs="Arial"/>
          <w:lang w:val="en-GB"/>
        </w:rPr>
      </w:pPr>
    </w:p>
    <w:tbl>
      <w:tblPr>
        <w:tblStyle w:val="TableGrid"/>
        <w:tblpPr w:leftFromText="180" w:rightFromText="180" w:vertAnchor="text" w:horzAnchor="page" w:tblpX="7981" w:tblpY="484"/>
        <w:tblW w:w="3109" w:type="dxa"/>
        <w:tblLook w:val="04A0" w:firstRow="1" w:lastRow="0" w:firstColumn="1" w:lastColumn="0" w:noHBand="0" w:noVBand="1"/>
      </w:tblPr>
      <w:tblGrid>
        <w:gridCol w:w="2300"/>
        <w:gridCol w:w="809"/>
      </w:tblGrid>
      <w:tr w:rsidR="00757C43" w:rsidRPr="00757C43" w14:paraId="4993D170" w14:textId="77777777" w:rsidTr="00AD6300">
        <w:trPr>
          <w:trHeight w:val="300"/>
        </w:trPr>
        <w:tc>
          <w:tcPr>
            <w:tcW w:w="2300" w:type="dxa"/>
            <w:noWrap/>
            <w:hideMark/>
          </w:tcPr>
          <w:p w14:paraId="4C90C6E8"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White</w:t>
            </w:r>
          </w:p>
        </w:tc>
        <w:tc>
          <w:tcPr>
            <w:tcW w:w="809" w:type="dxa"/>
            <w:noWrap/>
            <w:hideMark/>
          </w:tcPr>
          <w:p w14:paraId="692B9F86" w14:textId="77777777" w:rsidR="00757C43" w:rsidRPr="00757C43" w:rsidRDefault="00757C43" w:rsidP="00757C43">
            <w:pPr>
              <w:jc w:val="center"/>
              <w:rPr>
                <w:rFonts w:ascii="Arial" w:hAnsi="Arial" w:cs="Arial"/>
                <w:color w:val="000000"/>
                <w:sz w:val="22"/>
                <w:szCs w:val="22"/>
                <w:lang w:val="en-GB"/>
              </w:rPr>
            </w:pPr>
            <w:r w:rsidRPr="00757C43">
              <w:rPr>
                <w:rFonts w:ascii="Arial" w:hAnsi="Arial" w:cs="Arial"/>
                <w:color w:val="000000"/>
                <w:sz w:val="22"/>
                <w:szCs w:val="22"/>
                <w:lang w:val="en-GB"/>
              </w:rPr>
              <w:t>2032</w:t>
            </w:r>
          </w:p>
        </w:tc>
      </w:tr>
      <w:tr w:rsidR="00757C43" w:rsidRPr="00757C43" w14:paraId="325C1194" w14:textId="77777777" w:rsidTr="00AD6300">
        <w:trPr>
          <w:trHeight w:val="300"/>
        </w:trPr>
        <w:tc>
          <w:tcPr>
            <w:tcW w:w="2300" w:type="dxa"/>
            <w:noWrap/>
            <w:hideMark/>
          </w:tcPr>
          <w:p w14:paraId="46D695E5"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Asian or Asian British</w:t>
            </w:r>
          </w:p>
        </w:tc>
        <w:tc>
          <w:tcPr>
            <w:tcW w:w="809" w:type="dxa"/>
            <w:noWrap/>
            <w:hideMark/>
          </w:tcPr>
          <w:p w14:paraId="314154B9" w14:textId="77777777" w:rsidR="00757C43" w:rsidRPr="00757C43" w:rsidRDefault="00757C43" w:rsidP="00757C43">
            <w:pPr>
              <w:jc w:val="center"/>
              <w:rPr>
                <w:rFonts w:ascii="Arial" w:hAnsi="Arial" w:cs="Arial"/>
                <w:color w:val="000000"/>
                <w:sz w:val="22"/>
                <w:szCs w:val="22"/>
                <w:lang w:val="en-GB"/>
              </w:rPr>
            </w:pPr>
            <w:r w:rsidRPr="00757C43">
              <w:rPr>
                <w:rFonts w:ascii="Arial" w:hAnsi="Arial" w:cs="Arial"/>
                <w:color w:val="000000"/>
                <w:sz w:val="22"/>
                <w:szCs w:val="22"/>
                <w:lang w:val="en-GB"/>
              </w:rPr>
              <w:t>12</w:t>
            </w:r>
          </w:p>
        </w:tc>
      </w:tr>
      <w:tr w:rsidR="00757C43" w:rsidRPr="00757C43" w14:paraId="621C3008" w14:textId="77777777" w:rsidTr="00AD6300">
        <w:trPr>
          <w:trHeight w:val="300"/>
        </w:trPr>
        <w:tc>
          <w:tcPr>
            <w:tcW w:w="2300" w:type="dxa"/>
            <w:noWrap/>
            <w:hideMark/>
          </w:tcPr>
          <w:p w14:paraId="111B227A"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Black or Black British</w:t>
            </w:r>
          </w:p>
        </w:tc>
        <w:tc>
          <w:tcPr>
            <w:tcW w:w="809" w:type="dxa"/>
            <w:noWrap/>
            <w:hideMark/>
          </w:tcPr>
          <w:p w14:paraId="59064F47" w14:textId="77777777" w:rsidR="00757C43" w:rsidRPr="00757C43" w:rsidRDefault="00757C43" w:rsidP="00757C43">
            <w:pPr>
              <w:jc w:val="center"/>
              <w:rPr>
                <w:rFonts w:ascii="Arial" w:hAnsi="Arial" w:cs="Arial"/>
                <w:color w:val="000000"/>
                <w:sz w:val="22"/>
                <w:szCs w:val="22"/>
                <w:lang w:val="en-GB"/>
              </w:rPr>
            </w:pPr>
            <w:r w:rsidRPr="00757C43">
              <w:rPr>
                <w:rFonts w:ascii="Arial" w:hAnsi="Arial" w:cs="Arial"/>
                <w:color w:val="000000"/>
                <w:sz w:val="22"/>
                <w:szCs w:val="22"/>
                <w:lang w:val="en-GB"/>
              </w:rPr>
              <w:t>6</w:t>
            </w:r>
          </w:p>
        </w:tc>
      </w:tr>
      <w:tr w:rsidR="00757C43" w:rsidRPr="00757C43" w14:paraId="59DC3D37" w14:textId="77777777" w:rsidTr="00AD6300">
        <w:trPr>
          <w:trHeight w:val="300"/>
        </w:trPr>
        <w:tc>
          <w:tcPr>
            <w:tcW w:w="2300" w:type="dxa"/>
            <w:noWrap/>
            <w:hideMark/>
          </w:tcPr>
          <w:p w14:paraId="6E6B898E"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Mixed Ethnicity</w:t>
            </w:r>
          </w:p>
        </w:tc>
        <w:tc>
          <w:tcPr>
            <w:tcW w:w="809" w:type="dxa"/>
            <w:noWrap/>
            <w:hideMark/>
          </w:tcPr>
          <w:p w14:paraId="2E8906F2" w14:textId="77777777" w:rsidR="00757C43" w:rsidRPr="00757C43" w:rsidRDefault="00757C43" w:rsidP="00757C43">
            <w:pPr>
              <w:jc w:val="center"/>
              <w:rPr>
                <w:rFonts w:ascii="Arial" w:hAnsi="Arial" w:cs="Arial"/>
                <w:color w:val="000000"/>
                <w:sz w:val="22"/>
                <w:szCs w:val="22"/>
                <w:lang w:val="en-GB"/>
              </w:rPr>
            </w:pPr>
            <w:r w:rsidRPr="00757C43">
              <w:rPr>
                <w:rFonts w:ascii="Arial" w:hAnsi="Arial" w:cs="Arial"/>
                <w:color w:val="000000"/>
                <w:sz w:val="22"/>
                <w:szCs w:val="22"/>
                <w:lang w:val="en-GB"/>
              </w:rPr>
              <w:t>9</w:t>
            </w:r>
          </w:p>
        </w:tc>
      </w:tr>
      <w:tr w:rsidR="00757C43" w:rsidRPr="00757C43" w14:paraId="2EE7B71C" w14:textId="77777777" w:rsidTr="00AD6300">
        <w:trPr>
          <w:trHeight w:val="300"/>
        </w:trPr>
        <w:tc>
          <w:tcPr>
            <w:tcW w:w="2300" w:type="dxa"/>
            <w:noWrap/>
            <w:hideMark/>
          </w:tcPr>
          <w:p w14:paraId="712555DF"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Any other ethnic group</w:t>
            </w:r>
          </w:p>
        </w:tc>
        <w:tc>
          <w:tcPr>
            <w:tcW w:w="809" w:type="dxa"/>
            <w:noWrap/>
            <w:hideMark/>
          </w:tcPr>
          <w:p w14:paraId="405C459F" w14:textId="77777777" w:rsidR="00757C43" w:rsidRPr="00757C43" w:rsidRDefault="00757C43" w:rsidP="00757C43">
            <w:pPr>
              <w:jc w:val="center"/>
              <w:rPr>
                <w:rFonts w:ascii="Arial" w:hAnsi="Arial" w:cs="Arial"/>
                <w:color w:val="000000"/>
                <w:sz w:val="22"/>
                <w:szCs w:val="22"/>
                <w:lang w:val="en-GB"/>
              </w:rPr>
            </w:pPr>
            <w:r w:rsidRPr="00757C43">
              <w:rPr>
                <w:rFonts w:ascii="Arial" w:hAnsi="Arial" w:cs="Arial"/>
                <w:color w:val="000000"/>
                <w:sz w:val="22"/>
                <w:szCs w:val="22"/>
                <w:lang w:val="en-GB"/>
              </w:rPr>
              <w:t>*</w:t>
            </w:r>
          </w:p>
        </w:tc>
      </w:tr>
      <w:tr w:rsidR="00757C43" w:rsidRPr="00757C43" w14:paraId="54BAF055" w14:textId="77777777" w:rsidTr="00AD6300">
        <w:trPr>
          <w:trHeight w:val="300"/>
        </w:trPr>
        <w:tc>
          <w:tcPr>
            <w:tcW w:w="2300" w:type="dxa"/>
            <w:noWrap/>
          </w:tcPr>
          <w:p w14:paraId="0A68788E"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Prefer not to say</w:t>
            </w:r>
          </w:p>
        </w:tc>
        <w:tc>
          <w:tcPr>
            <w:tcW w:w="809" w:type="dxa"/>
            <w:noWrap/>
          </w:tcPr>
          <w:p w14:paraId="64E588B8" w14:textId="77777777" w:rsidR="00757C43" w:rsidRPr="00757C43" w:rsidRDefault="00757C43" w:rsidP="00757C43">
            <w:pPr>
              <w:jc w:val="center"/>
              <w:rPr>
                <w:rFonts w:ascii="Arial" w:hAnsi="Arial" w:cs="Arial"/>
                <w:color w:val="000000"/>
                <w:sz w:val="22"/>
                <w:szCs w:val="22"/>
                <w:lang w:val="en-GB"/>
              </w:rPr>
            </w:pPr>
            <w:r w:rsidRPr="00757C43">
              <w:rPr>
                <w:rFonts w:ascii="Arial" w:hAnsi="Arial" w:cs="Arial"/>
                <w:color w:val="000000"/>
                <w:sz w:val="22"/>
                <w:szCs w:val="22"/>
                <w:lang w:val="en-GB"/>
              </w:rPr>
              <w:t>78</w:t>
            </w:r>
          </w:p>
        </w:tc>
      </w:tr>
      <w:tr w:rsidR="00757C43" w:rsidRPr="00757C43" w14:paraId="3538B5D7" w14:textId="77777777" w:rsidTr="00AD6300">
        <w:trPr>
          <w:trHeight w:val="300"/>
        </w:trPr>
        <w:tc>
          <w:tcPr>
            <w:tcW w:w="2300" w:type="dxa"/>
            <w:noWrap/>
            <w:hideMark/>
          </w:tcPr>
          <w:p w14:paraId="22A2BF87"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Not Declared</w:t>
            </w:r>
          </w:p>
        </w:tc>
        <w:tc>
          <w:tcPr>
            <w:tcW w:w="809" w:type="dxa"/>
            <w:noWrap/>
            <w:hideMark/>
          </w:tcPr>
          <w:p w14:paraId="589A5EEE" w14:textId="77777777" w:rsidR="00757C43" w:rsidRPr="00757C43" w:rsidRDefault="00757C43" w:rsidP="00757C43">
            <w:pPr>
              <w:jc w:val="center"/>
              <w:rPr>
                <w:rFonts w:ascii="Arial" w:hAnsi="Arial" w:cs="Arial"/>
                <w:color w:val="000000"/>
                <w:sz w:val="22"/>
                <w:szCs w:val="22"/>
                <w:lang w:val="en-GB"/>
              </w:rPr>
            </w:pPr>
            <w:r w:rsidRPr="00757C43">
              <w:rPr>
                <w:rFonts w:ascii="Arial" w:hAnsi="Arial" w:cs="Arial"/>
                <w:color w:val="000000"/>
                <w:sz w:val="22"/>
                <w:szCs w:val="22"/>
                <w:lang w:val="en-GB"/>
              </w:rPr>
              <w:t>111</w:t>
            </w:r>
          </w:p>
        </w:tc>
      </w:tr>
    </w:tbl>
    <w:p w14:paraId="5BDBCF7E" w14:textId="314D2851" w:rsidR="00757C43" w:rsidRPr="00757C43" w:rsidRDefault="00757C43" w:rsidP="00EC7C72">
      <w:pPr>
        <w:keepNext/>
        <w:spacing w:after="160" w:line="259" w:lineRule="auto"/>
        <w:rPr>
          <w:rFonts w:ascii="Arial" w:eastAsia="Calibri" w:hAnsi="Arial" w:cs="Arial"/>
          <w:i/>
          <w:iCs/>
          <w:color w:val="44546A"/>
          <w:u w:val="single"/>
          <w:lang w:val="en-GB"/>
        </w:rPr>
      </w:pPr>
      <w:r w:rsidRPr="00757C43">
        <w:rPr>
          <w:rFonts w:ascii="Calibri" w:eastAsia="Calibri" w:hAnsi="Calibri"/>
          <w:noProof/>
          <w:sz w:val="22"/>
          <w:szCs w:val="22"/>
          <w:lang w:val="en-GB"/>
        </w:rPr>
        <mc:AlternateContent>
          <mc:Choice Requires="wps">
            <w:drawing>
              <wp:anchor distT="45720" distB="45720" distL="114300" distR="114300" simplePos="0" relativeHeight="251672576" behindDoc="0" locked="0" layoutInCell="1" allowOverlap="1" wp14:anchorId="0E4100CD" wp14:editId="78107B12">
                <wp:simplePos x="0" y="0"/>
                <wp:positionH relativeFrom="column">
                  <wp:posOffset>4108738</wp:posOffset>
                </wp:positionH>
                <wp:positionV relativeFrom="paragraph">
                  <wp:posOffset>2270908</wp:posOffset>
                </wp:positionV>
                <wp:extent cx="2267585" cy="266700"/>
                <wp:effectExtent l="0" t="0" r="0" b="0"/>
                <wp:wrapSquare wrapText="bothSides"/>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66700"/>
                        </a:xfrm>
                        <a:prstGeom prst="rect">
                          <a:avLst/>
                        </a:prstGeom>
                        <a:solidFill>
                          <a:srgbClr val="FFFFFF"/>
                        </a:solidFill>
                        <a:ln w="9525">
                          <a:noFill/>
                          <a:miter lim="800000"/>
                          <a:headEnd/>
                          <a:tailEnd/>
                        </a:ln>
                      </wps:spPr>
                      <wps:txbx>
                        <w:txbxContent>
                          <w:p w14:paraId="67879C57" w14:textId="77777777" w:rsidR="00757C43" w:rsidRPr="00757C43" w:rsidRDefault="00757C43" w:rsidP="00757C43">
                            <w:pPr>
                              <w:rPr>
                                <w:rFonts w:cs="Calibri"/>
                                <w:i/>
                                <w:iCs/>
                                <w:color w:val="44546A"/>
                                <w:sz w:val="18"/>
                                <w:szCs w:val="18"/>
                              </w:rPr>
                            </w:pPr>
                            <w:r w:rsidRPr="00757C43">
                              <w:rPr>
                                <w:rFonts w:cs="Calibri"/>
                                <w:i/>
                                <w:iCs/>
                                <w:color w:val="44546A"/>
                                <w:sz w:val="18"/>
                                <w:szCs w:val="18"/>
                              </w:rPr>
                              <w:t>Table 11 – Delegates Ethnicity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100CD" id="_x0000_s1027" type="#_x0000_t202" alt="&quot;&quot;" style="position:absolute;margin-left:323.5pt;margin-top:178.8pt;width:178.55pt;height:2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" stroked="f">
                <v:textbox>
                  <w:txbxContent>
                    <w:p w14:paraId="67879C57" w14:textId="77777777" w:rsidR="00757C43" w:rsidRPr="00757C43" w:rsidRDefault="00757C43" w:rsidP="00757C43">
                      <w:pPr>
                        <w:rPr>
                          <w:rFonts w:cs="Calibri"/>
                          <w:i/>
                          <w:iCs/>
                          <w:color w:val="44546A"/>
                          <w:sz w:val="18"/>
                          <w:szCs w:val="18"/>
                        </w:rPr>
                      </w:pPr>
                      <w:r w:rsidRPr="00757C43">
                        <w:rPr>
                          <w:rFonts w:cs="Calibri"/>
                          <w:i/>
                          <w:iCs/>
                          <w:color w:val="44546A"/>
                          <w:sz w:val="18"/>
                          <w:szCs w:val="18"/>
                        </w:rPr>
                        <w:t>Table 11 – Delegates Ethnicity</w:t>
                      </w:r>
                    </w:p>
                  </w:txbxContent>
                </v:textbox>
                <w10:wrap type="square"/>
              </v:shape>
            </w:pict>
          </mc:Fallback>
        </mc:AlternateContent>
      </w:r>
      <w:r w:rsidRPr="00757C43">
        <w:rPr>
          <w:rFonts w:ascii="Calibri" w:eastAsia="Calibri" w:hAnsi="Calibri"/>
          <w:noProof/>
          <w:sz w:val="22"/>
          <w:szCs w:val="22"/>
          <w:lang w:val="en-GB"/>
        </w:rPr>
        <w:t xml:space="preserve"> </w:t>
      </w:r>
      <w:r w:rsidRPr="00757C43">
        <w:rPr>
          <w:rFonts w:ascii="Calibri" w:eastAsia="Calibri" w:hAnsi="Calibri"/>
          <w:noProof/>
          <w:sz w:val="22"/>
          <w:szCs w:val="22"/>
          <w:lang w:val="en-GB"/>
        </w:rPr>
        <w:drawing>
          <wp:inline distT="0" distB="0" distL="0" distR="0" wp14:anchorId="1807D04A" wp14:editId="6B1BC59B">
            <wp:extent cx="3771900" cy="2063115"/>
            <wp:effectExtent l="0" t="0" r="0" b="13335"/>
            <wp:docPr id="197" name="Chart 197">
              <a:extLst xmlns:a="http://schemas.openxmlformats.org/drawingml/2006/main">
                <a:ext uri="{FF2B5EF4-FFF2-40B4-BE49-F238E27FC236}">
                  <a16:creationId xmlns:a16="http://schemas.microsoft.com/office/drawing/2014/main" id="{3BB05051-482A-4AD9-814F-7991A4C29E0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16</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Ethnicity of Delegates</w:t>
      </w:r>
    </w:p>
    <w:p w14:paraId="1AB3F655" w14:textId="77777777" w:rsidR="00757C43" w:rsidRPr="00757C43" w:rsidRDefault="00757C43" w:rsidP="00757C43">
      <w:pPr>
        <w:rPr>
          <w:rFonts w:ascii="Arial" w:eastAsia="Calibri" w:hAnsi="Arial" w:cs="Arial"/>
          <w:b/>
          <w:bCs/>
          <w:lang w:val="en-GB"/>
        </w:rPr>
      </w:pPr>
      <w:r w:rsidRPr="00757C43">
        <w:rPr>
          <w:rFonts w:ascii="Arial" w:eastAsia="Calibri" w:hAnsi="Arial" w:cs="Arial"/>
          <w:b/>
          <w:bCs/>
          <w:lang w:val="en-GB"/>
        </w:rPr>
        <w:t>Age Profile</w:t>
      </w:r>
    </w:p>
    <w:p w14:paraId="04FDE164" w14:textId="77777777" w:rsidR="00757C43" w:rsidRPr="00757C43" w:rsidRDefault="00757C43" w:rsidP="00757C43">
      <w:pPr>
        <w:spacing w:after="160" w:line="259" w:lineRule="auto"/>
        <w:rPr>
          <w:rFonts w:ascii="Arial" w:eastAsia="Calibri" w:hAnsi="Arial" w:cs="Arial"/>
          <w:lang w:val="en-GB"/>
        </w:rPr>
      </w:pPr>
    </w:p>
    <w:p w14:paraId="1ABC69E2" w14:textId="77777777" w:rsidR="00757C43" w:rsidRPr="00757C43" w:rsidRDefault="00757C43" w:rsidP="002928BC">
      <w:pPr>
        <w:spacing w:after="160" w:line="259" w:lineRule="auto"/>
        <w:jc w:val="both"/>
        <w:rPr>
          <w:rFonts w:ascii="Arial" w:eastAsia="Calibri" w:hAnsi="Arial" w:cs="Arial"/>
          <w:lang w:val="en-GB"/>
        </w:rPr>
      </w:pPr>
      <w:r w:rsidRPr="00757C43">
        <w:rPr>
          <w:rFonts w:ascii="Arial" w:eastAsia="Calibri" w:hAnsi="Arial" w:cs="Arial"/>
          <w:lang w:val="en-GB"/>
        </w:rPr>
        <w:t>The highest percentage of delegates (31.18%) that undertook corporate employee training were in the age range of 46-55. This informs that 39.21% of the workforce within this age range (1790) has undertaken some form of corporate training during this period.</w:t>
      </w:r>
    </w:p>
    <w:p w14:paraId="4936D18D" w14:textId="77777777" w:rsidR="00757C43" w:rsidRPr="00757C43" w:rsidRDefault="00757C43" w:rsidP="00757C43">
      <w:pPr>
        <w:keepNext/>
        <w:spacing w:after="160" w:line="259" w:lineRule="auto"/>
        <w:jc w:val="center"/>
        <w:rPr>
          <w:rFonts w:ascii="Calibri" w:eastAsia="Calibri" w:hAnsi="Calibri"/>
          <w:sz w:val="22"/>
          <w:szCs w:val="22"/>
          <w:lang w:val="en-GB"/>
        </w:rPr>
      </w:pPr>
      <w:r w:rsidRPr="00757C43">
        <w:rPr>
          <w:rFonts w:ascii="Calibri" w:eastAsia="Calibri" w:hAnsi="Calibri"/>
          <w:noProof/>
          <w:sz w:val="22"/>
          <w:szCs w:val="22"/>
          <w:lang w:val="en-GB"/>
        </w:rPr>
        <w:drawing>
          <wp:inline distT="0" distB="0" distL="0" distR="0" wp14:anchorId="51895DC2" wp14:editId="2378AB12">
            <wp:extent cx="4257304" cy="2196935"/>
            <wp:effectExtent l="0" t="0" r="10160" b="13335"/>
            <wp:docPr id="25" name="Chart 25">
              <a:extLst xmlns:a="http://schemas.openxmlformats.org/drawingml/2006/main">
                <a:ext uri="{FF2B5EF4-FFF2-40B4-BE49-F238E27FC236}">
                  <a16:creationId xmlns:a16="http://schemas.microsoft.com/office/drawing/2014/main" id="{0817C9F1-DB5E-4C87-8179-9FAB36E6817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711EEE1" w14:textId="77777777" w:rsidR="00757C43" w:rsidRPr="00757C43" w:rsidRDefault="00757C43" w:rsidP="00757C43">
      <w:pPr>
        <w:jc w:val="center"/>
        <w:rPr>
          <w:rFonts w:ascii="Arial" w:eastAsia="Calibri" w:hAnsi="Arial" w:cs="Arial"/>
          <w:i/>
          <w:iCs/>
          <w:color w:val="44546A"/>
          <w:u w:val="single"/>
          <w:shd w:val="clear" w:color="auto" w:fill="FFFFFF"/>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17</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Age profile of Delegates</w:t>
      </w:r>
    </w:p>
    <w:p w14:paraId="660613B7" w14:textId="77777777" w:rsidR="00757C43" w:rsidRPr="00757C43" w:rsidRDefault="00757C43" w:rsidP="00757C43">
      <w:pPr>
        <w:rPr>
          <w:rFonts w:ascii="Arial" w:eastAsia="Calibri" w:hAnsi="Arial" w:cs="Arial"/>
          <w:u w:val="single"/>
          <w:shd w:val="clear" w:color="auto" w:fill="FFFFFF"/>
          <w:lang w:val="en-GB"/>
        </w:rPr>
      </w:pPr>
    </w:p>
    <w:p w14:paraId="314B4D02" w14:textId="77777777" w:rsidR="00757C43" w:rsidRDefault="00757C43" w:rsidP="00757C43">
      <w:pPr>
        <w:rPr>
          <w:rFonts w:ascii="Arial" w:eastAsia="Calibri" w:hAnsi="Arial" w:cs="Arial"/>
          <w:b/>
          <w:bCs/>
          <w:shd w:val="clear" w:color="auto" w:fill="FFFFFF"/>
          <w:lang w:val="en-GB"/>
        </w:rPr>
      </w:pPr>
    </w:p>
    <w:p w14:paraId="1EDC8E00" w14:textId="77777777" w:rsidR="00757C43" w:rsidRDefault="00757C43" w:rsidP="00757C43">
      <w:pPr>
        <w:rPr>
          <w:rFonts w:ascii="Arial" w:eastAsia="Calibri" w:hAnsi="Arial" w:cs="Arial"/>
          <w:b/>
          <w:bCs/>
          <w:shd w:val="clear" w:color="auto" w:fill="FFFFFF"/>
          <w:lang w:val="en-GB"/>
        </w:rPr>
      </w:pPr>
    </w:p>
    <w:p w14:paraId="55E1E160" w14:textId="77777777" w:rsidR="00757C43" w:rsidRDefault="00757C43" w:rsidP="00757C43">
      <w:pPr>
        <w:rPr>
          <w:rFonts w:ascii="Arial" w:eastAsia="Calibri" w:hAnsi="Arial" w:cs="Arial"/>
          <w:b/>
          <w:bCs/>
          <w:shd w:val="clear" w:color="auto" w:fill="FFFFFF"/>
          <w:lang w:val="en-GB"/>
        </w:rPr>
      </w:pPr>
    </w:p>
    <w:p w14:paraId="11A7B96B" w14:textId="77777777" w:rsidR="00757C43" w:rsidRDefault="00757C43" w:rsidP="00757C43">
      <w:pPr>
        <w:rPr>
          <w:rFonts w:ascii="Arial" w:eastAsia="Calibri" w:hAnsi="Arial" w:cs="Arial"/>
          <w:b/>
          <w:bCs/>
          <w:shd w:val="clear" w:color="auto" w:fill="FFFFFF"/>
          <w:lang w:val="en-GB"/>
        </w:rPr>
      </w:pPr>
    </w:p>
    <w:p w14:paraId="733B6C86" w14:textId="77777777" w:rsidR="00757C43" w:rsidRDefault="00757C43" w:rsidP="00757C43">
      <w:pPr>
        <w:rPr>
          <w:rFonts w:ascii="Arial" w:eastAsia="Calibri" w:hAnsi="Arial" w:cs="Arial"/>
          <w:b/>
          <w:bCs/>
          <w:shd w:val="clear" w:color="auto" w:fill="FFFFFF"/>
          <w:lang w:val="en-GB"/>
        </w:rPr>
      </w:pPr>
    </w:p>
    <w:p w14:paraId="122F357D" w14:textId="6A8108CC" w:rsidR="00757C43" w:rsidRPr="00757C43" w:rsidRDefault="00757C43" w:rsidP="00757C43">
      <w:pPr>
        <w:rPr>
          <w:rFonts w:ascii="Arial" w:eastAsia="Calibri" w:hAnsi="Arial" w:cs="Arial"/>
          <w:b/>
          <w:bCs/>
          <w:shd w:val="clear" w:color="auto" w:fill="FFFFFF"/>
          <w:lang w:val="en-GB"/>
        </w:rPr>
      </w:pPr>
      <w:r w:rsidRPr="00757C43">
        <w:rPr>
          <w:rFonts w:ascii="Arial" w:eastAsia="Calibri" w:hAnsi="Arial" w:cs="Arial"/>
          <w:b/>
          <w:bCs/>
          <w:shd w:val="clear" w:color="auto" w:fill="FFFFFF"/>
          <w:lang w:val="en-GB"/>
        </w:rPr>
        <w:t>Sexuality</w:t>
      </w:r>
    </w:p>
    <w:p w14:paraId="3823C65D" w14:textId="77777777" w:rsidR="00757C43" w:rsidRPr="00757C43" w:rsidRDefault="00757C43" w:rsidP="00757C43">
      <w:pPr>
        <w:spacing w:after="160" w:line="259" w:lineRule="auto"/>
        <w:rPr>
          <w:rFonts w:ascii="Arial" w:eastAsia="Calibri" w:hAnsi="Arial" w:cs="Arial"/>
          <w:shd w:val="clear" w:color="auto" w:fill="FFFFFF"/>
          <w:lang w:val="en-GB"/>
        </w:rPr>
      </w:pPr>
    </w:p>
    <w:p w14:paraId="4F7DC257" w14:textId="5AD68298" w:rsidR="00757C43" w:rsidRPr="00757C43" w:rsidRDefault="00757C43" w:rsidP="002928BC">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lastRenderedPageBreak/>
        <w:t xml:space="preserve">As per the current workforce detail </w:t>
      </w:r>
      <w:proofErr w:type="gramStart"/>
      <w:r w:rsidRPr="00757C43">
        <w:rPr>
          <w:rFonts w:ascii="Arial" w:eastAsia="Calibri" w:hAnsi="Arial" w:cs="Arial"/>
          <w:shd w:val="clear" w:color="auto" w:fill="FFFFFF"/>
          <w:lang w:val="en-GB"/>
        </w:rPr>
        <w:t>the majority of</w:t>
      </w:r>
      <w:proofErr w:type="gramEnd"/>
      <w:r w:rsidRPr="00757C43">
        <w:rPr>
          <w:rFonts w:ascii="Arial" w:eastAsia="Calibri" w:hAnsi="Arial" w:cs="Arial"/>
          <w:shd w:val="clear" w:color="auto" w:fill="FFFFFF"/>
          <w:lang w:val="en-GB"/>
        </w:rPr>
        <w:t xml:space="preserve"> delegates fall within the Heterosexual/Straight category with a large number of delegates (28.42%) not declaring.</w:t>
      </w:r>
    </w:p>
    <w:tbl>
      <w:tblPr>
        <w:tblStyle w:val="TableGrid"/>
        <w:tblpPr w:leftFromText="180" w:rightFromText="180" w:vertAnchor="text" w:horzAnchor="page" w:tblpX="8611" w:tblpY="338"/>
        <w:tblW w:w="2943" w:type="dxa"/>
        <w:tblLook w:val="04A0" w:firstRow="1" w:lastRow="0" w:firstColumn="1" w:lastColumn="0" w:noHBand="0" w:noVBand="1"/>
      </w:tblPr>
      <w:tblGrid>
        <w:gridCol w:w="1980"/>
        <w:gridCol w:w="963"/>
      </w:tblGrid>
      <w:tr w:rsidR="00757C43" w:rsidRPr="00757C43" w14:paraId="2777D3C1" w14:textId="77777777" w:rsidTr="0088261E">
        <w:trPr>
          <w:trHeight w:val="280"/>
        </w:trPr>
        <w:tc>
          <w:tcPr>
            <w:tcW w:w="1980" w:type="dxa"/>
            <w:noWrap/>
            <w:hideMark/>
          </w:tcPr>
          <w:p w14:paraId="4B979EB8"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Heterosexual / Straight</w:t>
            </w:r>
          </w:p>
        </w:tc>
        <w:tc>
          <w:tcPr>
            <w:tcW w:w="963" w:type="dxa"/>
            <w:noWrap/>
            <w:hideMark/>
          </w:tcPr>
          <w:p w14:paraId="12B0E618" w14:textId="77777777" w:rsidR="00757C43" w:rsidRPr="00757C43" w:rsidRDefault="00757C43" w:rsidP="00757C43">
            <w:pPr>
              <w:jc w:val="right"/>
              <w:rPr>
                <w:rFonts w:ascii="Arial" w:hAnsi="Arial" w:cs="Arial"/>
                <w:color w:val="000000"/>
                <w:sz w:val="22"/>
                <w:szCs w:val="22"/>
                <w:lang w:val="en-GB"/>
              </w:rPr>
            </w:pPr>
            <w:r w:rsidRPr="00757C43">
              <w:rPr>
                <w:rFonts w:ascii="Arial" w:hAnsi="Arial" w:cs="Arial"/>
                <w:color w:val="000000"/>
                <w:sz w:val="22"/>
                <w:szCs w:val="22"/>
                <w:lang w:val="en-GB"/>
              </w:rPr>
              <w:t>67.63%</w:t>
            </w:r>
          </w:p>
        </w:tc>
      </w:tr>
      <w:tr w:rsidR="00757C43" w:rsidRPr="00757C43" w14:paraId="518E9D23" w14:textId="77777777" w:rsidTr="0088261E">
        <w:trPr>
          <w:trHeight w:val="280"/>
        </w:trPr>
        <w:tc>
          <w:tcPr>
            <w:tcW w:w="1980" w:type="dxa"/>
            <w:noWrap/>
            <w:hideMark/>
          </w:tcPr>
          <w:p w14:paraId="3B034CF5"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Bisexual</w:t>
            </w:r>
          </w:p>
        </w:tc>
        <w:tc>
          <w:tcPr>
            <w:tcW w:w="963" w:type="dxa"/>
            <w:noWrap/>
            <w:hideMark/>
          </w:tcPr>
          <w:p w14:paraId="08AC358A" w14:textId="77777777" w:rsidR="00757C43" w:rsidRPr="00757C43" w:rsidRDefault="00757C43" w:rsidP="00757C43">
            <w:pPr>
              <w:jc w:val="right"/>
              <w:rPr>
                <w:rFonts w:ascii="Arial" w:hAnsi="Arial" w:cs="Arial"/>
                <w:color w:val="000000"/>
                <w:sz w:val="22"/>
                <w:szCs w:val="22"/>
                <w:lang w:val="en-GB"/>
              </w:rPr>
            </w:pPr>
            <w:r w:rsidRPr="00757C43">
              <w:rPr>
                <w:rFonts w:ascii="Arial" w:hAnsi="Arial" w:cs="Arial"/>
                <w:color w:val="000000"/>
                <w:sz w:val="22"/>
                <w:szCs w:val="22"/>
                <w:lang w:val="en-GB"/>
              </w:rPr>
              <w:t>0.49%</w:t>
            </w:r>
          </w:p>
        </w:tc>
      </w:tr>
      <w:tr w:rsidR="00757C43" w:rsidRPr="00757C43" w14:paraId="42D169D8" w14:textId="77777777" w:rsidTr="0088261E">
        <w:trPr>
          <w:trHeight w:val="280"/>
        </w:trPr>
        <w:tc>
          <w:tcPr>
            <w:tcW w:w="1980" w:type="dxa"/>
            <w:noWrap/>
            <w:hideMark/>
          </w:tcPr>
          <w:p w14:paraId="672F35C8"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Gay Man</w:t>
            </w:r>
          </w:p>
        </w:tc>
        <w:tc>
          <w:tcPr>
            <w:tcW w:w="963" w:type="dxa"/>
            <w:noWrap/>
            <w:hideMark/>
          </w:tcPr>
          <w:p w14:paraId="192F3358" w14:textId="77777777" w:rsidR="00757C43" w:rsidRPr="00757C43" w:rsidRDefault="00757C43" w:rsidP="00757C43">
            <w:pPr>
              <w:jc w:val="right"/>
              <w:rPr>
                <w:rFonts w:ascii="Arial" w:hAnsi="Arial" w:cs="Arial"/>
                <w:color w:val="000000"/>
                <w:sz w:val="22"/>
                <w:szCs w:val="22"/>
                <w:lang w:val="en-GB"/>
              </w:rPr>
            </w:pPr>
            <w:r w:rsidRPr="00757C43">
              <w:rPr>
                <w:rFonts w:ascii="Arial" w:hAnsi="Arial" w:cs="Arial"/>
                <w:color w:val="000000"/>
                <w:sz w:val="22"/>
                <w:szCs w:val="22"/>
                <w:lang w:val="en-GB"/>
              </w:rPr>
              <w:t>0.62%</w:t>
            </w:r>
          </w:p>
        </w:tc>
      </w:tr>
      <w:tr w:rsidR="00757C43" w:rsidRPr="00757C43" w14:paraId="3900DE48" w14:textId="77777777" w:rsidTr="0088261E">
        <w:trPr>
          <w:trHeight w:val="280"/>
        </w:trPr>
        <w:tc>
          <w:tcPr>
            <w:tcW w:w="1980" w:type="dxa"/>
            <w:noWrap/>
            <w:hideMark/>
          </w:tcPr>
          <w:p w14:paraId="76D66A1E"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Gay Woman / Lesbian</w:t>
            </w:r>
          </w:p>
        </w:tc>
        <w:tc>
          <w:tcPr>
            <w:tcW w:w="963" w:type="dxa"/>
            <w:noWrap/>
            <w:hideMark/>
          </w:tcPr>
          <w:p w14:paraId="1AB1FB42" w14:textId="77777777" w:rsidR="00757C43" w:rsidRPr="00757C43" w:rsidRDefault="00757C43" w:rsidP="00757C43">
            <w:pPr>
              <w:jc w:val="right"/>
              <w:rPr>
                <w:rFonts w:ascii="Arial" w:hAnsi="Arial" w:cs="Arial"/>
                <w:color w:val="000000"/>
                <w:sz w:val="22"/>
                <w:szCs w:val="22"/>
                <w:lang w:val="en-GB"/>
              </w:rPr>
            </w:pPr>
            <w:r w:rsidRPr="00757C43">
              <w:rPr>
                <w:rFonts w:ascii="Arial" w:hAnsi="Arial" w:cs="Arial"/>
                <w:color w:val="000000"/>
                <w:sz w:val="22"/>
                <w:szCs w:val="22"/>
                <w:lang w:val="en-GB"/>
              </w:rPr>
              <w:t>0.53%</w:t>
            </w:r>
          </w:p>
        </w:tc>
      </w:tr>
      <w:tr w:rsidR="00757C43" w:rsidRPr="00757C43" w14:paraId="28A35C6C" w14:textId="77777777" w:rsidTr="0088261E">
        <w:trPr>
          <w:trHeight w:val="280"/>
        </w:trPr>
        <w:tc>
          <w:tcPr>
            <w:tcW w:w="1980" w:type="dxa"/>
            <w:noWrap/>
          </w:tcPr>
          <w:p w14:paraId="715C38AF"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Other</w:t>
            </w:r>
          </w:p>
        </w:tc>
        <w:tc>
          <w:tcPr>
            <w:tcW w:w="963" w:type="dxa"/>
            <w:noWrap/>
          </w:tcPr>
          <w:p w14:paraId="79F78B2E" w14:textId="77777777" w:rsidR="00757C43" w:rsidRPr="00757C43" w:rsidRDefault="00757C43" w:rsidP="00757C43">
            <w:pPr>
              <w:jc w:val="center"/>
              <w:rPr>
                <w:rFonts w:ascii="Arial" w:hAnsi="Arial" w:cs="Arial"/>
                <w:color w:val="000000"/>
                <w:sz w:val="22"/>
                <w:szCs w:val="22"/>
                <w:lang w:val="en-GB"/>
              </w:rPr>
            </w:pPr>
            <w:r w:rsidRPr="00757C43">
              <w:rPr>
                <w:rFonts w:ascii="Arial" w:hAnsi="Arial" w:cs="Arial"/>
                <w:color w:val="000000"/>
                <w:sz w:val="22"/>
                <w:szCs w:val="22"/>
                <w:lang w:val="en-GB"/>
              </w:rPr>
              <w:t>*</w:t>
            </w:r>
          </w:p>
        </w:tc>
      </w:tr>
      <w:tr w:rsidR="00757C43" w:rsidRPr="00757C43" w14:paraId="3DC214C9" w14:textId="77777777" w:rsidTr="0088261E">
        <w:trPr>
          <w:trHeight w:val="280"/>
        </w:trPr>
        <w:tc>
          <w:tcPr>
            <w:tcW w:w="1980" w:type="dxa"/>
            <w:noWrap/>
            <w:hideMark/>
          </w:tcPr>
          <w:p w14:paraId="1E1D66B1"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Prefer not to say</w:t>
            </w:r>
          </w:p>
        </w:tc>
        <w:tc>
          <w:tcPr>
            <w:tcW w:w="963" w:type="dxa"/>
            <w:noWrap/>
            <w:hideMark/>
          </w:tcPr>
          <w:p w14:paraId="68F94467" w14:textId="77777777" w:rsidR="00757C43" w:rsidRPr="00757C43" w:rsidRDefault="00757C43" w:rsidP="00757C43">
            <w:pPr>
              <w:jc w:val="right"/>
              <w:rPr>
                <w:rFonts w:ascii="Arial" w:hAnsi="Arial" w:cs="Arial"/>
                <w:color w:val="000000"/>
                <w:sz w:val="22"/>
                <w:szCs w:val="22"/>
                <w:lang w:val="en-GB"/>
              </w:rPr>
            </w:pPr>
            <w:r w:rsidRPr="00757C43">
              <w:rPr>
                <w:rFonts w:ascii="Arial" w:hAnsi="Arial" w:cs="Arial"/>
                <w:color w:val="000000"/>
                <w:sz w:val="22"/>
                <w:szCs w:val="22"/>
                <w:lang w:val="en-GB"/>
              </w:rPr>
              <w:t>2.18%</w:t>
            </w:r>
          </w:p>
        </w:tc>
      </w:tr>
      <w:tr w:rsidR="00757C43" w:rsidRPr="00757C43" w14:paraId="79D31D8E" w14:textId="77777777" w:rsidTr="0088261E">
        <w:trPr>
          <w:trHeight w:val="280"/>
        </w:trPr>
        <w:tc>
          <w:tcPr>
            <w:tcW w:w="1980" w:type="dxa"/>
            <w:noWrap/>
          </w:tcPr>
          <w:p w14:paraId="59A4360A"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Not Declared</w:t>
            </w:r>
          </w:p>
        </w:tc>
        <w:tc>
          <w:tcPr>
            <w:tcW w:w="963" w:type="dxa"/>
            <w:noWrap/>
          </w:tcPr>
          <w:p w14:paraId="0BBA015E" w14:textId="77777777" w:rsidR="00757C43" w:rsidRPr="00757C43" w:rsidRDefault="00757C43" w:rsidP="00757C43">
            <w:pPr>
              <w:jc w:val="right"/>
              <w:rPr>
                <w:rFonts w:ascii="Arial" w:hAnsi="Arial" w:cs="Arial"/>
                <w:color w:val="000000"/>
                <w:sz w:val="22"/>
                <w:szCs w:val="22"/>
                <w:lang w:val="en-GB"/>
              </w:rPr>
            </w:pPr>
            <w:r w:rsidRPr="00757C43">
              <w:rPr>
                <w:rFonts w:ascii="Arial" w:hAnsi="Arial" w:cs="Arial"/>
                <w:color w:val="000000"/>
                <w:sz w:val="22"/>
                <w:szCs w:val="22"/>
                <w:lang w:val="en-GB"/>
              </w:rPr>
              <w:t>28.42%</w:t>
            </w:r>
          </w:p>
        </w:tc>
      </w:tr>
    </w:tbl>
    <w:p w14:paraId="3321C972" w14:textId="4B8724F8" w:rsidR="00757C43" w:rsidRPr="00757C43" w:rsidRDefault="00757C43" w:rsidP="00757C43">
      <w:pPr>
        <w:keepNext/>
        <w:spacing w:after="160" w:line="259" w:lineRule="auto"/>
        <w:rPr>
          <w:rFonts w:ascii="Calibri" w:eastAsia="Calibri" w:hAnsi="Calibri"/>
          <w:sz w:val="22"/>
          <w:szCs w:val="22"/>
          <w:lang w:val="en-GB"/>
        </w:rPr>
      </w:pPr>
      <w:r w:rsidRPr="00757C43">
        <w:rPr>
          <w:rFonts w:ascii="Calibri" w:eastAsia="Calibri" w:hAnsi="Calibri"/>
          <w:noProof/>
          <w:sz w:val="22"/>
          <w:szCs w:val="22"/>
          <w:lang w:val="en-GB"/>
        </w:rPr>
        <mc:AlternateContent>
          <mc:Choice Requires="wps">
            <w:drawing>
              <wp:inline distT="0" distB="0" distL="0" distR="0" wp14:anchorId="07BB899D" wp14:editId="1AA229C5">
                <wp:extent cx="2267585" cy="266700"/>
                <wp:effectExtent l="0" t="0" r="0" b="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66700"/>
                        </a:xfrm>
                        <a:prstGeom prst="rect">
                          <a:avLst/>
                        </a:prstGeom>
                        <a:solidFill>
                          <a:srgbClr val="FFFFFF"/>
                        </a:solidFill>
                        <a:ln w="9525">
                          <a:noFill/>
                          <a:miter lim="800000"/>
                          <a:headEnd/>
                          <a:tailEnd/>
                        </a:ln>
                      </wps:spPr>
                      <wps:txbx>
                        <w:txbxContent>
                          <w:p w14:paraId="1949BE27" w14:textId="77777777" w:rsidR="00757C43" w:rsidRPr="00757C43" w:rsidRDefault="00757C43" w:rsidP="00757C43">
                            <w:pPr>
                              <w:rPr>
                                <w:rFonts w:cs="Calibri"/>
                                <w:i/>
                                <w:iCs/>
                                <w:color w:val="44546A"/>
                                <w:sz w:val="18"/>
                                <w:szCs w:val="18"/>
                              </w:rPr>
                            </w:pPr>
                            <w:r w:rsidRPr="00757C43">
                              <w:rPr>
                                <w:rFonts w:cs="Calibri"/>
                                <w:i/>
                                <w:iCs/>
                                <w:color w:val="44546A"/>
                                <w:sz w:val="18"/>
                                <w:szCs w:val="18"/>
                              </w:rPr>
                              <w:t>Table 12 –Sexuality of Delegates</w:t>
                            </w:r>
                          </w:p>
                        </w:txbxContent>
                      </wps:txbx>
                      <wps:bodyPr rot="0" vert="horz" wrap="square" lIns="91440" tIns="45720" rIns="91440" bIns="45720" anchor="t" anchorCtr="0">
                        <a:noAutofit/>
                      </wps:bodyPr>
                    </wps:wsp>
                  </a:graphicData>
                </a:graphic>
              </wp:inline>
            </w:drawing>
          </mc:Choice>
          <mc:Fallback>
            <w:pict>
              <v:shape w14:anchorId="07BB899D" id="Text Box 2" o:spid="_x0000_s1028" type="#_x0000_t202" style="width:178.5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" stroked="f">
                <v:textbox>
                  <w:txbxContent>
                    <w:p w14:paraId="1949BE27" w14:textId="77777777" w:rsidR="00757C43" w:rsidRPr="00757C43" w:rsidRDefault="00757C43" w:rsidP="00757C43">
                      <w:pPr>
                        <w:rPr>
                          <w:rFonts w:cs="Calibri"/>
                          <w:i/>
                          <w:iCs/>
                          <w:color w:val="44546A"/>
                          <w:sz w:val="18"/>
                          <w:szCs w:val="18"/>
                        </w:rPr>
                      </w:pPr>
                      <w:r w:rsidRPr="00757C43">
                        <w:rPr>
                          <w:rFonts w:cs="Calibri"/>
                          <w:i/>
                          <w:iCs/>
                          <w:color w:val="44546A"/>
                          <w:sz w:val="18"/>
                          <w:szCs w:val="18"/>
                        </w:rPr>
                        <w:t>Table 12 –Sexuality of Delegates</w:t>
                      </w:r>
                    </w:p>
                  </w:txbxContent>
                </v:textbox>
                <w10:anchorlock/>
              </v:shape>
            </w:pict>
          </mc:Fallback>
        </mc:AlternateContent>
      </w:r>
      <w:r w:rsidRPr="00757C43">
        <w:rPr>
          <w:rFonts w:ascii="Calibri" w:eastAsia="Calibri" w:hAnsi="Calibri"/>
          <w:noProof/>
          <w:sz w:val="22"/>
          <w:szCs w:val="22"/>
          <w:lang w:val="en-GB"/>
        </w:rPr>
        <w:drawing>
          <wp:inline distT="0" distB="0" distL="0" distR="0" wp14:anchorId="157CD3F0" wp14:editId="67478A68">
            <wp:extent cx="4189228" cy="1892595"/>
            <wp:effectExtent l="0" t="0" r="1905" b="12700"/>
            <wp:docPr id="195" name="Chart 195">
              <a:extLst xmlns:a="http://schemas.openxmlformats.org/drawingml/2006/main">
                <a:ext uri="{FF2B5EF4-FFF2-40B4-BE49-F238E27FC236}">
                  <a16:creationId xmlns:a16="http://schemas.microsoft.com/office/drawing/2014/main" id="{9D5974EB-B9FC-4832-94BE-0570A651B41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239F3CE" w14:textId="77777777" w:rsidR="00757C43" w:rsidRPr="00757C43" w:rsidRDefault="00757C43" w:rsidP="00757C43">
      <w:pPr>
        <w:rPr>
          <w:rFonts w:ascii="Arial" w:eastAsia="Calibri" w:hAnsi="Arial" w:cs="Arial"/>
          <w:i/>
          <w:iCs/>
          <w:color w:val="44546A"/>
          <w:u w:val="single"/>
          <w:shd w:val="clear" w:color="auto" w:fill="FFFFFF"/>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18</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Sexuality of Delegates</w:t>
      </w:r>
    </w:p>
    <w:p w14:paraId="744AF40F" w14:textId="77777777" w:rsidR="00757C43" w:rsidRPr="00757C43" w:rsidRDefault="00757C43" w:rsidP="00757C43">
      <w:pPr>
        <w:spacing w:after="160" w:line="259" w:lineRule="auto"/>
        <w:rPr>
          <w:rFonts w:ascii="Arial" w:eastAsia="Calibri" w:hAnsi="Arial" w:cs="Arial"/>
          <w:u w:val="single"/>
          <w:shd w:val="clear" w:color="auto" w:fill="FFFFFF"/>
          <w:lang w:val="en-GB"/>
        </w:rPr>
      </w:pPr>
    </w:p>
    <w:p w14:paraId="7A81D590" w14:textId="77777777" w:rsidR="00757C43" w:rsidRPr="00757C43" w:rsidRDefault="00757C43" w:rsidP="00757C43">
      <w:pPr>
        <w:rPr>
          <w:rFonts w:ascii="Arial" w:eastAsia="Calibri" w:hAnsi="Arial" w:cs="Arial"/>
          <w:u w:val="single"/>
          <w:shd w:val="clear" w:color="auto" w:fill="FFFFFF"/>
          <w:lang w:val="en-GB"/>
        </w:rPr>
      </w:pPr>
      <w:r w:rsidRPr="00757C43">
        <w:rPr>
          <w:rFonts w:ascii="Arial" w:eastAsia="Calibri" w:hAnsi="Arial" w:cs="Arial"/>
          <w:u w:val="single"/>
          <w:shd w:val="clear" w:color="auto" w:fill="FFFFFF"/>
          <w:lang w:val="en-GB"/>
        </w:rPr>
        <w:t>Marital Status</w:t>
      </w:r>
    </w:p>
    <w:p w14:paraId="61EAE7BA" w14:textId="77777777" w:rsidR="00757C43" w:rsidRPr="00757C43" w:rsidRDefault="00757C43" w:rsidP="002928BC">
      <w:pPr>
        <w:spacing w:after="160" w:line="259" w:lineRule="auto"/>
        <w:rPr>
          <w:rFonts w:ascii="Arial" w:eastAsia="Calibri" w:hAnsi="Arial" w:cs="Arial"/>
          <w:shd w:val="clear" w:color="auto" w:fill="FFFFFF"/>
          <w:lang w:val="en-GB"/>
        </w:rPr>
      </w:pPr>
      <w:r w:rsidRPr="00757C43">
        <w:rPr>
          <w:rFonts w:ascii="Arial" w:eastAsia="Calibri" w:hAnsi="Arial" w:cs="Arial"/>
          <w:shd w:val="clear" w:color="auto" w:fill="FFFFFF"/>
          <w:lang w:val="en-GB"/>
        </w:rPr>
        <w:t>As per the workforce the majority of delegates are within the married status, with 9.4% not declaring.</w:t>
      </w:r>
    </w:p>
    <w:p w14:paraId="0BC8B280" w14:textId="77777777" w:rsidR="00757C43" w:rsidRPr="00757C43" w:rsidRDefault="00757C43" w:rsidP="00757C43">
      <w:pPr>
        <w:keepNext/>
        <w:spacing w:after="160" w:line="259" w:lineRule="auto"/>
        <w:jc w:val="center"/>
        <w:rPr>
          <w:rFonts w:ascii="Calibri" w:eastAsia="Calibri" w:hAnsi="Calibri"/>
          <w:sz w:val="22"/>
          <w:szCs w:val="22"/>
          <w:lang w:val="en-GB"/>
        </w:rPr>
      </w:pPr>
      <w:r w:rsidRPr="00757C43">
        <w:rPr>
          <w:rFonts w:ascii="Calibri" w:eastAsia="Calibri" w:hAnsi="Calibri"/>
          <w:noProof/>
          <w:sz w:val="22"/>
          <w:szCs w:val="22"/>
          <w:lang w:val="en-GB"/>
        </w:rPr>
        <w:drawing>
          <wp:inline distT="0" distB="0" distL="0" distR="0" wp14:anchorId="292934CF" wp14:editId="3E95B2D0">
            <wp:extent cx="4542739" cy="2626157"/>
            <wp:effectExtent l="0" t="0" r="10795" b="3175"/>
            <wp:docPr id="27" name="Chart 27">
              <a:extLst xmlns:a="http://schemas.openxmlformats.org/drawingml/2006/main">
                <a:ext uri="{FF2B5EF4-FFF2-40B4-BE49-F238E27FC236}">
                  <a16:creationId xmlns:a16="http://schemas.microsoft.com/office/drawing/2014/main" id="{23FA89A4-4333-4C80-8288-3F7BE239661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D748981" w14:textId="77777777" w:rsidR="00757C43" w:rsidRPr="00757C43" w:rsidRDefault="00757C43" w:rsidP="00757C43">
      <w:pPr>
        <w:jc w:val="center"/>
        <w:rPr>
          <w:rFonts w:ascii="Arial" w:eastAsia="Calibri" w:hAnsi="Arial" w:cs="Arial"/>
          <w:i/>
          <w:iCs/>
          <w:color w:val="44546A"/>
          <w:u w:val="single"/>
          <w:shd w:val="clear" w:color="auto" w:fill="FFFFFF"/>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19</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Marital Status of Delegate</w:t>
      </w:r>
    </w:p>
    <w:p w14:paraId="6ACBEBC2" w14:textId="77777777" w:rsidR="00757C43" w:rsidRPr="00757C43" w:rsidRDefault="00757C43" w:rsidP="00757C43">
      <w:pPr>
        <w:spacing w:after="160" w:line="259" w:lineRule="auto"/>
        <w:rPr>
          <w:rFonts w:ascii="Arial" w:eastAsia="Calibri" w:hAnsi="Arial" w:cs="Arial"/>
          <w:u w:val="single"/>
          <w:shd w:val="clear" w:color="auto" w:fill="FFFFFF"/>
          <w:lang w:val="en-GB"/>
        </w:rPr>
      </w:pPr>
    </w:p>
    <w:p w14:paraId="2C205FC6" w14:textId="77777777" w:rsidR="00757C43" w:rsidRPr="00757C43" w:rsidRDefault="00757C43" w:rsidP="00757C43">
      <w:pPr>
        <w:rPr>
          <w:rFonts w:ascii="Arial" w:eastAsia="Calibri" w:hAnsi="Arial" w:cs="Arial"/>
          <w:b/>
          <w:bCs/>
          <w:shd w:val="clear" w:color="auto" w:fill="FFFFFF"/>
          <w:lang w:val="en-GB"/>
        </w:rPr>
      </w:pPr>
      <w:r w:rsidRPr="00757C43">
        <w:rPr>
          <w:rFonts w:ascii="Arial" w:eastAsia="Calibri" w:hAnsi="Arial" w:cs="Arial"/>
          <w:b/>
          <w:bCs/>
          <w:shd w:val="clear" w:color="auto" w:fill="FFFFFF"/>
          <w:lang w:val="en-GB"/>
        </w:rPr>
        <w:t>Welsh Language</w:t>
      </w:r>
    </w:p>
    <w:p w14:paraId="7106F0CA" w14:textId="77777777" w:rsidR="00757C43" w:rsidRPr="00757C43" w:rsidRDefault="00757C43" w:rsidP="00757C43">
      <w:pPr>
        <w:spacing w:after="160" w:line="259" w:lineRule="auto"/>
        <w:rPr>
          <w:rFonts w:ascii="Arial" w:eastAsia="Calibri" w:hAnsi="Arial" w:cs="Arial"/>
          <w:shd w:val="clear" w:color="auto" w:fill="FFFFFF"/>
          <w:lang w:val="en-GB"/>
        </w:rPr>
      </w:pPr>
    </w:p>
    <w:p w14:paraId="325068A0" w14:textId="77777777" w:rsidR="00757C43" w:rsidRPr="00757C43" w:rsidRDefault="00757C43" w:rsidP="002928BC">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Table 13 informs the Welsh Language skills of applicants. Out of the 2252 delegates, 5.15% stated they could speak Welsh fluently, a further 2.09% could speak Welsh fairly good and 20.20% stated they could speak Welsh ‘a little’.</w:t>
      </w:r>
    </w:p>
    <w:p w14:paraId="51CA83B0" w14:textId="77777777" w:rsidR="00757C43" w:rsidRPr="00757C43" w:rsidRDefault="00757C43" w:rsidP="002928BC">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Out of the 2252 delegates, 5.11% stated they could read Welsh fluently, a further 2.93% could read Welsh fairly good and 20.69% stated they could read Welsh ‘a little’.</w:t>
      </w:r>
    </w:p>
    <w:p w14:paraId="612ACE4D" w14:textId="77777777" w:rsidR="00757C43" w:rsidRPr="00757C43" w:rsidRDefault="00757C43" w:rsidP="002928BC">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lastRenderedPageBreak/>
        <w:t>Out of the 2252 delegates, 4.48% stated they could write Welsh fluently, a further 2.66% could write Welsh fairly good and 16.43% stated they could write Welsh ‘a little’.</w:t>
      </w:r>
    </w:p>
    <w:p w14:paraId="4239583C" w14:textId="77777777" w:rsidR="00757C43" w:rsidRPr="00757C43" w:rsidRDefault="00757C43" w:rsidP="00757C43">
      <w:pPr>
        <w:keepNext/>
        <w:rPr>
          <w:rFonts w:ascii="Calibri" w:eastAsia="Calibri" w:hAnsi="Calibri"/>
          <w:i/>
          <w:iCs/>
          <w:color w:val="44546A"/>
          <w:sz w:val="18"/>
          <w:szCs w:val="18"/>
          <w:lang w:val="en-GB"/>
        </w:rPr>
      </w:pPr>
      <w:r w:rsidRPr="00757C43">
        <w:rPr>
          <w:rFonts w:ascii="Calibri" w:eastAsia="Calibri" w:hAnsi="Calibri"/>
          <w:i/>
          <w:iCs/>
          <w:color w:val="44546A"/>
          <w:sz w:val="18"/>
          <w:szCs w:val="18"/>
          <w:lang w:val="en-GB"/>
        </w:rPr>
        <w:t>Table 13 - Welsh Language of Delegates</w:t>
      </w:r>
    </w:p>
    <w:tbl>
      <w:tblPr>
        <w:tblStyle w:val="TableGrid"/>
        <w:tblW w:w="6865" w:type="dxa"/>
        <w:tblLook w:val="04A0" w:firstRow="1" w:lastRow="0" w:firstColumn="1" w:lastColumn="0" w:noHBand="0" w:noVBand="1"/>
      </w:tblPr>
      <w:tblGrid>
        <w:gridCol w:w="1382"/>
        <w:gridCol w:w="1219"/>
        <w:gridCol w:w="962"/>
        <w:gridCol w:w="1219"/>
        <w:gridCol w:w="864"/>
        <w:gridCol w:w="1219"/>
      </w:tblGrid>
      <w:tr w:rsidR="00757C43" w:rsidRPr="00757C43" w14:paraId="229BC424" w14:textId="77777777" w:rsidTr="00AD6300">
        <w:trPr>
          <w:trHeight w:val="660"/>
        </w:trPr>
        <w:tc>
          <w:tcPr>
            <w:tcW w:w="1382" w:type="dxa"/>
            <w:hideMark/>
          </w:tcPr>
          <w:p w14:paraId="2CFABDBB"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Welsh Speaker</w:t>
            </w:r>
          </w:p>
        </w:tc>
        <w:tc>
          <w:tcPr>
            <w:tcW w:w="1219" w:type="dxa"/>
            <w:hideMark/>
          </w:tcPr>
          <w:p w14:paraId="2A4D70CC"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Delegate</w:t>
            </w:r>
          </w:p>
        </w:tc>
        <w:tc>
          <w:tcPr>
            <w:tcW w:w="962" w:type="dxa"/>
            <w:hideMark/>
          </w:tcPr>
          <w:p w14:paraId="77ED0EFC"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Welsh Reader</w:t>
            </w:r>
          </w:p>
        </w:tc>
        <w:tc>
          <w:tcPr>
            <w:tcW w:w="1219" w:type="dxa"/>
            <w:hideMark/>
          </w:tcPr>
          <w:p w14:paraId="5C64C152"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Delegate</w:t>
            </w:r>
          </w:p>
        </w:tc>
        <w:tc>
          <w:tcPr>
            <w:tcW w:w="864" w:type="dxa"/>
            <w:hideMark/>
          </w:tcPr>
          <w:p w14:paraId="205956A9"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Welsh Writer</w:t>
            </w:r>
          </w:p>
        </w:tc>
        <w:tc>
          <w:tcPr>
            <w:tcW w:w="1219" w:type="dxa"/>
            <w:hideMark/>
          </w:tcPr>
          <w:p w14:paraId="1E5E4C24"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Delegate</w:t>
            </w:r>
          </w:p>
        </w:tc>
      </w:tr>
      <w:tr w:rsidR="00757C43" w:rsidRPr="00757C43" w14:paraId="3F2A4F0F" w14:textId="77777777" w:rsidTr="00AD6300">
        <w:trPr>
          <w:trHeight w:val="176"/>
        </w:trPr>
        <w:tc>
          <w:tcPr>
            <w:tcW w:w="1382" w:type="dxa"/>
            <w:hideMark/>
          </w:tcPr>
          <w:p w14:paraId="4CC0625C"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A little</w:t>
            </w:r>
          </w:p>
        </w:tc>
        <w:tc>
          <w:tcPr>
            <w:tcW w:w="1219" w:type="dxa"/>
          </w:tcPr>
          <w:p w14:paraId="0B8A2FA1"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455</w:t>
            </w:r>
          </w:p>
        </w:tc>
        <w:tc>
          <w:tcPr>
            <w:tcW w:w="962" w:type="dxa"/>
          </w:tcPr>
          <w:p w14:paraId="4F51DC8C"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A little</w:t>
            </w:r>
          </w:p>
        </w:tc>
        <w:tc>
          <w:tcPr>
            <w:tcW w:w="1219" w:type="dxa"/>
          </w:tcPr>
          <w:p w14:paraId="1286D562"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466</w:t>
            </w:r>
          </w:p>
        </w:tc>
        <w:tc>
          <w:tcPr>
            <w:tcW w:w="864" w:type="dxa"/>
          </w:tcPr>
          <w:p w14:paraId="59B4C101"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A little</w:t>
            </w:r>
          </w:p>
        </w:tc>
        <w:tc>
          <w:tcPr>
            <w:tcW w:w="1219" w:type="dxa"/>
          </w:tcPr>
          <w:p w14:paraId="065D2A3E"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370</w:t>
            </w:r>
          </w:p>
        </w:tc>
      </w:tr>
      <w:tr w:rsidR="00757C43" w:rsidRPr="00757C43" w14:paraId="7308ED0A" w14:textId="77777777" w:rsidTr="00AD6300">
        <w:trPr>
          <w:trHeight w:val="239"/>
        </w:trPr>
        <w:tc>
          <w:tcPr>
            <w:tcW w:w="1382" w:type="dxa"/>
            <w:hideMark/>
          </w:tcPr>
          <w:p w14:paraId="5527D7AD"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Fairly good</w:t>
            </w:r>
          </w:p>
        </w:tc>
        <w:tc>
          <w:tcPr>
            <w:tcW w:w="1219" w:type="dxa"/>
          </w:tcPr>
          <w:p w14:paraId="7489F0E5"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47</w:t>
            </w:r>
          </w:p>
        </w:tc>
        <w:tc>
          <w:tcPr>
            <w:tcW w:w="962" w:type="dxa"/>
          </w:tcPr>
          <w:p w14:paraId="6AEB745B"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Fairly good</w:t>
            </w:r>
          </w:p>
        </w:tc>
        <w:tc>
          <w:tcPr>
            <w:tcW w:w="1219" w:type="dxa"/>
          </w:tcPr>
          <w:p w14:paraId="65DBA7F0"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66</w:t>
            </w:r>
          </w:p>
        </w:tc>
        <w:tc>
          <w:tcPr>
            <w:tcW w:w="864" w:type="dxa"/>
          </w:tcPr>
          <w:p w14:paraId="36C69D25"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Fairly good</w:t>
            </w:r>
          </w:p>
        </w:tc>
        <w:tc>
          <w:tcPr>
            <w:tcW w:w="1219" w:type="dxa"/>
          </w:tcPr>
          <w:p w14:paraId="7C87710D"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60</w:t>
            </w:r>
          </w:p>
        </w:tc>
      </w:tr>
      <w:tr w:rsidR="00757C43" w:rsidRPr="00757C43" w14:paraId="5C341949" w14:textId="77777777" w:rsidTr="00AD6300">
        <w:trPr>
          <w:trHeight w:val="176"/>
        </w:trPr>
        <w:tc>
          <w:tcPr>
            <w:tcW w:w="1382" w:type="dxa"/>
            <w:hideMark/>
          </w:tcPr>
          <w:p w14:paraId="387A996F"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Fluent</w:t>
            </w:r>
          </w:p>
        </w:tc>
        <w:tc>
          <w:tcPr>
            <w:tcW w:w="1219" w:type="dxa"/>
          </w:tcPr>
          <w:p w14:paraId="525D1A74"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116</w:t>
            </w:r>
          </w:p>
        </w:tc>
        <w:tc>
          <w:tcPr>
            <w:tcW w:w="962" w:type="dxa"/>
          </w:tcPr>
          <w:p w14:paraId="58CCB9E4"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Fluent</w:t>
            </w:r>
          </w:p>
        </w:tc>
        <w:tc>
          <w:tcPr>
            <w:tcW w:w="1219" w:type="dxa"/>
          </w:tcPr>
          <w:p w14:paraId="4104534B"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115</w:t>
            </w:r>
          </w:p>
        </w:tc>
        <w:tc>
          <w:tcPr>
            <w:tcW w:w="864" w:type="dxa"/>
          </w:tcPr>
          <w:p w14:paraId="5DFC3A90"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Fluent</w:t>
            </w:r>
          </w:p>
        </w:tc>
        <w:tc>
          <w:tcPr>
            <w:tcW w:w="1219" w:type="dxa"/>
          </w:tcPr>
          <w:p w14:paraId="305F89BE"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color w:val="000000"/>
                <w:sz w:val="22"/>
                <w:szCs w:val="22"/>
                <w:lang w:val="en-GB"/>
              </w:rPr>
              <w:t>101</w:t>
            </w:r>
          </w:p>
        </w:tc>
      </w:tr>
    </w:tbl>
    <w:p w14:paraId="55BAE880" w14:textId="77777777" w:rsidR="00757C43" w:rsidRPr="00757C43" w:rsidRDefault="00757C43" w:rsidP="00757C43">
      <w:pPr>
        <w:keepNext/>
        <w:keepLines/>
        <w:spacing w:before="240" w:line="259" w:lineRule="auto"/>
        <w:outlineLvl w:val="0"/>
        <w:rPr>
          <w:rFonts w:ascii="Arial" w:hAnsi="Arial" w:cs="Arial"/>
          <w:b/>
          <w:bCs/>
          <w:lang w:val="en-GB"/>
        </w:rPr>
      </w:pPr>
      <w:bookmarkStart w:id="21" w:name="_Toc96695918"/>
      <w:r w:rsidRPr="00757C43">
        <w:rPr>
          <w:rFonts w:ascii="Arial" w:hAnsi="Arial" w:cs="Arial"/>
          <w:b/>
          <w:bCs/>
          <w:lang w:val="en-GB"/>
        </w:rPr>
        <w:t xml:space="preserve">11. </w:t>
      </w:r>
      <w:r w:rsidRPr="00757C43">
        <w:rPr>
          <w:rFonts w:ascii="Arial" w:eastAsia="Calibri" w:hAnsi="Arial" w:cs="Arial"/>
          <w:b/>
          <w:bCs/>
          <w:lang w:val="en-GB"/>
        </w:rPr>
        <w:t>Grievance and disciplinary hearings held during 20-21</w:t>
      </w:r>
      <w:bookmarkEnd w:id="21"/>
    </w:p>
    <w:p w14:paraId="7E764E50" w14:textId="77777777" w:rsidR="00757C43" w:rsidRPr="00757C43" w:rsidRDefault="00757C43" w:rsidP="00757C43">
      <w:pPr>
        <w:contextualSpacing/>
        <w:rPr>
          <w:rFonts w:ascii="Arial" w:eastAsia="Calibri" w:hAnsi="Arial" w:cs="Arial"/>
          <w:lang w:val="en-GB"/>
        </w:rPr>
      </w:pPr>
    </w:p>
    <w:p w14:paraId="1BA74EC6" w14:textId="77777777" w:rsidR="00757C43" w:rsidRPr="00757C43" w:rsidRDefault="00757C43" w:rsidP="002928BC">
      <w:pPr>
        <w:contextualSpacing/>
        <w:jc w:val="both"/>
        <w:rPr>
          <w:rFonts w:ascii="Arial" w:eastAsia="Calibri" w:hAnsi="Arial" w:cs="Arial"/>
          <w:lang w:val="en-GB"/>
        </w:rPr>
      </w:pPr>
      <w:r w:rsidRPr="00757C43">
        <w:rPr>
          <w:rFonts w:ascii="Arial" w:eastAsia="Calibri" w:hAnsi="Arial" w:cs="Arial"/>
          <w:lang w:val="en-GB"/>
        </w:rPr>
        <w:t>This includes employees involved in grievance procedures as a complainant, against whom a complaint was made or subject to a disciplinary procedure. To comply with the data protection requirements, we are unable to disclose this information. In each category, the number of employees and the amount of data is too small for us to interpret in a meaningful way.</w:t>
      </w:r>
    </w:p>
    <w:p w14:paraId="7C85B135" w14:textId="77777777" w:rsidR="00757C43" w:rsidRPr="00757C43" w:rsidRDefault="00757C43" w:rsidP="00757C43">
      <w:pPr>
        <w:keepNext/>
        <w:keepLines/>
        <w:spacing w:before="240" w:line="259" w:lineRule="auto"/>
        <w:outlineLvl w:val="0"/>
        <w:rPr>
          <w:rFonts w:ascii="Arial" w:hAnsi="Arial" w:cs="Arial"/>
          <w:b/>
          <w:bCs/>
          <w:lang w:val="en-GB"/>
        </w:rPr>
      </w:pPr>
      <w:bookmarkStart w:id="22" w:name="_Toc31803389"/>
      <w:bookmarkStart w:id="23" w:name="_Toc63783401"/>
      <w:bookmarkStart w:id="24" w:name="_Toc96695919"/>
      <w:r w:rsidRPr="00757C43">
        <w:rPr>
          <w:rFonts w:ascii="Arial" w:hAnsi="Arial" w:cs="Arial"/>
          <w:b/>
          <w:bCs/>
          <w:lang w:val="en-GB"/>
        </w:rPr>
        <w:t>12. Employees that left the council in 2020</w:t>
      </w:r>
      <w:bookmarkEnd w:id="22"/>
      <w:r w:rsidRPr="00757C43">
        <w:rPr>
          <w:rFonts w:ascii="Arial" w:hAnsi="Arial" w:cs="Arial"/>
          <w:b/>
          <w:bCs/>
          <w:lang w:val="en-GB"/>
        </w:rPr>
        <w:t>/2</w:t>
      </w:r>
      <w:bookmarkEnd w:id="23"/>
      <w:r w:rsidRPr="00757C43">
        <w:rPr>
          <w:rFonts w:ascii="Arial" w:hAnsi="Arial" w:cs="Arial"/>
          <w:b/>
          <w:bCs/>
          <w:lang w:val="en-GB"/>
        </w:rPr>
        <w:t>1</w:t>
      </w:r>
      <w:bookmarkEnd w:id="24"/>
    </w:p>
    <w:p w14:paraId="2FEC2FB2" w14:textId="77777777" w:rsidR="00757C43" w:rsidRPr="00757C43" w:rsidRDefault="00757C43" w:rsidP="00757C43">
      <w:pPr>
        <w:autoSpaceDE w:val="0"/>
        <w:autoSpaceDN w:val="0"/>
        <w:spacing w:after="160" w:line="259" w:lineRule="auto"/>
        <w:rPr>
          <w:rFonts w:ascii="Arial" w:eastAsia="Calibri" w:hAnsi="Arial" w:cs="Arial"/>
          <w:lang w:val="en-GB"/>
        </w:rPr>
      </w:pPr>
    </w:p>
    <w:p w14:paraId="12EE99CE" w14:textId="77777777" w:rsidR="00757C43" w:rsidRPr="00757C43" w:rsidRDefault="00757C43" w:rsidP="002928BC">
      <w:pPr>
        <w:autoSpaceDE w:val="0"/>
        <w:autoSpaceDN w:val="0"/>
        <w:spacing w:after="160" w:line="259" w:lineRule="auto"/>
        <w:jc w:val="both"/>
        <w:rPr>
          <w:rFonts w:ascii="Arial" w:eastAsia="Calibri" w:hAnsi="Arial" w:cs="Arial"/>
          <w:lang w:val="en-GB"/>
        </w:rPr>
      </w:pPr>
      <w:r w:rsidRPr="00757C43">
        <w:rPr>
          <w:rFonts w:ascii="Arial" w:eastAsia="Calibri" w:hAnsi="Arial" w:cs="Arial"/>
          <w:lang w:val="en-GB"/>
        </w:rPr>
        <w:t>The following data summarises the protected characteristics of the 495 individuals who left the employment of the council between 1 April 2020 and 31 March 2021. Data on protected characteristics (other than gender and age) is based upon information disclosed voluntarily by the employees. Where a percentage breakdown has been used this is based on the total number of leavers.</w:t>
      </w:r>
    </w:p>
    <w:p w14:paraId="668F3B04" w14:textId="77777777" w:rsidR="00757C43" w:rsidRPr="00757C43" w:rsidRDefault="00757C43" w:rsidP="00757C43">
      <w:pPr>
        <w:spacing w:after="160" w:line="259" w:lineRule="auto"/>
        <w:rPr>
          <w:rFonts w:ascii="Arial" w:eastAsia="Calibri" w:hAnsi="Arial" w:cs="Arial"/>
          <w:b/>
          <w:bCs/>
          <w:lang w:val="en-GB"/>
        </w:rPr>
      </w:pPr>
      <w:r w:rsidRPr="00757C43">
        <w:rPr>
          <w:rFonts w:ascii="Arial" w:eastAsia="Calibri" w:hAnsi="Arial" w:cs="Arial"/>
          <w:b/>
          <w:bCs/>
          <w:lang w:val="en-GB"/>
        </w:rPr>
        <w:t>Gender</w:t>
      </w:r>
    </w:p>
    <w:p w14:paraId="1FD7F7B9" w14:textId="77777777" w:rsidR="00757C43" w:rsidRPr="00757C43" w:rsidRDefault="00757C43" w:rsidP="00757C43">
      <w:pPr>
        <w:spacing w:after="160" w:line="259" w:lineRule="auto"/>
        <w:jc w:val="center"/>
        <w:rPr>
          <w:rFonts w:ascii="Arial" w:eastAsia="Calibri" w:hAnsi="Arial" w:cs="Arial"/>
          <w:u w:val="single"/>
          <w:lang w:val="en-GB"/>
        </w:rPr>
      </w:pPr>
      <w:r w:rsidRPr="00757C43">
        <w:rPr>
          <w:rFonts w:ascii="Calibri" w:eastAsia="Calibri" w:hAnsi="Calibri"/>
          <w:noProof/>
          <w:sz w:val="22"/>
          <w:szCs w:val="22"/>
          <w:lang w:val="en-GB"/>
        </w:rPr>
        <w:drawing>
          <wp:inline distT="0" distB="0" distL="0" distR="0" wp14:anchorId="05BF2958" wp14:editId="0FF9B925">
            <wp:extent cx="3141024" cy="2034527"/>
            <wp:effectExtent l="0" t="0" r="2540" b="4445"/>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3171256" cy="2054109"/>
                    </a:xfrm>
                    <a:prstGeom prst="rect">
                      <a:avLst/>
                    </a:prstGeom>
                  </pic:spPr>
                </pic:pic>
              </a:graphicData>
            </a:graphic>
          </wp:inline>
        </w:drawing>
      </w:r>
    </w:p>
    <w:p w14:paraId="3B4743EE" w14:textId="77777777" w:rsidR="00757C43" w:rsidRPr="00757C43" w:rsidRDefault="00757C43" w:rsidP="00757C43">
      <w:pPr>
        <w:rPr>
          <w:rFonts w:ascii="Arial" w:eastAsia="Calibri" w:hAnsi="Arial" w:cs="Arial"/>
          <w:b/>
          <w:bCs/>
          <w:lang w:val="en-GB"/>
        </w:rPr>
      </w:pPr>
      <w:r w:rsidRPr="00757C43">
        <w:rPr>
          <w:rFonts w:ascii="Arial" w:eastAsia="Calibri" w:hAnsi="Arial" w:cs="Arial"/>
          <w:b/>
          <w:bCs/>
          <w:lang w:val="en-GB"/>
        </w:rPr>
        <w:t>Disability</w:t>
      </w:r>
    </w:p>
    <w:p w14:paraId="3805E57E" w14:textId="77777777" w:rsidR="00757C43" w:rsidRPr="00757C43" w:rsidRDefault="00757C43" w:rsidP="00757C43">
      <w:pPr>
        <w:spacing w:after="160" w:line="259" w:lineRule="auto"/>
        <w:rPr>
          <w:rFonts w:ascii="Arial" w:eastAsia="Calibri" w:hAnsi="Arial" w:cs="Arial"/>
          <w:lang w:val="en-GB"/>
        </w:rPr>
      </w:pPr>
    </w:p>
    <w:p w14:paraId="568C80C0" w14:textId="77777777" w:rsidR="00757C43" w:rsidRDefault="00757C43" w:rsidP="002928BC">
      <w:pPr>
        <w:spacing w:after="160" w:line="259" w:lineRule="auto"/>
        <w:jc w:val="both"/>
        <w:rPr>
          <w:rFonts w:ascii="Arial" w:eastAsia="Calibri" w:hAnsi="Arial" w:cs="Arial"/>
          <w:lang w:val="en-GB"/>
        </w:rPr>
      </w:pPr>
      <w:r w:rsidRPr="00757C43">
        <w:rPr>
          <w:rFonts w:ascii="Arial" w:eastAsia="Calibri" w:hAnsi="Arial" w:cs="Arial"/>
          <w:lang w:val="en-GB"/>
        </w:rPr>
        <w:t xml:space="preserve">Of the employees that left the council 3.03% (15) identified as having a disability, with 9.29% not declaring, 81.21% informing they were not disabled and 6.46% not completing the required information. </w:t>
      </w:r>
    </w:p>
    <w:p w14:paraId="05EABDC0" w14:textId="39002B5E" w:rsidR="00757C43" w:rsidRPr="00757C43" w:rsidRDefault="00757C43" w:rsidP="00757C43">
      <w:pPr>
        <w:spacing w:after="160" w:line="259" w:lineRule="auto"/>
        <w:rPr>
          <w:rFonts w:ascii="Arial" w:eastAsia="Calibri" w:hAnsi="Arial" w:cs="Arial"/>
          <w:lang w:val="en-GB"/>
        </w:rPr>
      </w:pPr>
      <w:r w:rsidRPr="00757C43">
        <w:rPr>
          <w:rFonts w:ascii="Arial" w:eastAsia="Calibri" w:hAnsi="Arial" w:cs="Arial"/>
          <w:b/>
          <w:bCs/>
          <w:lang w:val="en-GB"/>
        </w:rPr>
        <w:t>Ethnicity</w:t>
      </w:r>
    </w:p>
    <w:p w14:paraId="197E1292" w14:textId="77777777" w:rsidR="00757C43" w:rsidRPr="00757C43" w:rsidRDefault="00757C43" w:rsidP="00757C43">
      <w:pPr>
        <w:spacing w:after="160" w:line="259" w:lineRule="auto"/>
        <w:rPr>
          <w:rFonts w:ascii="Arial" w:eastAsia="Calibri" w:hAnsi="Arial" w:cs="Arial"/>
          <w:lang w:val="en-GB"/>
        </w:rPr>
      </w:pPr>
    </w:p>
    <w:p w14:paraId="149B17C6" w14:textId="4401477C" w:rsidR="00757C43" w:rsidRPr="00757C43" w:rsidRDefault="00757C43" w:rsidP="002928BC">
      <w:pPr>
        <w:spacing w:after="160" w:line="259" w:lineRule="auto"/>
        <w:jc w:val="both"/>
        <w:rPr>
          <w:rFonts w:ascii="Arial" w:eastAsia="Calibri" w:hAnsi="Arial" w:cs="Arial"/>
          <w:lang w:val="en-GB"/>
        </w:rPr>
      </w:pPr>
      <w:r w:rsidRPr="00757C43">
        <w:rPr>
          <w:rFonts w:ascii="Arial" w:eastAsia="Calibri" w:hAnsi="Arial" w:cs="Arial"/>
          <w:lang w:val="en-GB"/>
        </w:rPr>
        <w:lastRenderedPageBreak/>
        <w:t xml:space="preserve">Of those that have left the council, the majority were white, with 1.41% of employees leaving from the Black Asian </w:t>
      </w:r>
      <w:r w:rsidR="00F7000C">
        <w:rPr>
          <w:rFonts w:ascii="Arial" w:eastAsia="Calibri" w:hAnsi="Arial" w:cs="Arial"/>
          <w:lang w:val="en-GB"/>
        </w:rPr>
        <w:t>and</w:t>
      </w:r>
      <w:r w:rsidR="00F7000C" w:rsidRPr="00757C43">
        <w:rPr>
          <w:rFonts w:ascii="Arial" w:eastAsia="Calibri" w:hAnsi="Arial" w:cs="Arial"/>
          <w:lang w:val="en-GB"/>
        </w:rPr>
        <w:t xml:space="preserve"> </w:t>
      </w:r>
      <w:r w:rsidRPr="00757C43">
        <w:rPr>
          <w:rFonts w:ascii="Arial" w:eastAsia="Calibri" w:hAnsi="Arial" w:cs="Arial"/>
          <w:lang w:val="en-GB"/>
        </w:rPr>
        <w:t xml:space="preserve">Ethnic Minority. </w:t>
      </w:r>
    </w:p>
    <w:tbl>
      <w:tblPr>
        <w:tblStyle w:val="TableGrid"/>
        <w:tblpPr w:leftFromText="180" w:rightFromText="180" w:vertAnchor="text" w:horzAnchor="page" w:tblpX="8341" w:tblpY="278"/>
        <w:tblW w:w="3156" w:type="dxa"/>
        <w:tblLook w:val="04A0" w:firstRow="1" w:lastRow="0" w:firstColumn="1" w:lastColumn="0" w:noHBand="0" w:noVBand="1"/>
      </w:tblPr>
      <w:tblGrid>
        <w:gridCol w:w="2530"/>
        <w:gridCol w:w="626"/>
      </w:tblGrid>
      <w:tr w:rsidR="00757C43" w:rsidRPr="00757C43" w14:paraId="29249FA1" w14:textId="77777777" w:rsidTr="00AD6300">
        <w:trPr>
          <w:trHeight w:val="348"/>
        </w:trPr>
        <w:tc>
          <w:tcPr>
            <w:tcW w:w="2530" w:type="dxa"/>
            <w:noWrap/>
            <w:hideMark/>
          </w:tcPr>
          <w:p w14:paraId="1B03C1EF" w14:textId="77777777" w:rsidR="00757C43" w:rsidRPr="00757C43" w:rsidRDefault="00757C43" w:rsidP="00757C43">
            <w:pPr>
              <w:rPr>
                <w:rFonts w:ascii="Arial" w:hAnsi="Arial" w:cs="Arial"/>
                <w:sz w:val="22"/>
                <w:szCs w:val="22"/>
                <w:lang w:val="en-GB"/>
              </w:rPr>
            </w:pPr>
            <w:r w:rsidRPr="00757C43">
              <w:rPr>
                <w:rFonts w:ascii="Arial" w:hAnsi="Arial" w:cs="Arial"/>
                <w:sz w:val="22"/>
                <w:szCs w:val="22"/>
                <w:lang w:val="en-GB"/>
              </w:rPr>
              <w:t>White</w:t>
            </w:r>
          </w:p>
        </w:tc>
        <w:tc>
          <w:tcPr>
            <w:tcW w:w="626" w:type="dxa"/>
            <w:noWrap/>
            <w:hideMark/>
          </w:tcPr>
          <w:p w14:paraId="7A339D40" w14:textId="77777777" w:rsidR="00757C43" w:rsidRPr="00757C43" w:rsidRDefault="00757C43" w:rsidP="00757C43">
            <w:pPr>
              <w:jc w:val="center"/>
              <w:rPr>
                <w:rFonts w:ascii="Arial" w:hAnsi="Arial" w:cs="Arial"/>
                <w:sz w:val="22"/>
                <w:szCs w:val="22"/>
                <w:lang w:val="en-GB"/>
              </w:rPr>
            </w:pPr>
            <w:r w:rsidRPr="00757C43">
              <w:rPr>
                <w:rFonts w:ascii="Arial" w:hAnsi="Arial" w:cs="Arial"/>
                <w:sz w:val="22"/>
                <w:szCs w:val="22"/>
                <w:lang w:val="en-GB"/>
              </w:rPr>
              <w:t>436</w:t>
            </w:r>
          </w:p>
        </w:tc>
      </w:tr>
      <w:tr w:rsidR="00757C43" w:rsidRPr="00757C43" w14:paraId="4C938BC9" w14:textId="77777777" w:rsidTr="00AD6300">
        <w:trPr>
          <w:trHeight w:val="348"/>
        </w:trPr>
        <w:tc>
          <w:tcPr>
            <w:tcW w:w="2530" w:type="dxa"/>
            <w:noWrap/>
            <w:hideMark/>
          </w:tcPr>
          <w:p w14:paraId="7D0CB53B" w14:textId="77777777" w:rsidR="00757C43" w:rsidRPr="00757C43" w:rsidRDefault="00757C43" w:rsidP="00757C43">
            <w:pPr>
              <w:rPr>
                <w:rFonts w:ascii="Arial" w:hAnsi="Arial" w:cs="Arial"/>
                <w:sz w:val="22"/>
                <w:szCs w:val="22"/>
                <w:lang w:val="en-GB"/>
              </w:rPr>
            </w:pPr>
            <w:r w:rsidRPr="00757C43">
              <w:rPr>
                <w:rFonts w:ascii="Arial" w:hAnsi="Arial" w:cs="Arial"/>
                <w:sz w:val="22"/>
                <w:szCs w:val="22"/>
                <w:lang w:val="en-GB"/>
              </w:rPr>
              <w:t>Asian or Asian British</w:t>
            </w:r>
          </w:p>
        </w:tc>
        <w:tc>
          <w:tcPr>
            <w:tcW w:w="626" w:type="dxa"/>
            <w:noWrap/>
            <w:hideMark/>
          </w:tcPr>
          <w:p w14:paraId="6B919F27" w14:textId="77777777" w:rsidR="00757C43" w:rsidRPr="00757C43" w:rsidRDefault="00757C43" w:rsidP="00757C43">
            <w:pPr>
              <w:jc w:val="center"/>
              <w:rPr>
                <w:rFonts w:ascii="Arial" w:hAnsi="Arial" w:cs="Arial"/>
                <w:sz w:val="22"/>
                <w:szCs w:val="22"/>
                <w:lang w:val="en-GB"/>
              </w:rPr>
            </w:pPr>
            <w:r w:rsidRPr="00757C43">
              <w:rPr>
                <w:rFonts w:ascii="Arial" w:hAnsi="Arial" w:cs="Arial"/>
                <w:sz w:val="22"/>
                <w:szCs w:val="22"/>
                <w:lang w:val="en-GB"/>
              </w:rPr>
              <w:t>*</w:t>
            </w:r>
          </w:p>
        </w:tc>
      </w:tr>
      <w:tr w:rsidR="00757C43" w:rsidRPr="00757C43" w14:paraId="6A03BC2B" w14:textId="77777777" w:rsidTr="00AD6300">
        <w:trPr>
          <w:trHeight w:val="348"/>
        </w:trPr>
        <w:tc>
          <w:tcPr>
            <w:tcW w:w="2530" w:type="dxa"/>
            <w:noWrap/>
            <w:hideMark/>
          </w:tcPr>
          <w:p w14:paraId="53667828" w14:textId="77777777" w:rsidR="00757C43" w:rsidRPr="00757C43" w:rsidRDefault="00757C43" w:rsidP="00757C43">
            <w:pPr>
              <w:rPr>
                <w:rFonts w:ascii="Arial" w:hAnsi="Arial" w:cs="Arial"/>
                <w:sz w:val="22"/>
                <w:szCs w:val="22"/>
                <w:lang w:val="en-GB"/>
              </w:rPr>
            </w:pPr>
            <w:r w:rsidRPr="00757C43">
              <w:rPr>
                <w:rFonts w:ascii="Arial" w:hAnsi="Arial" w:cs="Arial"/>
                <w:sz w:val="22"/>
                <w:szCs w:val="22"/>
                <w:lang w:val="en-GB"/>
              </w:rPr>
              <w:t>Black or Black British</w:t>
            </w:r>
          </w:p>
        </w:tc>
        <w:tc>
          <w:tcPr>
            <w:tcW w:w="626" w:type="dxa"/>
            <w:noWrap/>
            <w:hideMark/>
          </w:tcPr>
          <w:p w14:paraId="1D1C8414" w14:textId="77777777" w:rsidR="00757C43" w:rsidRPr="00757C43" w:rsidRDefault="00757C43" w:rsidP="00757C43">
            <w:pPr>
              <w:jc w:val="center"/>
              <w:rPr>
                <w:rFonts w:ascii="Arial" w:hAnsi="Arial" w:cs="Arial"/>
                <w:sz w:val="22"/>
                <w:szCs w:val="22"/>
                <w:lang w:val="en-GB"/>
              </w:rPr>
            </w:pPr>
            <w:r w:rsidRPr="00757C43">
              <w:rPr>
                <w:rFonts w:ascii="Arial" w:hAnsi="Arial" w:cs="Arial"/>
                <w:sz w:val="22"/>
                <w:szCs w:val="22"/>
                <w:lang w:val="en-GB"/>
              </w:rPr>
              <w:t>*</w:t>
            </w:r>
          </w:p>
        </w:tc>
      </w:tr>
      <w:tr w:rsidR="00757C43" w:rsidRPr="00757C43" w14:paraId="485F874D" w14:textId="77777777" w:rsidTr="00AD6300">
        <w:trPr>
          <w:trHeight w:val="348"/>
        </w:trPr>
        <w:tc>
          <w:tcPr>
            <w:tcW w:w="2530" w:type="dxa"/>
            <w:noWrap/>
            <w:hideMark/>
          </w:tcPr>
          <w:p w14:paraId="2C56B3B6" w14:textId="77777777" w:rsidR="00757C43" w:rsidRPr="00757C43" w:rsidRDefault="00757C43" w:rsidP="00757C43">
            <w:pPr>
              <w:rPr>
                <w:rFonts w:ascii="Arial" w:hAnsi="Arial" w:cs="Arial"/>
                <w:sz w:val="22"/>
                <w:szCs w:val="22"/>
                <w:lang w:val="en-GB"/>
              </w:rPr>
            </w:pPr>
            <w:r w:rsidRPr="00757C43">
              <w:rPr>
                <w:rFonts w:ascii="Arial" w:hAnsi="Arial" w:cs="Arial"/>
                <w:sz w:val="22"/>
                <w:szCs w:val="22"/>
                <w:lang w:val="en-GB"/>
              </w:rPr>
              <w:t>Mixed Ethnicity</w:t>
            </w:r>
          </w:p>
        </w:tc>
        <w:tc>
          <w:tcPr>
            <w:tcW w:w="626" w:type="dxa"/>
            <w:noWrap/>
            <w:hideMark/>
          </w:tcPr>
          <w:p w14:paraId="15390AC9" w14:textId="77777777" w:rsidR="00757C43" w:rsidRPr="00757C43" w:rsidRDefault="00757C43" w:rsidP="00757C43">
            <w:pPr>
              <w:jc w:val="center"/>
              <w:rPr>
                <w:rFonts w:ascii="Arial" w:hAnsi="Arial" w:cs="Arial"/>
                <w:sz w:val="22"/>
                <w:szCs w:val="22"/>
                <w:lang w:val="en-GB"/>
              </w:rPr>
            </w:pPr>
            <w:r w:rsidRPr="00757C43">
              <w:rPr>
                <w:rFonts w:ascii="Arial" w:hAnsi="Arial" w:cs="Arial"/>
                <w:sz w:val="22"/>
                <w:szCs w:val="22"/>
                <w:lang w:val="en-GB"/>
              </w:rPr>
              <w:t>*</w:t>
            </w:r>
          </w:p>
        </w:tc>
      </w:tr>
      <w:tr w:rsidR="00757C43" w:rsidRPr="00757C43" w14:paraId="078D5CFB" w14:textId="77777777" w:rsidTr="00AD6300">
        <w:trPr>
          <w:trHeight w:val="348"/>
        </w:trPr>
        <w:tc>
          <w:tcPr>
            <w:tcW w:w="2530" w:type="dxa"/>
            <w:noWrap/>
            <w:hideMark/>
          </w:tcPr>
          <w:p w14:paraId="13D67D5A" w14:textId="77777777" w:rsidR="00757C43" w:rsidRPr="00757C43" w:rsidRDefault="00757C43" w:rsidP="00757C43">
            <w:pPr>
              <w:rPr>
                <w:rFonts w:ascii="Arial" w:hAnsi="Arial" w:cs="Arial"/>
                <w:sz w:val="22"/>
                <w:szCs w:val="22"/>
                <w:lang w:val="en-GB"/>
              </w:rPr>
            </w:pPr>
            <w:r w:rsidRPr="00757C43">
              <w:rPr>
                <w:rFonts w:ascii="Arial" w:hAnsi="Arial" w:cs="Arial"/>
                <w:sz w:val="22"/>
                <w:szCs w:val="22"/>
                <w:lang w:val="en-GB"/>
              </w:rPr>
              <w:t>Not Declared</w:t>
            </w:r>
          </w:p>
        </w:tc>
        <w:tc>
          <w:tcPr>
            <w:tcW w:w="626" w:type="dxa"/>
            <w:noWrap/>
            <w:hideMark/>
          </w:tcPr>
          <w:p w14:paraId="26939A26" w14:textId="77777777" w:rsidR="00757C43" w:rsidRPr="00757C43" w:rsidRDefault="00757C43" w:rsidP="00757C43">
            <w:pPr>
              <w:jc w:val="center"/>
              <w:rPr>
                <w:rFonts w:ascii="Arial" w:hAnsi="Arial" w:cs="Arial"/>
                <w:sz w:val="22"/>
                <w:szCs w:val="22"/>
                <w:lang w:val="en-GB"/>
              </w:rPr>
            </w:pPr>
            <w:r w:rsidRPr="00757C43">
              <w:rPr>
                <w:rFonts w:ascii="Arial" w:hAnsi="Arial" w:cs="Arial"/>
                <w:sz w:val="22"/>
                <w:szCs w:val="22"/>
                <w:lang w:val="en-GB"/>
              </w:rPr>
              <w:t>52</w:t>
            </w:r>
          </w:p>
        </w:tc>
      </w:tr>
    </w:tbl>
    <w:p w14:paraId="5534AD00" w14:textId="77777777" w:rsidR="00757C43" w:rsidRPr="00757C43" w:rsidRDefault="00757C43" w:rsidP="00757C43">
      <w:pPr>
        <w:keepNext/>
        <w:spacing w:after="160" w:line="259" w:lineRule="auto"/>
        <w:rPr>
          <w:rFonts w:ascii="Calibri" w:eastAsia="Calibri" w:hAnsi="Calibri"/>
          <w:sz w:val="22"/>
          <w:szCs w:val="22"/>
          <w:lang w:val="en-GB"/>
        </w:rPr>
      </w:pPr>
      <w:r w:rsidRPr="00757C43">
        <w:rPr>
          <w:rFonts w:ascii="Calibri" w:eastAsia="Calibri" w:hAnsi="Calibri"/>
          <w:noProof/>
          <w:sz w:val="22"/>
          <w:szCs w:val="22"/>
          <w:lang w:val="en-GB"/>
        </w:rPr>
        <mc:AlternateContent>
          <mc:Choice Requires="wps">
            <w:drawing>
              <wp:anchor distT="45720" distB="45720" distL="114300" distR="114300" simplePos="0" relativeHeight="251674624" behindDoc="0" locked="0" layoutInCell="1" allowOverlap="1" wp14:anchorId="05B3592D" wp14:editId="310FF2D1">
                <wp:simplePos x="0" y="0"/>
                <wp:positionH relativeFrom="column">
                  <wp:posOffset>4279265</wp:posOffset>
                </wp:positionH>
                <wp:positionV relativeFrom="paragraph">
                  <wp:posOffset>1612265</wp:posOffset>
                </wp:positionV>
                <wp:extent cx="2267585" cy="266700"/>
                <wp:effectExtent l="0" t="0" r="0" b="0"/>
                <wp:wrapSquare wrapText="bothSides"/>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66700"/>
                        </a:xfrm>
                        <a:prstGeom prst="rect">
                          <a:avLst/>
                        </a:prstGeom>
                        <a:solidFill>
                          <a:srgbClr val="FFFFFF"/>
                        </a:solidFill>
                        <a:ln w="9525">
                          <a:noFill/>
                          <a:miter lim="800000"/>
                          <a:headEnd/>
                          <a:tailEnd/>
                        </a:ln>
                      </wps:spPr>
                      <wps:txbx>
                        <w:txbxContent>
                          <w:p w14:paraId="4433C4A0" w14:textId="77777777" w:rsidR="00757C43" w:rsidRPr="00757C43" w:rsidRDefault="00757C43" w:rsidP="00757C43">
                            <w:pPr>
                              <w:rPr>
                                <w:rFonts w:cs="Calibri"/>
                                <w:i/>
                                <w:iCs/>
                                <w:color w:val="44546A"/>
                                <w:sz w:val="18"/>
                                <w:szCs w:val="18"/>
                              </w:rPr>
                            </w:pPr>
                            <w:r w:rsidRPr="00757C43">
                              <w:rPr>
                                <w:rFonts w:cs="Calibri"/>
                                <w:i/>
                                <w:iCs/>
                                <w:color w:val="44546A"/>
                                <w:sz w:val="18"/>
                                <w:szCs w:val="18"/>
                              </w:rPr>
                              <w:t>Table 14 – Leavers Ethnicity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3592D" id="_x0000_s1029" type="#_x0000_t202" alt="&quot;&quot;" style="position:absolute;margin-left:336.95pt;margin-top:126.95pt;width:178.55pt;height:21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" stroked="f">
                <v:textbox>
                  <w:txbxContent>
                    <w:p w14:paraId="4433C4A0" w14:textId="77777777" w:rsidR="00757C43" w:rsidRPr="00757C43" w:rsidRDefault="00757C43" w:rsidP="00757C43">
                      <w:pPr>
                        <w:rPr>
                          <w:rFonts w:cs="Calibri"/>
                          <w:i/>
                          <w:iCs/>
                          <w:color w:val="44546A"/>
                          <w:sz w:val="18"/>
                          <w:szCs w:val="18"/>
                        </w:rPr>
                      </w:pPr>
                      <w:r w:rsidRPr="00757C43">
                        <w:rPr>
                          <w:rFonts w:cs="Calibri"/>
                          <w:i/>
                          <w:iCs/>
                          <w:color w:val="44546A"/>
                          <w:sz w:val="18"/>
                          <w:szCs w:val="18"/>
                        </w:rPr>
                        <w:t>Table 14 – Leavers Ethnicity</w:t>
                      </w:r>
                    </w:p>
                  </w:txbxContent>
                </v:textbox>
                <w10:wrap type="square"/>
              </v:shape>
            </w:pict>
          </mc:Fallback>
        </mc:AlternateContent>
      </w:r>
      <w:r w:rsidRPr="00757C43">
        <w:rPr>
          <w:rFonts w:ascii="Calibri" w:eastAsia="Calibri" w:hAnsi="Calibri"/>
          <w:noProof/>
          <w:sz w:val="22"/>
          <w:szCs w:val="22"/>
          <w:lang w:val="en-GB"/>
        </w:rPr>
        <w:drawing>
          <wp:inline distT="0" distB="0" distL="0" distR="0" wp14:anchorId="1FA4C603" wp14:editId="7A408346">
            <wp:extent cx="3894719" cy="1923415"/>
            <wp:effectExtent l="0" t="0" r="10795" b="635"/>
            <wp:docPr id="31" name="Chart 31">
              <a:extLst xmlns:a="http://schemas.openxmlformats.org/drawingml/2006/main">
                <a:ext uri="{FF2B5EF4-FFF2-40B4-BE49-F238E27FC236}">
                  <a16:creationId xmlns:a16="http://schemas.microsoft.com/office/drawing/2014/main" id="{1889B8AB-0669-4820-8EC2-FD0118EE538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0DDAC18" w14:textId="77777777" w:rsidR="00757C43" w:rsidRPr="00757C43" w:rsidRDefault="00757C43" w:rsidP="00757C43">
      <w:pPr>
        <w:rPr>
          <w:rFonts w:ascii="Calibri" w:eastAsia="Calibri" w:hAnsi="Calibri"/>
          <w:i/>
          <w:iCs/>
          <w:color w:val="44546A"/>
          <w:sz w:val="18"/>
          <w:szCs w:val="18"/>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20</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Ethnicity of Leavers</w:t>
      </w:r>
    </w:p>
    <w:p w14:paraId="5742034B" w14:textId="77777777" w:rsidR="00757C43" w:rsidRDefault="00757C43" w:rsidP="00757C43">
      <w:pPr>
        <w:rPr>
          <w:rFonts w:ascii="Calibri" w:eastAsia="Calibri" w:hAnsi="Calibri"/>
          <w:sz w:val="22"/>
          <w:szCs w:val="22"/>
          <w:lang w:val="en-GB"/>
        </w:rPr>
      </w:pPr>
    </w:p>
    <w:p w14:paraId="6D967885" w14:textId="67342A27" w:rsidR="00757C43" w:rsidRPr="00757C43" w:rsidRDefault="00757C43" w:rsidP="00757C43">
      <w:pPr>
        <w:rPr>
          <w:rFonts w:ascii="Arial" w:eastAsia="Calibri" w:hAnsi="Arial" w:cs="Arial"/>
          <w:b/>
          <w:bCs/>
          <w:lang w:val="en-GB"/>
        </w:rPr>
      </w:pPr>
      <w:r w:rsidRPr="00757C43">
        <w:rPr>
          <w:rFonts w:ascii="Arial" w:eastAsia="Calibri" w:hAnsi="Arial" w:cs="Arial"/>
          <w:b/>
          <w:bCs/>
          <w:lang w:val="en-GB"/>
        </w:rPr>
        <w:t>Age Profile</w:t>
      </w:r>
    </w:p>
    <w:p w14:paraId="409A7F8D" w14:textId="77777777" w:rsidR="00757C43" w:rsidRPr="00757C43" w:rsidRDefault="00757C43" w:rsidP="00757C43">
      <w:pPr>
        <w:spacing w:after="160" w:line="259" w:lineRule="auto"/>
        <w:rPr>
          <w:rFonts w:ascii="Arial" w:eastAsia="Calibri" w:hAnsi="Arial" w:cs="Arial"/>
          <w:lang w:val="en-GB"/>
        </w:rPr>
      </w:pPr>
    </w:p>
    <w:p w14:paraId="021C1A2B" w14:textId="77777777" w:rsidR="00757C43" w:rsidRPr="00757C43" w:rsidRDefault="00757C43" w:rsidP="002928BC">
      <w:pPr>
        <w:spacing w:after="160" w:line="259" w:lineRule="auto"/>
        <w:jc w:val="both"/>
        <w:rPr>
          <w:rFonts w:ascii="Arial" w:eastAsia="Calibri" w:hAnsi="Arial" w:cs="Arial"/>
          <w:lang w:val="en-GB"/>
        </w:rPr>
      </w:pPr>
      <w:r w:rsidRPr="00757C43">
        <w:rPr>
          <w:rFonts w:ascii="Arial" w:eastAsia="Calibri" w:hAnsi="Arial" w:cs="Arial"/>
          <w:lang w:val="en-GB"/>
        </w:rPr>
        <w:t>25.4% of leavers were in the 56-65 year range, of which 47% of those retired, either early or at age – voluntary. 24% of leavers were aged between 26-35 (10% of the workforce within this age range). Of these leavers 57% resigned from the council, and 39% left due to contracts coming to an end.</w:t>
      </w:r>
    </w:p>
    <w:p w14:paraId="0B24A436" w14:textId="77777777" w:rsidR="00757C43" w:rsidRPr="00757C43" w:rsidRDefault="00757C43" w:rsidP="00757C43">
      <w:pPr>
        <w:keepNext/>
        <w:spacing w:after="160" w:line="259" w:lineRule="auto"/>
        <w:jc w:val="center"/>
        <w:rPr>
          <w:rFonts w:ascii="Calibri" w:eastAsia="Calibri" w:hAnsi="Calibri"/>
          <w:sz w:val="22"/>
          <w:szCs w:val="22"/>
          <w:lang w:val="en-GB"/>
        </w:rPr>
      </w:pPr>
      <w:r w:rsidRPr="00757C43">
        <w:rPr>
          <w:rFonts w:ascii="Calibri" w:eastAsia="Calibri" w:hAnsi="Calibri"/>
          <w:noProof/>
          <w:sz w:val="22"/>
          <w:szCs w:val="22"/>
          <w:lang w:val="en-GB"/>
        </w:rPr>
        <w:drawing>
          <wp:inline distT="0" distB="0" distL="0" distR="0" wp14:anchorId="1FA9DBD8" wp14:editId="17F91589">
            <wp:extent cx="4209803" cy="2167247"/>
            <wp:effectExtent l="0" t="0" r="635" b="5080"/>
            <wp:docPr id="192" name="Chart 192">
              <a:extLst xmlns:a="http://schemas.openxmlformats.org/drawingml/2006/main">
                <a:ext uri="{FF2B5EF4-FFF2-40B4-BE49-F238E27FC236}">
                  <a16:creationId xmlns:a16="http://schemas.microsoft.com/office/drawing/2014/main" id="{A2F07286-C499-4497-844D-5CF0C286E6B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B82083C" w14:textId="5FD0E01A" w:rsidR="00757C43" w:rsidRDefault="00757C43" w:rsidP="006C22CF">
      <w:pPr>
        <w:jc w:val="center"/>
        <w:rPr>
          <w:rFonts w:ascii="Arial" w:eastAsia="Calibri" w:hAnsi="Arial" w:cs="Arial"/>
          <w:b/>
          <w:bCs/>
          <w:shd w:val="clear" w:color="auto" w:fill="FFFFFF"/>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21</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Age profile of Leaver</w:t>
      </w:r>
      <w:r w:rsidR="006C22CF">
        <w:rPr>
          <w:rFonts w:ascii="Calibri" w:eastAsia="Calibri" w:hAnsi="Calibri"/>
          <w:i/>
          <w:iCs/>
          <w:color w:val="44546A"/>
          <w:sz w:val="18"/>
          <w:szCs w:val="18"/>
          <w:lang w:val="en-GB"/>
        </w:rPr>
        <w:t>s</w:t>
      </w:r>
    </w:p>
    <w:p w14:paraId="6EBFBBC0" w14:textId="77777777" w:rsidR="00757C43" w:rsidRDefault="00757C43" w:rsidP="00757C43">
      <w:pPr>
        <w:rPr>
          <w:rFonts w:ascii="Arial" w:eastAsia="Calibri" w:hAnsi="Arial" w:cs="Arial"/>
          <w:b/>
          <w:bCs/>
          <w:shd w:val="clear" w:color="auto" w:fill="FFFFFF"/>
          <w:lang w:val="en-GB"/>
        </w:rPr>
      </w:pPr>
    </w:p>
    <w:p w14:paraId="302CA94F" w14:textId="77777777" w:rsidR="00757C43" w:rsidRDefault="00757C43" w:rsidP="00757C43">
      <w:pPr>
        <w:rPr>
          <w:rFonts w:ascii="Arial" w:eastAsia="Calibri" w:hAnsi="Arial" w:cs="Arial"/>
          <w:b/>
          <w:bCs/>
          <w:shd w:val="clear" w:color="auto" w:fill="FFFFFF"/>
          <w:lang w:val="en-GB"/>
        </w:rPr>
      </w:pPr>
    </w:p>
    <w:p w14:paraId="1E27A6E6" w14:textId="41B2B064" w:rsidR="00757C43" w:rsidRDefault="00757C43" w:rsidP="00757C43">
      <w:pPr>
        <w:rPr>
          <w:rFonts w:ascii="Arial" w:eastAsia="Calibri" w:hAnsi="Arial" w:cs="Arial"/>
          <w:b/>
          <w:bCs/>
          <w:shd w:val="clear" w:color="auto" w:fill="FFFFFF"/>
          <w:lang w:val="en-GB"/>
        </w:rPr>
      </w:pPr>
      <w:r w:rsidRPr="00757C43">
        <w:rPr>
          <w:rFonts w:ascii="Arial" w:eastAsia="Calibri" w:hAnsi="Arial" w:cs="Arial"/>
          <w:b/>
          <w:bCs/>
          <w:shd w:val="clear" w:color="auto" w:fill="FFFFFF"/>
          <w:lang w:val="en-GB"/>
        </w:rPr>
        <w:t>Sexuality</w:t>
      </w:r>
    </w:p>
    <w:p w14:paraId="678E7900" w14:textId="77777777" w:rsidR="00757C43" w:rsidRPr="00757C43" w:rsidRDefault="00757C43" w:rsidP="00757C43">
      <w:pPr>
        <w:rPr>
          <w:rFonts w:ascii="Arial" w:eastAsia="Calibri" w:hAnsi="Arial" w:cs="Arial"/>
          <w:b/>
          <w:bCs/>
          <w:shd w:val="clear" w:color="auto" w:fill="FFFFFF"/>
          <w:lang w:val="en-GB"/>
        </w:rPr>
      </w:pPr>
    </w:p>
    <w:p w14:paraId="48FB613D" w14:textId="52F396AA" w:rsidR="00757C43" w:rsidRDefault="00757C43" w:rsidP="002928BC">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 xml:space="preserve">Like with other areas </w:t>
      </w:r>
      <w:proofErr w:type="gramStart"/>
      <w:r w:rsidRPr="00757C43">
        <w:rPr>
          <w:rFonts w:ascii="Arial" w:eastAsia="Calibri" w:hAnsi="Arial" w:cs="Arial"/>
          <w:shd w:val="clear" w:color="auto" w:fill="FFFFFF"/>
          <w:lang w:val="en-GB"/>
        </w:rPr>
        <w:t>the vast majority of</w:t>
      </w:r>
      <w:proofErr w:type="gramEnd"/>
      <w:r w:rsidRPr="00757C43">
        <w:rPr>
          <w:rFonts w:ascii="Arial" w:eastAsia="Calibri" w:hAnsi="Arial" w:cs="Arial"/>
          <w:shd w:val="clear" w:color="auto" w:fill="FFFFFF"/>
          <w:lang w:val="en-GB"/>
        </w:rPr>
        <w:t xml:space="preserve"> leavers were within the Heterosexual / Straight category, with 33.13% of employees not declaring their sensitive information.</w:t>
      </w:r>
    </w:p>
    <w:p w14:paraId="65E7CC33" w14:textId="0891B592" w:rsidR="0088261E" w:rsidRDefault="0088261E" w:rsidP="002928BC">
      <w:pPr>
        <w:spacing w:after="160" w:line="259" w:lineRule="auto"/>
        <w:jc w:val="both"/>
        <w:rPr>
          <w:rFonts w:ascii="Arial" w:eastAsia="Calibri" w:hAnsi="Arial" w:cs="Arial"/>
          <w:shd w:val="clear" w:color="auto" w:fill="FFFFFF"/>
          <w:lang w:val="en-GB"/>
        </w:rPr>
      </w:pPr>
    </w:p>
    <w:p w14:paraId="58EF4AE0" w14:textId="6F184CFD" w:rsidR="0088261E" w:rsidRDefault="0088261E" w:rsidP="002928BC">
      <w:pPr>
        <w:spacing w:after="160" w:line="259" w:lineRule="auto"/>
        <w:jc w:val="both"/>
        <w:rPr>
          <w:rFonts w:ascii="Arial" w:eastAsia="Calibri" w:hAnsi="Arial" w:cs="Arial"/>
          <w:shd w:val="clear" w:color="auto" w:fill="FFFFFF"/>
          <w:lang w:val="en-GB"/>
        </w:rPr>
      </w:pPr>
    </w:p>
    <w:p w14:paraId="124E690B" w14:textId="65208A75" w:rsidR="0088261E" w:rsidRDefault="0088261E" w:rsidP="002928BC">
      <w:pPr>
        <w:spacing w:after="160" w:line="259" w:lineRule="auto"/>
        <w:jc w:val="both"/>
        <w:rPr>
          <w:rFonts w:ascii="Arial" w:eastAsia="Calibri" w:hAnsi="Arial" w:cs="Arial"/>
          <w:shd w:val="clear" w:color="auto" w:fill="FFFFFF"/>
          <w:lang w:val="en-GB"/>
        </w:rPr>
      </w:pPr>
    </w:p>
    <w:p w14:paraId="2C6CA4F0" w14:textId="77777777" w:rsidR="0088261E" w:rsidRPr="00757C43" w:rsidRDefault="0088261E" w:rsidP="002928BC">
      <w:pPr>
        <w:spacing w:after="160" w:line="259" w:lineRule="auto"/>
        <w:jc w:val="both"/>
        <w:rPr>
          <w:rFonts w:ascii="Arial" w:eastAsia="Calibri" w:hAnsi="Arial" w:cs="Arial"/>
          <w:shd w:val="clear" w:color="auto" w:fill="FFFFFF"/>
          <w:lang w:val="en-GB"/>
        </w:rPr>
      </w:pPr>
    </w:p>
    <w:tbl>
      <w:tblPr>
        <w:tblStyle w:val="TableGrid"/>
        <w:tblpPr w:leftFromText="180" w:rightFromText="180" w:vertAnchor="text" w:horzAnchor="page" w:tblpX="8118" w:tblpY="754"/>
        <w:tblW w:w="2946" w:type="dxa"/>
        <w:tblLook w:val="04A0" w:firstRow="1" w:lastRow="0" w:firstColumn="1" w:lastColumn="0" w:noHBand="0" w:noVBand="1"/>
      </w:tblPr>
      <w:tblGrid>
        <w:gridCol w:w="1983"/>
        <w:gridCol w:w="963"/>
      </w:tblGrid>
      <w:tr w:rsidR="00757C43" w:rsidRPr="00757C43" w14:paraId="0042BAB3" w14:textId="77777777" w:rsidTr="0088261E">
        <w:trPr>
          <w:trHeight w:val="251"/>
        </w:trPr>
        <w:tc>
          <w:tcPr>
            <w:tcW w:w="1983" w:type="dxa"/>
            <w:noWrap/>
            <w:hideMark/>
          </w:tcPr>
          <w:p w14:paraId="1EB33884" w14:textId="77777777" w:rsidR="00757C43" w:rsidRPr="00757C43" w:rsidRDefault="00757C43" w:rsidP="00757C43">
            <w:pPr>
              <w:rPr>
                <w:rFonts w:ascii="Arial" w:hAnsi="Arial" w:cs="Arial"/>
                <w:sz w:val="22"/>
                <w:szCs w:val="22"/>
                <w:lang w:val="en-GB"/>
              </w:rPr>
            </w:pPr>
            <w:r w:rsidRPr="00757C43">
              <w:rPr>
                <w:rFonts w:ascii="Arial" w:hAnsi="Arial" w:cs="Arial"/>
                <w:sz w:val="22"/>
                <w:szCs w:val="22"/>
                <w:lang w:val="en-GB"/>
              </w:rPr>
              <w:lastRenderedPageBreak/>
              <w:t>Heterosexual / Straight</w:t>
            </w:r>
          </w:p>
        </w:tc>
        <w:tc>
          <w:tcPr>
            <w:tcW w:w="963" w:type="dxa"/>
            <w:noWrap/>
            <w:hideMark/>
          </w:tcPr>
          <w:p w14:paraId="5C8BF4FF" w14:textId="77777777" w:rsidR="00757C43" w:rsidRPr="00757C43" w:rsidRDefault="00757C43" w:rsidP="00757C43">
            <w:pPr>
              <w:jc w:val="center"/>
              <w:rPr>
                <w:rFonts w:ascii="Arial" w:hAnsi="Arial" w:cs="Arial"/>
                <w:sz w:val="22"/>
                <w:szCs w:val="22"/>
                <w:lang w:val="en-GB"/>
              </w:rPr>
            </w:pPr>
            <w:r w:rsidRPr="00757C43">
              <w:rPr>
                <w:rFonts w:ascii="Arial" w:eastAsia="Calibri" w:hAnsi="Arial" w:cs="Arial"/>
                <w:sz w:val="22"/>
                <w:szCs w:val="22"/>
                <w:lang w:val="en-GB"/>
              </w:rPr>
              <w:t>60.61%</w:t>
            </w:r>
          </w:p>
        </w:tc>
      </w:tr>
      <w:tr w:rsidR="00757C43" w:rsidRPr="00757C43" w14:paraId="7EC62132" w14:textId="77777777" w:rsidTr="0088261E">
        <w:trPr>
          <w:trHeight w:val="251"/>
        </w:trPr>
        <w:tc>
          <w:tcPr>
            <w:tcW w:w="1983" w:type="dxa"/>
            <w:noWrap/>
            <w:hideMark/>
          </w:tcPr>
          <w:p w14:paraId="1B011343" w14:textId="77777777" w:rsidR="00757C43" w:rsidRPr="00757C43" w:rsidRDefault="00757C43" w:rsidP="00757C43">
            <w:pPr>
              <w:rPr>
                <w:rFonts w:ascii="Arial" w:hAnsi="Arial" w:cs="Arial"/>
                <w:sz w:val="22"/>
                <w:szCs w:val="22"/>
                <w:lang w:val="en-GB"/>
              </w:rPr>
            </w:pPr>
            <w:r w:rsidRPr="00757C43">
              <w:rPr>
                <w:rFonts w:ascii="Arial" w:hAnsi="Arial" w:cs="Arial"/>
                <w:sz w:val="22"/>
                <w:szCs w:val="22"/>
                <w:lang w:val="en-GB"/>
              </w:rPr>
              <w:t>Bisexual</w:t>
            </w:r>
          </w:p>
        </w:tc>
        <w:tc>
          <w:tcPr>
            <w:tcW w:w="963" w:type="dxa"/>
            <w:noWrap/>
            <w:hideMark/>
          </w:tcPr>
          <w:p w14:paraId="134CA798" w14:textId="77777777" w:rsidR="00757C43" w:rsidRPr="00757C43" w:rsidRDefault="00757C43" w:rsidP="00757C43">
            <w:pPr>
              <w:jc w:val="center"/>
              <w:rPr>
                <w:rFonts w:ascii="Arial" w:hAnsi="Arial" w:cs="Arial"/>
                <w:sz w:val="22"/>
                <w:szCs w:val="22"/>
                <w:lang w:val="en-GB"/>
              </w:rPr>
            </w:pPr>
            <w:r w:rsidRPr="00757C43">
              <w:rPr>
                <w:rFonts w:ascii="Arial" w:eastAsia="Calibri" w:hAnsi="Arial" w:cs="Arial"/>
                <w:sz w:val="22"/>
                <w:szCs w:val="22"/>
                <w:lang w:val="en-GB"/>
              </w:rPr>
              <w:t>*</w:t>
            </w:r>
          </w:p>
        </w:tc>
      </w:tr>
      <w:tr w:rsidR="00757C43" w:rsidRPr="00757C43" w14:paraId="4157FBA7" w14:textId="77777777" w:rsidTr="0088261E">
        <w:trPr>
          <w:trHeight w:val="251"/>
        </w:trPr>
        <w:tc>
          <w:tcPr>
            <w:tcW w:w="1983" w:type="dxa"/>
            <w:noWrap/>
            <w:hideMark/>
          </w:tcPr>
          <w:p w14:paraId="11F47719" w14:textId="77777777" w:rsidR="00757C43" w:rsidRPr="00757C43" w:rsidRDefault="00757C43" w:rsidP="00757C43">
            <w:pPr>
              <w:rPr>
                <w:rFonts w:ascii="Arial" w:hAnsi="Arial" w:cs="Arial"/>
                <w:sz w:val="22"/>
                <w:szCs w:val="22"/>
                <w:lang w:val="en-GB"/>
              </w:rPr>
            </w:pPr>
            <w:r w:rsidRPr="00757C43">
              <w:rPr>
                <w:rFonts w:ascii="Arial" w:hAnsi="Arial" w:cs="Arial"/>
                <w:sz w:val="22"/>
                <w:szCs w:val="22"/>
                <w:lang w:val="en-GB"/>
              </w:rPr>
              <w:t>Gay Man</w:t>
            </w:r>
          </w:p>
        </w:tc>
        <w:tc>
          <w:tcPr>
            <w:tcW w:w="963" w:type="dxa"/>
            <w:noWrap/>
            <w:hideMark/>
          </w:tcPr>
          <w:p w14:paraId="6A89BE57" w14:textId="77777777" w:rsidR="00757C43" w:rsidRPr="00757C43" w:rsidRDefault="00757C43" w:rsidP="00757C43">
            <w:pPr>
              <w:jc w:val="center"/>
              <w:rPr>
                <w:rFonts w:ascii="Arial" w:hAnsi="Arial" w:cs="Arial"/>
                <w:sz w:val="22"/>
                <w:szCs w:val="22"/>
                <w:lang w:val="en-GB"/>
              </w:rPr>
            </w:pPr>
            <w:r w:rsidRPr="00757C43">
              <w:rPr>
                <w:rFonts w:ascii="Arial" w:eastAsia="Calibri" w:hAnsi="Arial" w:cs="Arial"/>
                <w:sz w:val="22"/>
                <w:szCs w:val="22"/>
                <w:lang w:val="en-GB"/>
              </w:rPr>
              <w:t>*</w:t>
            </w:r>
          </w:p>
        </w:tc>
      </w:tr>
      <w:tr w:rsidR="00757C43" w:rsidRPr="00757C43" w14:paraId="2DABFC1A" w14:textId="77777777" w:rsidTr="0088261E">
        <w:trPr>
          <w:trHeight w:val="251"/>
        </w:trPr>
        <w:tc>
          <w:tcPr>
            <w:tcW w:w="1983" w:type="dxa"/>
            <w:noWrap/>
            <w:hideMark/>
          </w:tcPr>
          <w:p w14:paraId="675E0CA8" w14:textId="77777777" w:rsidR="00757C43" w:rsidRPr="00757C43" w:rsidRDefault="00757C43" w:rsidP="00757C43">
            <w:pPr>
              <w:rPr>
                <w:rFonts w:ascii="Arial" w:hAnsi="Arial" w:cs="Arial"/>
                <w:sz w:val="22"/>
                <w:szCs w:val="22"/>
                <w:lang w:val="en-GB"/>
              </w:rPr>
            </w:pPr>
            <w:r w:rsidRPr="00757C43">
              <w:rPr>
                <w:rFonts w:ascii="Arial" w:hAnsi="Arial" w:cs="Arial"/>
                <w:sz w:val="22"/>
                <w:szCs w:val="22"/>
                <w:lang w:val="en-GB"/>
              </w:rPr>
              <w:t>Gay Woman / Lesbian</w:t>
            </w:r>
          </w:p>
        </w:tc>
        <w:tc>
          <w:tcPr>
            <w:tcW w:w="963" w:type="dxa"/>
            <w:noWrap/>
            <w:hideMark/>
          </w:tcPr>
          <w:p w14:paraId="1E1884D1" w14:textId="77777777" w:rsidR="00757C43" w:rsidRPr="00757C43" w:rsidRDefault="00757C43" w:rsidP="00757C43">
            <w:pPr>
              <w:jc w:val="center"/>
              <w:rPr>
                <w:rFonts w:ascii="Arial" w:hAnsi="Arial" w:cs="Arial"/>
                <w:sz w:val="22"/>
                <w:szCs w:val="22"/>
                <w:lang w:val="en-GB"/>
              </w:rPr>
            </w:pPr>
            <w:r w:rsidRPr="00757C43">
              <w:rPr>
                <w:rFonts w:ascii="Arial" w:eastAsia="Calibri" w:hAnsi="Arial" w:cs="Arial"/>
                <w:sz w:val="22"/>
                <w:szCs w:val="22"/>
                <w:lang w:val="en-GB"/>
              </w:rPr>
              <w:t>*</w:t>
            </w:r>
          </w:p>
        </w:tc>
      </w:tr>
      <w:tr w:rsidR="00757C43" w:rsidRPr="00757C43" w14:paraId="7001D9E9" w14:textId="77777777" w:rsidTr="0088261E">
        <w:trPr>
          <w:trHeight w:val="251"/>
        </w:trPr>
        <w:tc>
          <w:tcPr>
            <w:tcW w:w="1983" w:type="dxa"/>
            <w:noWrap/>
            <w:hideMark/>
          </w:tcPr>
          <w:p w14:paraId="39F3316F" w14:textId="77777777" w:rsidR="00757C43" w:rsidRPr="00757C43" w:rsidRDefault="00757C43" w:rsidP="00757C43">
            <w:pPr>
              <w:rPr>
                <w:rFonts w:ascii="Arial" w:hAnsi="Arial" w:cs="Arial"/>
                <w:sz w:val="22"/>
                <w:szCs w:val="22"/>
                <w:lang w:val="en-GB"/>
              </w:rPr>
            </w:pPr>
            <w:r w:rsidRPr="00757C43">
              <w:rPr>
                <w:rFonts w:ascii="Arial" w:hAnsi="Arial" w:cs="Arial"/>
                <w:sz w:val="22"/>
                <w:szCs w:val="22"/>
                <w:lang w:val="en-GB"/>
              </w:rPr>
              <w:t>Other</w:t>
            </w:r>
          </w:p>
        </w:tc>
        <w:tc>
          <w:tcPr>
            <w:tcW w:w="963" w:type="dxa"/>
            <w:noWrap/>
            <w:hideMark/>
          </w:tcPr>
          <w:p w14:paraId="41BC4DCF" w14:textId="77777777" w:rsidR="00757C43" w:rsidRPr="00757C43" w:rsidRDefault="00757C43" w:rsidP="00757C43">
            <w:pPr>
              <w:jc w:val="center"/>
              <w:rPr>
                <w:rFonts w:ascii="Arial" w:hAnsi="Arial" w:cs="Arial"/>
                <w:sz w:val="22"/>
                <w:szCs w:val="22"/>
                <w:lang w:val="en-GB"/>
              </w:rPr>
            </w:pPr>
            <w:r w:rsidRPr="00757C43">
              <w:rPr>
                <w:rFonts w:ascii="Arial" w:hAnsi="Arial" w:cs="Arial"/>
                <w:sz w:val="22"/>
                <w:szCs w:val="22"/>
                <w:lang w:val="en-GB"/>
              </w:rPr>
              <w:t>*</w:t>
            </w:r>
          </w:p>
        </w:tc>
      </w:tr>
      <w:tr w:rsidR="00757C43" w:rsidRPr="00757C43" w14:paraId="51B2F8BC" w14:textId="77777777" w:rsidTr="0088261E">
        <w:trPr>
          <w:trHeight w:val="251"/>
        </w:trPr>
        <w:tc>
          <w:tcPr>
            <w:tcW w:w="1983" w:type="dxa"/>
            <w:noWrap/>
          </w:tcPr>
          <w:p w14:paraId="1211A613" w14:textId="77777777" w:rsidR="00757C43" w:rsidRPr="00757C43" w:rsidRDefault="00757C43" w:rsidP="00757C43">
            <w:pPr>
              <w:rPr>
                <w:rFonts w:ascii="Arial" w:hAnsi="Arial" w:cs="Arial"/>
                <w:sz w:val="22"/>
                <w:szCs w:val="22"/>
                <w:lang w:val="en-GB"/>
              </w:rPr>
            </w:pPr>
            <w:r w:rsidRPr="00757C43">
              <w:rPr>
                <w:rFonts w:ascii="Arial" w:hAnsi="Arial" w:cs="Arial"/>
                <w:sz w:val="22"/>
                <w:szCs w:val="22"/>
                <w:lang w:val="en-GB"/>
              </w:rPr>
              <w:t>Prefer not to say</w:t>
            </w:r>
          </w:p>
        </w:tc>
        <w:tc>
          <w:tcPr>
            <w:tcW w:w="963" w:type="dxa"/>
            <w:noWrap/>
          </w:tcPr>
          <w:p w14:paraId="4A1CE611" w14:textId="77777777" w:rsidR="00757C43" w:rsidRPr="00757C43" w:rsidRDefault="00757C43" w:rsidP="00757C43">
            <w:pPr>
              <w:jc w:val="center"/>
              <w:rPr>
                <w:rFonts w:ascii="Arial" w:hAnsi="Arial" w:cs="Arial"/>
                <w:sz w:val="22"/>
                <w:szCs w:val="22"/>
                <w:lang w:val="en-GB"/>
              </w:rPr>
            </w:pPr>
            <w:r w:rsidRPr="00757C43">
              <w:rPr>
                <w:rFonts w:ascii="Arial" w:eastAsia="Calibri" w:hAnsi="Arial" w:cs="Arial"/>
                <w:sz w:val="22"/>
                <w:szCs w:val="22"/>
                <w:lang w:val="en-GB"/>
              </w:rPr>
              <w:t>3.43%</w:t>
            </w:r>
          </w:p>
        </w:tc>
      </w:tr>
      <w:tr w:rsidR="00757C43" w:rsidRPr="00757C43" w14:paraId="5C62DC73" w14:textId="77777777" w:rsidTr="0088261E">
        <w:trPr>
          <w:trHeight w:val="251"/>
        </w:trPr>
        <w:tc>
          <w:tcPr>
            <w:tcW w:w="1983" w:type="dxa"/>
            <w:noWrap/>
            <w:hideMark/>
          </w:tcPr>
          <w:p w14:paraId="59FD26FA" w14:textId="77777777" w:rsidR="00757C43" w:rsidRPr="00757C43" w:rsidRDefault="00757C43" w:rsidP="00757C43">
            <w:pPr>
              <w:rPr>
                <w:rFonts w:ascii="Arial" w:hAnsi="Arial" w:cs="Arial"/>
                <w:sz w:val="22"/>
                <w:szCs w:val="22"/>
                <w:lang w:val="en-GB"/>
              </w:rPr>
            </w:pPr>
            <w:r w:rsidRPr="00757C43">
              <w:rPr>
                <w:rFonts w:ascii="Arial" w:hAnsi="Arial" w:cs="Arial"/>
                <w:sz w:val="22"/>
                <w:szCs w:val="22"/>
                <w:lang w:val="en-GB"/>
              </w:rPr>
              <w:t>Not Declared</w:t>
            </w:r>
          </w:p>
        </w:tc>
        <w:tc>
          <w:tcPr>
            <w:tcW w:w="963" w:type="dxa"/>
            <w:noWrap/>
            <w:hideMark/>
          </w:tcPr>
          <w:p w14:paraId="5FCD2720" w14:textId="77777777" w:rsidR="00757C43" w:rsidRPr="00757C43" w:rsidRDefault="00757C43" w:rsidP="00757C43">
            <w:pPr>
              <w:jc w:val="center"/>
              <w:rPr>
                <w:rFonts w:ascii="Arial" w:hAnsi="Arial" w:cs="Arial"/>
                <w:sz w:val="22"/>
                <w:szCs w:val="22"/>
                <w:lang w:val="en-GB"/>
              </w:rPr>
            </w:pPr>
            <w:r w:rsidRPr="00757C43">
              <w:rPr>
                <w:rFonts w:ascii="Arial" w:eastAsia="Calibri" w:hAnsi="Arial" w:cs="Arial"/>
                <w:sz w:val="22"/>
                <w:szCs w:val="22"/>
                <w:lang w:val="en-GB"/>
              </w:rPr>
              <w:t>33.13%</w:t>
            </w:r>
          </w:p>
        </w:tc>
      </w:tr>
    </w:tbl>
    <w:p w14:paraId="57B02236" w14:textId="77777777" w:rsidR="00757C43" w:rsidRPr="00757C43" w:rsidRDefault="00757C43" w:rsidP="00757C43">
      <w:pPr>
        <w:keepNext/>
        <w:spacing w:after="160" w:line="259" w:lineRule="auto"/>
        <w:rPr>
          <w:rFonts w:ascii="Calibri" w:eastAsia="Calibri" w:hAnsi="Calibri"/>
          <w:sz w:val="22"/>
          <w:szCs w:val="22"/>
          <w:lang w:val="en-GB"/>
        </w:rPr>
      </w:pPr>
      <w:r w:rsidRPr="00757C43">
        <w:rPr>
          <w:rFonts w:ascii="Calibri" w:eastAsia="Calibri" w:hAnsi="Calibri"/>
          <w:noProof/>
          <w:sz w:val="22"/>
          <w:szCs w:val="22"/>
          <w:lang w:val="en-GB"/>
        </w:rPr>
        <mc:AlternateContent>
          <mc:Choice Requires="wps">
            <w:drawing>
              <wp:anchor distT="45720" distB="45720" distL="114300" distR="114300" simplePos="0" relativeHeight="251675648" behindDoc="0" locked="0" layoutInCell="1" allowOverlap="1" wp14:anchorId="554A1CC1" wp14:editId="33965445">
                <wp:simplePos x="0" y="0"/>
                <wp:positionH relativeFrom="column">
                  <wp:posOffset>4138551</wp:posOffset>
                </wp:positionH>
                <wp:positionV relativeFrom="paragraph">
                  <wp:posOffset>2352684</wp:posOffset>
                </wp:positionV>
                <wp:extent cx="2267585" cy="266700"/>
                <wp:effectExtent l="0" t="0" r="0" b="0"/>
                <wp:wrapSquare wrapText="bothSides"/>
                <wp:docPr id="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66700"/>
                        </a:xfrm>
                        <a:prstGeom prst="rect">
                          <a:avLst/>
                        </a:prstGeom>
                        <a:solidFill>
                          <a:srgbClr val="FFFFFF"/>
                        </a:solidFill>
                        <a:ln w="9525">
                          <a:noFill/>
                          <a:miter lim="800000"/>
                          <a:headEnd/>
                          <a:tailEnd/>
                        </a:ln>
                      </wps:spPr>
                      <wps:txbx>
                        <w:txbxContent>
                          <w:p w14:paraId="6E1DED55" w14:textId="77777777" w:rsidR="00757C43" w:rsidRPr="00757C43" w:rsidRDefault="00757C43" w:rsidP="00757C43">
                            <w:pPr>
                              <w:rPr>
                                <w:rFonts w:cs="Calibri"/>
                                <w:i/>
                                <w:iCs/>
                                <w:color w:val="44546A"/>
                                <w:sz w:val="18"/>
                                <w:szCs w:val="18"/>
                              </w:rPr>
                            </w:pPr>
                            <w:r w:rsidRPr="00757C43">
                              <w:rPr>
                                <w:rFonts w:cs="Calibri"/>
                                <w:i/>
                                <w:iCs/>
                                <w:color w:val="44546A"/>
                                <w:sz w:val="18"/>
                                <w:szCs w:val="18"/>
                              </w:rPr>
                              <w:t>Table 15 – Leavers Ethnicity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A1CC1" id="_x0000_s1030" type="#_x0000_t202" alt="&quot;&quot;" style="position:absolute;margin-left:325.85pt;margin-top:185.25pt;width:178.55pt;height:2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" stroked="f">
                <v:textbox>
                  <w:txbxContent>
                    <w:p w14:paraId="6E1DED55" w14:textId="77777777" w:rsidR="00757C43" w:rsidRPr="00757C43" w:rsidRDefault="00757C43" w:rsidP="00757C43">
                      <w:pPr>
                        <w:rPr>
                          <w:rFonts w:cs="Calibri"/>
                          <w:i/>
                          <w:iCs/>
                          <w:color w:val="44546A"/>
                          <w:sz w:val="18"/>
                          <w:szCs w:val="18"/>
                        </w:rPr>
                      </w:pPr>
                      <w:r w:rsidRPr="00757C43">
                        <w:rPr>
                          <w:rFonts w:cs="Calibri"/>
                          <w:i/>
                          <w:iCs/>
                          <w:color w:val="44546A"/>
                          <w:sz w:val="18"/>
                          <w:szCs w:val="18"/>
                        </w:rPr>
                        <w:t>Table 15 – Leavers Ethnicity</w:t>
                      </w:r>
                    </w:p>
                  </w:txbxContent>
                </v:textbox>
                <w10:wrap type="square"/>
              </v:shape>
            </w:pict>
          </mc:Fallback>
        </mc:AlternateContent>
      </w:r>
      <w:r w:rsidRPr="00757C43">
        <w:rPr>
          <w:rFonts w:ascii="Calibri" w:eastAsia="Calibri" w:hAnsi="Calibri"/>
          <w:noProof/>
          <w:sz w:val="22"/>
          <w:szCs w:val="22"/>
          <w:lang w:val="en-GB"/>
        </w:rPr>
        <w:t xml:space="preserve"> </w:t>
      </w:r>
      <w:r w:rsidRPr="00757C43">
        <w:rPr>
          <w:rFonts w:ascii="Calibri" w:eastAsia="Calibri" w:hAnsi="Calibri"/>
          <w:noProof/>
          <w:sz w:val="22"/>
          <w:szCs w:val="22"/>
          <w:lang w:val="en-GB"/>
        </w:rPr>
        <w:drawing>
          <wp:inline distT="0" distB="0" distL="0" distR="0" wp14:anchorId="408E9742" wp14:editId="49BBDB0C">
            <wp:extent cx="3784600" cy="2530548"/>
            <wp:effectExtent l="0" t="0" r="6350" b="3175"/>
            <wp:docPr id="193" name="Chart 193">
              <a:extLst xmlns:a="http://schemas.openxmlformats.org/drawingml/2006/main">
                <a:ext uri="{FF2B5EF4-FFF2-40B4-BE49-F238E27FC236}">
                  <a16:creationId xmlns:a16="http://schemas.microsoft.com/office/drawing/2014/main" id="{6597872C-1AE6-43F8-9643-714C428333C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B1D43D1" w14:textId="77777777" w:rsidR="00757C43" w:rsidRPr="00757C43" w:rsidRDefault="00757C43" w:rsidP="00757C43">
      <w:pPr>
        <w:rPr>
          <w:rFonts w:ascii="Arial" w:eastAsia="Calibri" w:hAnsi="Arial" w:cs="Arial"/>
          <w:i/>
          <w:iCs/>
          <w:color w:val="44546A"/>
          <w:u w:val="single"/>
          <w:shd w:val="clear" w:color="auto" w:fill="FFFFFF"/>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22</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Sexuality of Leavers</w:t>
      </w:r>
    </w:p>
    <w:p w14:paraId="4CBF665E" w14:textId="77777777" w:rsidR="00757C43" w:rsidRPr="00757C43" w:rsidRDefault="00757C43" w:rsidP="00757C43">
      <w:pPr>
        <w:spacing w:after="160" w:line="259" w:lineRule="auto"/>
        <w:rPr>
          <w:rFonts w:ascii="Arial" w:eastAsia="Calibri" w:hAnsi="Arial" w:cs="Arial"/>
          <w:u w:val="single"/>
          <w:shd w:val="clear" w:color="auto" w:fill="FFFFFF"/>
          <w:lang w:val="en-GB"/>
        </w:rPr>
      </w:pPr>
    </w:p>
    <w:p w14:paraId="65C6FBE3" w14:textId="77777777" w:rsidR="00757C43" w:rsidRPr="00757C43" w:rsidRDefault="00757C43" w:rsidP="00757C43">
      <w:pPr>
        <w:spacing w:line="259" w:lineRule="auto"/>
        <w:rPr>
          <w:rFonts w:ascii="Arial" w:eastAsia="Calibri" w:hAnsi="Arial" w:cs="Arial"/>
          <w:b/>
          <w:bCs/>
          <w:shd w:val="clear" w:color="auto" w:fill="FFFFFF"/>
          <w:lang w:val="en-GB"/>
        </w:rPr>
      </w:pPr>
      <w:r w:rsidRPr="00757C43">
        <w:rPr>
          <w:rFonts w:ascii="Arial" w:eastAsia="Calibri" w:hAnsi="Arial" w:cs="Arial"/>
          <w:b/>
          <w:bCs/>
          <w:shd w:val="clear" w:color="auto" w:fill="FFFFFF"/>
          <w:lang w:val="en-GB"/>
        </w:rPr>
        <w:t>Marital Status</w:t>
      </w:r>
    </w:p>
    <w:p w14:paraId="1DBA2835" w14:textId="77777777" w:rsidR="00757C43" w:rsidRPr="00757C43" w:rsidRDefault="00757C43" w:rsidP="00757C43">
      <w:pPr>
        <w:spacing w:after="160" w:line="259" w:lineRule="auto"/>
        <w:rPr>
          <w:rFonts w:ascii="Arial" w:eastAsia="Calibri" w:hAnsi="Arial" w:cs="Arial"/>
          <w:shd w:val="clear" w:color="auto" w:fill="FFFFFF"/>
          <w:lang w:val="en-GB"/>
        </w:rPr>
      </w:pPr>
    </w:p>
    <w:p w14:paraId="09A52C95" w14:textId="77777777" w:rsidR="00757C43" w:rsidRPr="00757C43" w:rsidRDefault="00757C43" w:rsidP="002928BC">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 xml:space="preserve">The marital status of leavers were in the main married or single with 10% not declaring this protected characteristic. </w:t>
      </w:r>
    </w:p>
    <w:p w14:paraId="20AC13DE" w14:textId="77777777" w:rsidR="00757C43" w:rsidRPr="00757C43" w:rsidRDefault="00757C43" w:rsidP="00757C43">
      <w:pPr>
        <w:keepNext/>
        <w:spacing w:after="160" w:line="259" w:lineRule="auto"/>
        <w:jc w:val="center"/>
        <w:rPr>
          <w:rFonts w:ascii="Calibri" w:eastAsia="Calibri" w:hAnsi="Calibri"/>
          <w:sz w:val="22"/>
          <w:szCs w:val="22"/>
          <w:lang w:val="en-GB"/>
        </w:rPr>
      </w:pPr>
      <w:r w:rsidRPr="00757C43">
        <w:rPr>
          <w:rFonts w:ascii="Calibri" w:eastAsia="Calibri" w:hAnsi="Calibri"/>
          <w:noProof/>
          <w:sz w:val="22"/>
          <w:szCs w:val="22"/>
          <w:lang w:val="en-GB"/>
        </w:rPr>
        <w:drawing>
          <wp:inline distT="0" distB="0" distL="0" distR="0" wp14:anchorId="70F7DB14" wp14:editId="46CF30A1">
            <wp:extent cx="3924300" cy="1905000"/>
            <wp:effectExtent l="0" t="0" r="0" b="0"/>
            <wp:docPr id="194" name="Chart 194">
              <a:extLst xmlns:a="http://schemas.openxmlformats.org/drawingml/2006/main">
                <a:ext uri="{FF2B5EF4-FFF2-40B4-BE49-F238E27FC236}">
                  <a16:creationId xmlns:a16="http://schemas.microsoft.com/office/drawing/2014/main" id="{8168AEDE-BB52-47A5-B468-DC8B5F6AB09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CE192D9" w14:textId="5E309D76" w:rsidR="00757C43" w:rsidRPr="00757C43" w:rsidRDefault="00757C43" w:rsidP="00757C43">
      <w:pPr>
        <w:jc w:val="center"/>
        <w:rPr>
          <w:rFonts w:ascii="Arial" w:eastAsia="Calibri" w:hAnsi="Arial" w:cs="Arial"/>
          <w:i/>
          <w:iCs/>
          <w:color w:val="44546A"/>
          <w:u w:val="single"/>
          <w:shd w:val="clear" w:color="auto" w:fill="FFFFFF"/>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23</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Marital Status of Leavers</w:t>
      </w:r>
    </w:p>
    <w:p w14:paraId="696D2C50" w14:textId="5DC3B6A7" w:rsidR="00757C43" w:rsidRDefault="00757C43" w:rsidP="00757C43">
      <w:pPr>
        <w:spacing w:line="259" w:lineRule="auto"/>
        <w:rPr>
          <w:rFonts w:ascii="Arial" w:eastAsia="Calibri" w:hAnsi="Arial" w:cs="Arial"/>
          <w:b/>
          <w:bCs/>
          <w:shd w:val="clear" w:color="auto" w:fill="FFFFFF"/>
          <w:lang w:val="en-GB"/>
        </w:rPr>
      </w:pPr>
      <w:r w:rsidRPr="00757C43">
        <w:rPr>
          <w:rFonts w:ascii="Arial" w:eastAsia="Calibri" w:hAnsi="Arial" w:cs="Arial"/>
          <w:b/>
          <w:bCs/>
          <w:shd w:val="clear" w:color="auto" w:fill="FFFFFF"/>
          <w:lang w:val="en-GB"/>
        </w:rPr>
        <w:t>Welsh Language</w:t>
      </w:r>
    </w:p>
    <w:p w14:paraId="38430C38" w14:textId="77777777" w:rsidR="00757C43" w:rsidRPr="00757C43" w:rsidRDefault="00757C43" w:rsidP="00757C43">
      <w:pPr>
        <w:spacing w:line="259" w:lineRule="auto"/>
        <w:rPr>
          <w:rFonts w:ascii="Arial" w:eastAsia="Calibri" w:hAnsi="Arial" w:cs="Arial"/>
          <w:b/>
          <w:bCs/>
          <w:shd w:val="clear" w:color="auto" w:fill="FFFFFF"/>
          <w:lang w:val="en-GB"/>
        </w:rPr>
      </w:pPr>
    </w:p>
    <w:p w14:paraId="1C49D633" w14:textId="77777777" w:rsidR="00757C43" w:rsidRPr="00757C43" w:rsidRDefault="00757C43" w:rsidP="002928BC">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Table 16 informs the Welsh Language skills of applicants. Out of the 495 leavers, 7.68% stated they could speak Welsh fluently, a further 3.43% could speak Welsh fairly good and 14.55% stated they could speak Welsh ‘a little’.</w:t>
      </w:r>
    </w:p>
    <w:p w14:paraId="57AB33E6" w14:textId="77777777" w:rsidR="00757C43" w:rsidRPr="00757C43" w:rsidRDefault="00757C43" w:rsidP="002928BC">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Out of the 495 leavers, 7.74% stated they could read Welsh fluently, a further 3.43% could read Welsh fairly good and 16.16% stated they could read Welsh ‘a little’.</w:t>
      </w:r>
    </w:p>
    <w:p w14:paraId="5DF2E26F" w14:textId="77777777" w:rsidR="00757C43" w:rsidRPr="00757C43" w:rsidRDefault="00757C43" w:rsidP="002928BC">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Out of the 495 leavers, 5.66% stated they could write Welsh fluently, a further 4.24% could write Welsh fairly good and 13.13% stated they could write Welsh ‘a little’.</w:t>
      </w:r>
    </w:p>
    <w:p w14:paraId="49E59B09" w14:textId="77777777" w:rsidR="00757C43" w:rsidRPr="00757C43" w:rsidRDefault="00757C43" w:rsidP="00757C43">
      <w:pPr>
        <w:keepNext/>
        <w:rPr>
          <w:rFonts w:ascii="Calibri" w:eastAsia="Calibri" w:hAnsi="Calibri"/>
          <w:i/>
          <w:iCs/>
          <w:color w:val="44546A"/>
          <w:sz w:val="18"/>
          <w:szCs w:val="18"/>
          <w:lang w:val="en-GB"/>
        </w:rPr>
      </w:pPr>
      <w:r w:rsidRPr="00757C43">
        <w:rPr>
          <w:rFonts w:ascii="Calibri" w:eastAsia="Calibri" w:hAnsi="Calibri"/>
          <w:i/>
          <w:iCs/>
          <w:color w:val="44546A"/>
          <w:sz w:val="18"/>
          <w:szCs w:val="18"/>
          <w:lang w:val="en-GB"/>
        </w:rPr>
        <w:t xml:space="preserve">Table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Table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1</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6 - Welsh Language of Leavers</w:t>
      </w:r>
    </w:p>
    <w:tbl>
      <w:tblPr>
        <w:tblStyle w:val="TableGrid"/>
        <w:tblW w:w="6865" w:type="dxa"/>
        <w:tblLook w:val="04A0" w:firstRow="1" w:lastRow="0" w:firstColumn="1" w:lastColumn="0" w:noHBand="0" w:noVBand="1"/>
      </w:tblPr>
      <w:tblGrid>
        <w:gridCol w:w="1382"/>
        <w:gridCol w:w="1219"/>
        <w:gridCol w:w="962"/>
        <w:gridCol w:w="1219"/>
        <w:gridCol w:w="864"/>
        <w:gridCol w:w="1219"/>
      </w:tblGrid>
      <w:tr w:rsidR="00757C43" w:rsidRPr="00757C43" w14:paraId="21175D01" w14:textId="77777777" w:rsidTr="00AD6300">
        <w:trPr>
          <w:trHeight w:val="660"/>
        </w:trPr>
        <w:tc>
          <w:tcPr>
            <w:tcW w:w="1382" w:type="dxa"/>
            <w:hideMark/>
          </w:tcPr>
          <w:p w14:paraId="08797287"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Welsh Speaker</w:t>
            </w:r>
          </w:p>
        </w:tc>
        <w:tc>
          <w:tcPr>
            <w:tcW w:w="1219" w:type="dxa"/>
            <w:hideMark/>
          </w:tcPr>
          <w:p w14:paraId="362B58BF"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Leaver</w:t>
            </w:r>
          </w:p>
        </w:tc>
        <w:tc>
          <w:tcPr>
            <w:tcW w:w="962" w:type="dxa"/>
            <w:hideMark/>
          </w:tcPr>
          <w:p w14:paraId="37F8579A"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Welsh Reader</w:t>
            </w:r>
          </w:p>
        </w:tc>
        <w:tc>
          <w:tcPr>
            <w:tcW w:w="1219" w:type="dxa"/>
            <w:hideMark/>
          </w:tcPr>
          <w:p w14:paraId="4D457BF9"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Leaver</w:t>
            </w:r>
          </w:p>
        </w:tc>
        <w:tc>
          <w:tcPr>
            <w:tcW w:w="864" w:type="dxa"/>
            <w:hideMark/>
          </w:tcPr>
          <w:p w14:paraId="7DB1CECD"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Welsh Writer</w:t>
            </w:r>
          </w:p>
        </w:tc>
        <w:tc>
          <w:tcPr>
            <w:tcW w:w="1219" w:type="dxa"/>
            <w:hideMark/>
          </w:tcPr>
          <w:p w14:paraId="29579C63" w14:textId="77777777" w:rsidR="00757C43" w:rsidRPr="00757C43" w:rsidRDefault="00757C43" w:rsidP="00757C43">
            <w:pPr>
              <w:rPr>
                <w:rFonts w:ascii="Arial" w:hAnsi="Arial" w:cs="Arial"/>
                <w:b/>
                <w:bCs/>
                <w:color w:val="000000"/>
                <w:sz w:val="22"/>
                <w:szCs w:val="22"/>
                <w:lang w:val="en-GB"/>
              </w:rPr>
            </w:pPr>
            <w:r w:rsidRPr="00757C43">
              <w:rPr>
                <w:rFonts w:ascii="Arial" w:hAnsi="Arial" w:cs="Arial"/>
                <w:b/>
                <w:bCs/>
                <w:color w:val="000000"/>
                <w:sz w:val="22"/>
                <w:szCs w:val="22"/>
                <w:lang w:val="en-GB"/>
              </w:rPr>
              <w:t>Leaver</w:t>
            </w:r>
          </w:p>
        </w:tc>
      </w:tr>
      <w:tr w:rsidR="00757C43" w:rsidRPr="00757C43" w14:paraId="5C2A1613" w14:textId="77777777" w:rsidTr="00AD6300">
        <w:trPr>
          <w:trHeight w:val="176"/>
        </w:trPr>
        <w:tc>
          <w:tcPr>
            <w:tcW w:w="1382" w:type="dxa"/>
            <w:hideMark/>
          </w:tcPr>
          <w:p w14:paraId="1857BD71"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lastRenderedPageBreak/>
              <w:t>A little</w:t>
            </w:r>
          </w:p>
        </w:tc>
        <w:tc>
          <w:tcPr>
            <w:tcW w:w="1219" w:type="dxa"/>
          </w:tcPr>
          <w:p w14:paraId="790B55DD"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sz w:val="22"/>
                <w:szCs w:val="22"/>
                <w:lang w:val="en-GB"/>
              </w:rPr>
              <w:t>72</w:t>
            </w:r>
          </w:p>
        </w:tc>
        <w:tc>
          <w:tcPr>
            <w:tcW w:w="962" w:type="dxa"/>
          </w:tcPr>
          <w:p w14:paraId="42E9F9DE"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A little</w:t>
            </w:r>
          </w:p>
        </w:tc>
        <w:tc>
          <w:tcPr>
            <w:tcW w:w="1219" w:type="dxa"/>
          </w:tcPr>
          <w:p w14:paraId="252399C9"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sz w:val="22"/>
                <w:szCs w:val="22"/>
                <w:lang w:val="en-GB"/>
              </w:rPr>
              <w:t>80</w:t>
            </w:r>
          </w:p>
        </w:tc>
        <w:tc>
          <w:tcPr>
            <w:tcW w:w="864" w:type="dxa"/>
          </w:tcPr>
          <w:p w14:paraId="61CF6938"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A little</w:t>
            </w:r>
          </w:p>
        </w:tc>
        <w:tc>
          <w:tcPr>
            <w:tcW w:w="1219" w:type="dxa"/>
          </w:tcPr>
          <w:p w14:paraId="6D0461D5"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sz w:val="22"/>
                <w:szCs w:val="22"/>
                <w:lang w:val="en-GB"/>
              </w:rPr>
              <w:t>65</w:t>
            </w:r>
          </w:p>
        </w:tc>
      </w:tr>
      <w:tr w:rsidR="00757C43" w:rsidRPr="00757C43" w14:paraId="274BA4A0" w14:textId="77777777" w:rsidTr="00AD6300">
        <w:trPr>
          <w:trHeight w:val="239"/>
        </w:trPr>
        <w:tc>
          <w:tcPr>
            <w:tcW w:w="1382" w:type="dxa"/>
            <w:hideMark/>
          </w:tcPr>
          <w:p w14:paraId="559DADBE"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Fairly good</w:t>
            </w:r>
          </w:p>
        </w:tc>
        <w:tc>
          <w:tcPr>
            <w:tcW w:w="1219" w:type="dxa"/>
          </w:tcPr>
          <w:p w14:paraId="1D1F3FDF"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sz w:val="22"/>
                <w:szCs w:val="22"/>
                <w:lang w:val="en-GB"/>
              </w:rPr>
              <w:t>17</w:t>
            </w:r>
          </w:p>
        </w:tc>
        <w:tc>
          <w:tcPr>
            <w:tcW w:w="962" w:type="dxa"/>
          </w:tcPr>
          <w:p w14:paraId="52E20C6D"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Fairly good</w:t>
            </w:r>
          </w:p>
        </w:tc>
        <w:tc>
          <w:tcPr>
            <w:tcW w:w="1219" w:type="dxa"/>
          </w:tcPr>
          <w:p w14:paraId="45039733"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sz w:val="22"/>
                <w:szCs w:val="22"/>
                <w:lang w:val="en-GB"/>
              </w:rPr>
              <w:t>17</w:t>
            </w:r>
          </w:p>
        </w:tc>
        <w:tc>
          <w:tcPr>
            <w:tcW w:w="864" w:type="dxa"/>
          </w:tcPr>
          <w:p w14:paraId="35CC650E"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Fairly good</w:t>
            </w:r>
          </w:p>
        </w:tc>
        <w:tc>
          <w:tcPr>
            <w:tcW w:w="1219" w:type="dxa"/>
          </w:tcPr>
          <w:p w14:paraId="7D4DA8A4"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sz w:val="22"/>
                <w:szCs w:val="22"/>
                <w:lang w:val="en-GB"/>
              </w:rPr>
              <w:t>21</w:t>
            </w:r>
          </w:p>
        </w:tc>
      </w:tr>
      <w:tr w:rsidR="00757C43" w:rsidRPr="00757C43" w14:paraId="6BD17218" w14:textId="77777777" w:rsidTr="00AD6300">
        <w:trPr>
          <w:trHeight w:val="176"/>
        </w:trPr>
        <w:tc>
          <w:tcPr>
            <w:tcW w:w="1382" w:type="dxa"/>
            <w:hideMark/>
          </w:tcPr>
          <w:p w14:paraId="1BF74A25"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Fluent</w:t>
            </w:r>
          </w:p>
        </w:tc>
        <w:tc>
          <w:tcPr>
            <w:tcW w:w="1219" w:type="dxa"/>
          </w:tcPr>
          <w:p w14:paraId="78E433DF"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sz w:val="22"/>
                <w:szCs w:val="22"/>
                <w:lang w:val="en-GB"/>
              </w:rPr>
              <w:t>38</w:t>
            </w:r>
          </w:p>
        </w:tc>
        <w:tc>
          <w:tcPr>
            <w:tcW w:w="962" w:type="dxa"/>
          </w:tcPr>
          <w:p w14:paraId="65A6E852"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Fluent</w:t>
            </w:r>
          </w:p>
        </w:tc>
        <w:tc>
          <w:tcPr>
            <w:tcW w:w="1219" w:type="dxa"/>
          </w:tcPr>
          <w:p w14:paraId="4F2B8ACC"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sz w:val="22"/>
                <w:szCs w:val="22"/>
                <w:lang w:val="en-GB"/>
              </w:rPr>
              <w:t>37</w:t>
            </w:r>
          </w:p>
        </w:tc>
        <w:tc>
          <w:tcPr>
            <w:tcW w:w="864" w:type="dxa"/>
          </w:tcPr>
          <w:p w14:paraId="54789B5C" w14:textId="77777777" w:rsidR="00757C43" w:rsidRPr="00757C43" w:rsidRDefault="00757C43" w:rsidP="00757C43">
            <w:pPr>
              <w:rPr>
                <w:rFonts w:ascii="Arial" w:hAnsi="Arial" w:cs="Arial"/>
                <w:color w:val="000000"/>
                <w:sz w:val="22"/>
                <w:szCs w:val="22"/>
                <w:lang w:val="en-GB"/>
              </w:rPr>
            </w:pPr>
            <w:r w:rsidRPr="00757C43">
              <w:rPr>
                <w:rFonts w:ascii="Arial" w:hAnsi="Arial" w:cs="Arial"/>
                <w:color w:val="000000"/>
                <w:sz w:val="22"/>
                <w:szCs w:val="22"/>
                <w:lang w:val="en-GB"/>
              </w:rPr>
              <w:t>Fluent</w:t>
            </w:r>
          </w:p>
        </w:tc>
        <w:tc>
          <w:tcPr>
            <w:tcW w:w="1219" w:type="dxa"/>
          </w:tcPr>
          <w:p w14:paraId="31ECFDCD" w14:textId="77777777" w:rsidR="00757C43" w:rsidRPr="00757C43" w:rsidRDefault="00757C43" w:rsidP="00757C43">
            <w:pPr>
              <w:jc w:val="center"/>
              <w:rPr>
                <w:rFonts w:ascii="Arial" w:hAnsi="Arial" w:cs="Arial"/>
                <w:color w:val="000000"/>
                <w:sz w:val="22"/>
                <w:szCs w:val="22"/>
                <w:lang w:val="en-GB"/>
              </w:rPr>
            </w:pPr>
            <w:r w:rsidRPr="00757C43">
              <w:rPr>
                <w:rFonts w:ascii="Arial" w:eastAsia="Calibri" w:hAnsi="Arial" w:cs="Arial"/>
                <w:sz w:val="22"/>
                <w:szCs w:val="22"/>
                <w:lang w:val="en-GB"/>
              </w:rPr>
              <w:t>28</w:t>
            </w:r>
          </w:p>
        </w:tc>
      </w:tr>
    </w:tbl>
    <w:p w14:paraId="5D12EDA4" w14:textId="77777777" w:rsidR="00757C43" w:rsidRPr="00757C43" w:rsidRDefault="00757C43" w:rsidP="00757C43">
      <w:pPr>
        <w:rPr>
          <w:rFonts w:ascii="Arial" w:eastAsia="Calibri" w:hAnsi="Arial" w:cs="Arial"/>
          <w:u w:val="single"/>
          <w:lang w:val="en-GB"/>
        </w:rPr>
      </w:pPr>
    </w:p>
    <w:p w14:paraId="3A338E36" w14:textId="77777777" w:rsidR="00757C43" w:rsidRPr="00757C43" w:rsidRDefault="00757C43" w:rsidP="00757C43">
      <w:pPr>
        <w:rPr>
          <w:rFonts w:ascii="Arial" w:eastAsia="Calibri" w:hAnsi="Arial" w:cs="Arial"/>
          <w:b/>
          <w:bCs/>
          <w:shd w:val="clear" w:color="auto" w:fill="FFFFFF"/>
          <w:lang w:val="en-GB"/>
        </w:rPr>
      </w:pPr>
      <w:r w:rsidRPr="00757C43">
        <w:rPr>
          <w:rFonts w:ascii="Arial" w:eastAsia="Calibri" w:hAnsi="Arial" w:cs="Arial"/>
          <w:b/>
          <w:bCs/>
          <w:shd w:val="clear" w:color="auto" w:fill="FFFFFF"/>
          <w:lang w:val="en-GB"/>
        </w:rPr>
        <w:t>Carers Responsibility</w:t>
      </w:r>
    </w:p>
    <w:p w14:paraId="66E37B17" w14:textId="77777777" w:rsidR="00757C43" w:rsidRPr="00757C43" w:rsidRDefault="00757C43" w:rsidP="00757C43">
      <w:pPr>
        <w:spacing w:after="160" w:line="259" w:lineRule="auto"/>
        <w:rPr>
          <w:rFonts w:ascii="Arial" w:eastAsia="Calibri" w:hAnsi="Arial" w:cs="Arial"/>
          <w:shd w:val="clear" w:color="auto" w:fill="FFFFFF"/>
          <w:lang w:val="en-GB"/>
        </w:rPr>
      </w:pPr>
    </w:p>
    <w:p w14:paraId="5BD490FD" w14:textId="77777777" w:rsidR="00757C43" w:rsidRDefault="00757C43" w:rsidP="002928BC">
      <w:pPr>
        <w:spacing w:after="160" w:line="259" w:lineRule="auto"/>
        <w:jc w:val="both"/>
        <w:rPr>
          <w:rFonts w:ascii="Arial" w:eastAsia="Calibri" w:hAnsi="Arial" w:cs="Arial"/>
          <w:shd w:val="clear" w:color="auto" w:fill="FFFFFF"/>
          <w:lang w:val="en-GB"/>
        </w:rPr>
      </w:pPr>
      <w:r w:rsidRPr="00757C43">
        <w:rPr>
          <w:rFonts w:ascii="Arial" w:eastAsia="Calibri" w:hAnsi="Arial" w:cs="Arial"/>
          <w:shd w:val="clear" w:color="auto" w:fill="FFFFFF"/>
          <w:lang w:val="en-GB"/>
        </w:rPr>
        <w:t>The number of carers that left the organisation between 1 April 2020 and 31 March 2021 were 26, 9% of the total amount of carers employed during this period.</w:t>
      </w:r>
    </w:p>
    <w:p w14:paraId="1BB1976E" w14:textId="29DE9A5C" w:rsidR="00757C43" w:rsidRPr="00757C43" w:rsidRDefault="00757C43" w:rsidP="00757C43">
      <w:pPr>
        <w:spacing w:after="160" w:line="259" w:lineRule="auto"/>
        <w:jc w:val="center"/>
        <w:rPr>
          <w:rFonts w:ascii="Calibri" w:eastAsia="Calibri" w:hAnsi="Calibri"/>
          <w:sz w:val="22"/>
          <w:szCs w:val="22"/>
          <w:lang w:val="en-GB"/>
        </w:rPr>
      </w:pPr>
      <w:r w:rsidRPr="00757C43">
        <w:rPr>
          <w:rFonts w:ascii="Calibri" w:eastAsia="Calibri" w:hAnsi="Calibri"/>
          <w:noProof/>
          <w:sz w:val="22"/>
          <w:szCs w:val="22"/>
          <w:lang w:val="en-GB"/>
        </w:rPr>
        <w:drawing>
          <wp:inline distT="0" distB="0" distL="0" distR="0" wp14:anchorId="6188C091" wp14:editId="15895F17">
            <wp:extent cx="3758540" cy="1840676"/>
            <wp:effectExtent l="0" t="0" r="13970" b="7620"/>
            <wp:docPr id="8" name="Chart 8">
              <a:extLst xmlns:a="http://schemas.openxmlformats.org/drawingml/2006/main">
                <a:ext uri="{FF2B5EF4-FFF2-40B4-BE49-F238E27FC236}">
                  <a16:creationId xmlns:a16="http://schemas.microsoft.com/office/drawing/2014/main" id="{7C709931-E73C-4421-88BC-D4499C635D9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70B2856" w14:textId="77777777" w:rsidR="00757C43" w:rsidRPr="00757C43" w:rsidRDefault="00757C43" w:rsidP="00757C43">
      <w:pPr>
        <w:jc w:val="center"/>
        <w:rPr>
          <w:rFonts w:ascii="Arial" w:eastAsia="Calibri" w:hAnsi="Arial" w:cs="Arial"/>
          <w:i/>
          <w:iCs/>
          <w:color w:val="44546A"/>
          <w:shd w:val="clear" w:color="auto" w:fill="FFFFFF"/>
          <w:lang w:val="en-GB"/>
        </w:rPr>
      </w:pPr>
      <w:r w:rsidRPr="00757C43">
        <w:rPr>
          <w:rFonts w:ascii="Calibri" w:eastAsia="Calibri" w:hAnsi="Calibri"/>
          <w:i/>
          <w:iCs/>
          <w:color w:val="44546A"/>
          <w:sz w:val="18"/>
          <w:szCs w:val="18"/>
          <w:lang w:val="en-GB"/>
        </w:rPr>
        <w:t xml:space="preserve">Figure </w:t>
      </w:r>
      <w:r w:rsidRPr="00757C43">
        <w:rPr>
          <w:rFonts w:ascii="Calibri" w:eastAsia="Calibri" w:hAnsi="Calibri"/>
          <w:i/>
          <w:iCs/>
          <w:color w:val="44546A"/>
          <w:sz w:val="18"/>
          <w:szCs w:val="18"/>
          <w:lang w:val="en-GB"/>
        </w:rPr>
        <w:fldChar w:fldCharType="begin"/>
      </w:r>
      <w:r w:rsidRPr="00757C43">
        <w:rPr>
          <w:rFonts w:ascii="Calibri" w:eastAsia="Calibri" w:hAnsi="Calibri"/>
          <w:i/>
          <w:iCs/>
          <w:color w:val="44546A"/>
          <w:sz w:val="18"/>
          <w:szCs w:val="18"/>
          <w:lang w:val="en-GB"/>
        </w:rPr>
        <w:instrText xml:space="preserve"> SEQ Figure \* ARABIC </w:instrText>
      </w:r>
      <w:r w:rsidRPr="00757C43">
        <w:rPr>
          <w:rFonts w:ascii="Calibri" w:eastAsia="Calibri" w:hAnsi="Calibri"/>
          <w:i/>
          <w:iCs/>
          <w:color w:val="44546A"/>
          <w:sz w:val="18"/>
          <w:szCs w:val="18"/>
          <w:lang w:val="en-GB"/>
        </w:rPr>
        <w:fldChar w:fldCharType="separate"/>
      </w:r>
      <w:r w:rsidRPr="00757C43">
        <w:rPr>
          <w:rFonts w:ascii="Calibri" w:eastAsia="Calibri" w:hAnsi="Calibri"/>
          <w:i/>
          <w:iCs/>
          <w:noProof/>
          <w:color w:val="44546A"/>
          <w:sz w:val="18"/>
          <w:szCs w:val="18"/>
          <w:lang w:val="en-GB"/>
        </w:rPr>
        <w:t>24</w:t>
      </w:r>
      <w:r w:rsidRPr="00757C43">
        <w:rPr>
          <w:rFonts w:ascii="Calibri" w:eastAsia="Calibri" w:hAnsi="Calibri"/>
          <w:i/>
          <w:iCs/>
          <w:noProof/>
          <w:color w:val="44546A"/>
          <w:sz w:val="18"/>
          <w:szCs w:val="18"/>
          <w:lang w:val="en-GB"/>
        </w:rPr>
        <w:fldChar w:fldCharType="end"/>
      </w:r>
      <w:r w:rsidRPr="00757C43">
        <w:rPr>
          <w:rFonts w:ascii="Calibri" w:eastAsia="Calibri" w:hAnsi="Calibri"/>
          <w:i/>
          <w:iCs/>
          <w:color w:val="44546A"/>
          <w:sz w:val="18"/>
          <w:szCs w:val="18"/>
          <w:lang w:val="en-GB"/>
        </w:rPr>
        <w:t xml:space="preserve"> - Carers Responsibility</w:t>
      </w:r>
    </w:p>
    <w:p w14:paraId="003FA1B7" w14:textId="77777777" w:rsidR="00757C43" w:rsidRDefault="00757C43" w:rsidP="00757C43">
      <w:pPr>
        <w:spacing w:after="160" w:line="259" w:lineRule="auto"/>
        <w:rPr>
          <w:rFonts w:ascii="Arial" w:eastAsia="Calibri" w:hAnsi="Arial" w:cs="Arial"/>
          <w:b/>
          <w:bCs/>
          <w:lang w:val="en-GB"/>
        </w:rPr>
      </w:pPr>
    </w:p>
    <w:p w14:paraId="521728C2" w14:textId="04CB2463" w:rsidR="00757C43" w:rsidRPr="00757C43" w:rsidRDefault="00757C43" w:rsidP="00757C43">
      <w:pPr>
        <w:spacing w:after="160" w:line="259" w:lineRule="auto"/>
        <w:rPr>
          <w:rFonts w:ascii="Arial" w:eastAsia="Calibri" w:hAnsi="Arial" w:cs="Arial"/>
          <w:b/>
          <w:bCs/>
          <w:lang w:val="en-GB"/>
        </w:rPr>
      </w:pPr>
      <w:r w:rsidRPr="00757C43">
        <w:rPr>
          <w:rFonts w:ascii="Arial" w:eastAsia="Calibri" w:hAnsi="Arial" w:cs="Arial"/>
          <w:b/>
          <w:bCs/>
          <w:lang w:val="en-GB"/>
        </w:rPr>
        <w:t>Conclusion</w:t>
      </w:r>
    </w:p>
    <w:p w14:paraId="5D83792F" w14:textId="77777777" w:rsidR="00757C43" w:rsidRPr="00757C43" w:rsidRDefault="00757C43" w:rsidP="002928BC">
      <w:pPr>
        <w:spacing w:after="160" w:line="259" w:lineRule="auto"/>
        <w:jc w:val="both"/>
        <w:rPr>
          <w:rFonts w:ascii="Calibri" w:eastAsia="Calibri" w:hAnsi="Calibri"/>
          <w:lang w:val="en-GB"/>
        </w:rPr>
      </w:pPr>
      <w:r w:rsidRPr="00757C43">
        <w:rPr>
          <w:rFonts w:ascii="Arial" w:eastAsia="Calibri" w:hAnsi="Arial" w:cs="Arial"/>
          <w:lang w:val="en-GB"/>
        </w:rPr>
        <w:t>The council continues to improve its data collection. However, this is dependent on individuals wishing to disclose their identity, which is particularly sensitive around some of the protected characteristics. Employees are offered the opportunity to state ’prefer not to say’ which is useful data in its own right.</w:t>
      </w:r>
      <w:r w:rsidRPr="00757C43">
        <w:rPr>
          <w:rFonts w:ascii="Calibri" w:eastAsia="Calibri" w:hAnsi="Calibri"/>
          <w:lang w:val="en-GB"/>
        </w:rPr>
        <w:t xml:space="preserve"> </w:t>
      </w:r>
    </w:p>
    <w:p w14:paraId="46F903D7" w14:textId="6A47CDA5" w:rsidR="00757C43" w:rsidRPr="00757C43" w:rsidRDefault="00757C43" w:rsidP="002928BC">
      <w:pPr>
        <w:spacing w:after="160" w:line="259" w:lineRule="auto"/>
        <w:jc w:val="both"/>
        <w:rPr>
          <w:rFonts w:ascii="Arial" w:eastAsia="Calibri" w:hAnsi="Arial" w:cs="Arial"/>
          <w:lang w:val="en-GB"/>
        </w:rPr>
      </w:pPr>
      <w:r w:rsidRPr="00757C43">
        <w:rPr>
          <w:rFonts w:ascii="Arial" w:eastAsia="Calibri" w:hAnsi="Arial" w:cs="Arial"/>
          <w:lang w:val="en-GB"/>
        </w:rPr>
        <w:t>With extra promotion for employees to complete their personal and sensitive information via the council’s employee self-service system it is hoped these categories of ‘not declared’ will decrease over the coming years.</w:t>
      </w:r>
    </w:p>
    <w:p w14:paraId="1791519B" w14:textId="7DC5AB16" w:rsidR="005B1458" w:rsidRPr="005B1458" w:rsidRDefault="005B1458" w:rsidP="005B1458">
      <w:pPr>
        <w:keepNext/>
        <w:spacing w:before="240" w:after="60" w:line="276" w:lineRule="auto"/>
        <w:outlineLvl w:val="0"/>
        <w:rPr>
          <w:rFonts w:ascii="Arial" w:hAnsi="Arial" w:cs="Arial"/>
          <w:b/>
          <w:bCs/>
          <w:kern w:val="32"/>
          <w:lang w:val="en-GB"/>
        </w:rPr>
      </w:pPr>
      <w:bookmarkStart w:id="25" w:name="_Toc31803390"/>
      <w:bookmarkStart w:id="26" w:name="_Toc96695920"/>
      <w:bookmarkEnd w:id="13"/>
      <w:r w:rsidRPr="005B1458">
        <w:rPr>
          <w:rFonts w:ascii="Arial" w:hAnsi="Arial" w:cs="Arial"/>
          <w:b/>
          <w:bCs/>
          <w:kern w:val="32"/>
          <w:lang w:val="en-GB"/>
        </w:rPr>
        <w:t>13.  Engagement and consultation</w:t>
      </w:r>
      <w:bookmarkEnd w:id="25"/>
      <w:bookmarkEnd w:id="26"/>
    </w:p>
    <w:p w14:paraId="3CF46247" w14:textId="77777777" w:rsidR="005B1458" w:rsidRPr="005B1458" w:rsidRDefault="005B1458" w:rsidP="002928BC">
      <w:pPr>
        <w:jc w:val="both"/>
        <w:rPr>
          <w:rFonts w:ascii="Arial" w:eastAsia="Calibri" w:hAnsi="Arial" w:cs="Arial"/>
          <w:lang w:val="en-GB"/>
        </w:rPr>
      </w:pPr>
      <w:r w:rsidRPr="005B1458">
        <w:rPr>
          <w:rFonts w:ascii="Arial" w:eastAsia="Calibri" w:hAnsi="Arial" w:cs="Arial"/>
          <w:lang w:val="en-GB"/>
        </w:rPr>
        <w:t>We aim to include the views of representative groups in our planning and decision making processes so we can develop accessible services for the public and our employees.</w:t>
      </w:r>
    </w:p>
    <w:p w14:paraId="066B15C3" w14:textId="77777777" w:rsidR="005B1458" w:rsidRPr="005B1458" w:rsidRDefault="005B1458" w:rsidP="005B1458">
      <w:pPr>
        <w:rPr>
          <w:rFonts w:ascii="Arial" w:eastAsia="Calibri" w:hAnsi="Arial" w:cs="Arial"/>
          <w:lang w:val="en-GB"/>
        </w:rPr>
      </w:pPr>
    </w:p>
    <w:p w14:paraId="552E96C1" w14:textId="77777777" w:rsidR="005B1458" w:rsidRPr="005B1458" w:rsidRDefault="005B1458" w:rsidP="002928BC">
      <w:pPr>
        <w:jc w:val="both"/>
        <w:rPr>
          <w:rFonts w:ascii="Arial" w:eastAsia="Calibri" w:hAnsi="Arial" w:cs="Arial"/>
          <w:lang w:val="en-GB"/>
        </w:rPr>
      </w:pPr>
      <w:r w:rsidRPr="005B1458">
        <w:rPr>
          <w:rFonts w:ascii="Arial" w:eastAsia="Calibri" w:hAnsi="Arial" w:cs="Arial"/>
          <w:lang w:val="en-GB"/>
        </w:rPr>
        <w:t>Engagement is an important part of our work so we put specific processes in place to ensure that people’s needs are taken into account and that the dimensions of equality are addressed.</w:t>
      </w:r>
    </w:p>
    <w:p w14:paraId="775A5DCD" w14:textId="77777777" w:rsidR="005B1458" w:rsidRPr="005B1458" w:rsidRDefault="005B1458" w:rsidP="002928BC">
      <w:pPr>
        <w:jc w:val="both"/>
        <w:rPr>
          <w:rFonts w:ascii="Arial" w:eastAsia="Calibri" w:hAnsi="Arial" w:cs="Arial"/>
          <w:lang w:val="en-GB"/>
        </w:rPr>
      </w:pPr>
    </w:p>
    <w:p w14:paraId="60CD6CB2" w14:textId="77777777" w:rsidR="005B1458" w:rsidRPr="005B1458" w:rsidRDefault="005B1458" w:rsidP="002928BC">
      <w:pPr>
        <w:jc w:val="both"/>
        <w:rPr>
          <w:rFonts w:ascii="Arial" w:eastAsia="Calibri" w:hAnsi="Arial" w:cs="Arial"/>
          <w:lang w:val="en-GB"/>
        </w:rPr>
      </w:pPr>
      <w:r w:rsidRPr="005B1458">
        <w:rPr>
          <w:rFonts w:ascii="Arial" w:eastAsia="Calibri" w:hAnsi="Arial" w:cs="Arial"/>
          <w:lang w:val="en-GB"/>
        </w:rPr>
        <w:t xml:space="preserve">Employees and stakeholders who represent the protected characteristic groups are involved with the delivery, implementation, monitoring and evaluation of our objectives. </w:t>
      </w:r>
    </w:p>
    <w:p w14:paraId="43CFBFCE" w14:textId="77777777" w:rsidR="005B1458" w:rsidRPr="005B1458" w:rsidRDefault="005B1458" w:rsidP="002928BC">
      <w:pPr>
        <w:jc w:val="both"/>
        <w:rPr>
          <w:rFonts w:ascii="Arial" w:eastAsia="Calibri" w:hAnsi="Arial" w:cs="Arial"/>
          <w:lang w:val="en-GB"/>
        </w:rPr>
      </w:pPr>
    </w:p>
    <w:p w14:paraId="13FE2532" w14:textId="77777777" w:rsidR="005B1458" w:rsidRPr="005B1458" w:rsidRDefault="005B1458" w:rsidP="002928BC">
      <w:pPr>
        <w:jc w:val="both"/>
        <w:rPr>
          <w:rFonts w:ascii="Arial" w:eastAsia="Calibri" w:hAnsi="Arial" w:cs="Arial"/>
          <w:lang w:val="en-GB"/>
        </w:rPr>
      </w:pPr>
      <w:r w:rsidRPr="005B1458">
        <w:rPr>
          <w:rFonts w:ascii="Arial" w:eastAsia="Calibri" w:hAnsi="Arial" w:cs="Arial"/>
          <w:lang w:val="en-GB"/>
        </w:rPr>
        <w:t>We publish consultation reports on the outcome of our engagement activity to show clearly how people have influenced planning and decision making within Bridgend County Borough Council.</w:t>
      </w:r>
    </w:p>
    <w:p w14:paraId="7076C5DB" w14:textId="77777777" w:rsidR="005B1458" w:rsidRDefault="005B1458" w:rsidP="00437027">
      <w:pPr>
        <w:rPr>
          <w:rFonts w:ascii="Arial" w:hAnsi="Arial" w:cs="Arial"/>
          <w:color w:val="FF0000"/>
        </w:rPr>
      </w:pPr>
    </w:p>
    <w:p w14:paraId="7D416C0F" w14:textId="77777777" w:rsidR="005B1458" w:rsidRPr="005B1458" w:rsidRDefault="005B1458" w:rsidP="005B1458">
      <w:pPr>
        <w:keepNext/>
        <w:spacing w:before="240" w:after="60"/>
        <w:outlineLvl w:val="0"/>
        <w:rPr>
          <w:rFonts w:ascii="Arial" w:hAnsi="Arial" w:cs="Arial"/>
          <w:b/>
          <w:bCs/>
          <w:kern w:val="32"/>
          <w:lang w:val="en-GB"/>
        </w:rPr>
      </w:pPr>
      <w:bookmarkStart w:id="27" w:name="_Toc31803391"/>
      <w:bookmarkStart w:id="28" w:name="_Toc96695921"/>
      <w:r w:rsidRPr="005B1458">
        <w:rPr>
          <w:rFonts w:ascii="Arial" w:hAnsi="Arial" w:cs="Arial"/>
          <w:b/>
          <w:bCs/>
          <w:kern w:val="32"/>
          <w:lang w:val="en-GB"/>
        </w:rPr>
        <w:t>14. Contact us</w:t>
      </w:r>
      <w:bookmarkEnd w:id="27"/>
      <w:bookmarkEnd w:id="28"/>
    </w:p>
    <w:p w14:paraId="51DB7595" w14:textId="77777777" w:rsidR="005B1458" w:rsidRPr="005B1458" w:rsidRDefault="005B1458" w:rsidP="005B1458">
      <w:pPr>
        <w:rPr>
          <w:rFonts w:ascii="Arial" w:eastAsia="Calibri" w:hAnsi="Arial" w:cs="Arial"/>
          <w:lang w:val="en-GB"/>
        </w:rPr>
      </w:pPr>
      <w:r w:rsidRPr="005B1458">
        <w:rPr>
          <w:rFonts w:ascii="Arial" w:eastAsia="Calibri" w:hAnsi="Arial" w:cs="Arial"/>
          <w:lang w:val="en-GB"/>
        </w:rPr>
        <w:t>If you would like further information on our SEP or a copy of the plan in an alternative format, please contact us:</w:t>
      </w:r>
    </w:p>
    <w:p w14:paraId="6B3AB1F6" w14:textId="77777777" w:rsidR="005B1458" w:rsidRPr="005B1458" w:rsidRDefault="005B1458" w:rsidP="005B1458">
      <w:pPr>
        <w:rPr>
          <w:rFonts w:ascii="Arial" w:eastAsia="Calibri" w:hAnsi="Arial" w:cs="Arial"/>
          <w:lang w:val="en-GB"/>
        </w:rPr>
      </w:pPr>
    </w:p>
    <w:p w14:paraId="45CA2C98" w14:textId="77777777" w:rsidR="005B1458" w:rsidRPr="005B1458" w:rsidRDefault="005B1458" w:rsidP="005B1458">
      <w:pPr>
        <w:rPr>
          <w:rFonts w:ascii="Arial" w:eastAsia="Calibri" w:hAnsi="Arial" w:cs="Arial"/>
          <w:lang w:val="en-GB"/>
        </w:rPr>
      </w:pPr>
      <w:r w:rsidRPr="005B1458">
        <w:rPr>
          <w:rFonts w:ascii="Arial" w:eastAsia="Calibri" w:hAnsi="Arial" w:cs="Arial"/>
          <w:lang w:val="en-GB"/>
        </w:rPr>
        <w:t xml:space="preserve">By email: </w:t>
      </w:r>
      <w:hyperlink r:id="rId42" w:history="1">
        <w:r w:rsidRPr="005B1458">
          <w:rPr>
            <w:rFonts w:ascii="Arial" w:eastAsia="Calibri" w:hAnsi="Arial" w:cs="Arial"/>
            <w:color w:val="0000FF"/>
            <w:u w:val="single"/>
            <w:lang w:val="en-GB"/>
          </w:rPr>
          <w:t>talktous@bridgend.gov.uk</w:t>
        </w:r>
      </w:hyperlink>
    </w:p>
    <w:p w14:paraId="781D915E" w14:textId="77777777" w:rsidR="005B1458" w:rsidRPr="005B1458" w:rsidRDefault="005B1458" w:rsidP="005B1458">
      <w:pPr>
        <w:rPr>
          <w:rFonts w:ascii="Arial" w:eastAsia="Calibri" w:hAnsi="Arial" w:cs="Arial"/>
          <w:lang w:val="en-GB"/>
        </w:rPr>
      </w:pPr>
      <w:r w:rsidRPr="005B1458">
        <w:rPr>
          <w:rFonts w:ascii="Arial" w:eastAsia="Calibri" w:hAnsi="Arial" w:cs="Arial"/>
          <w:lang w:val="en-GB"/>
        </w:rPr>
        <w:t>By telephone: 01656 643643</w:t>
      </w:r>
    </w:p>
    <w:p w14:paraId="215EAE4C" w14:textId="77777777" w:rsidR="005B1458" w:rsidRPr="005B1458" w:rsidRDefault="005B1458" w:rsidP="005B1458">
      <w:pPr>
        <w:rPr>
          <w:rFonts w:ascii="Arial" w:eastAsia="Calibri" w:hAnsi="Arial" w:cs="Arial"/>
          <w:lang w:val="en-GB"/>
        </w:rPr>
      </w:pPr>
      <w:r w:rsidRPr="005B1458">
        <w:rPr>
          <w:rFonts w:ascii="Arial" w:eastAsia="Calibri" w:hAnsi="Arial" w:cs="Arial"/>
          <w:lang w:val="en-GB"/>
        </w:rPr>
        <w:t>By textphone: 18001 01656 643643</w:t>
      </w:r>
    </w:p>
    <w:p w14:paraId="485169DB" w14:textId="77777777" w:rsidR="005B1458" w:rsidRPr="005B1458" w:rsidRDefault="005B1458" w:rsidP="005B1458">
      <w:pPr>
        <w:rPr>
          <w:rFonts w:ascii="Arial" w:eastAsia="Calibri" w:hAnsi="Arial" w:cs="Arial"/>
          <w:lang w:val="en-GB"/>
        </w:rPr>
      </w:pPr>
      <w:r w:rsidRPr="005B1458">
        <w:rPr>
          <w:rFonts w:ascii="Arial" w:eastAsia="Calibri" w:hAnsi="Arial" w:cs="Arial"/>
          <w:lang w:val="en-GB"/>
        </w:rPr>
        <w:t>By fax: 01656 668126</w:t>
      </w:r>
    </w:p>
    <w:p w14:paraId="7656E500" w14:textId="77777777" w:rsidR="005B1458" w:rsidRPr="005B1458" w:rsidRDefault="005B1458" w:rsidP="005B1458">
      <w:pPr>
        <w:rPr>
          <w:rFonts w:ascii="Arial" w:eastAsia="Calibri" w:hAnsi="Arial" w:cs="Arial"/>
          <w:lang w:val="en-GB"/>
        </w:rPr>
      </w:pPr>
      <w:r w:rsidRPr="005B1458">
        <w:rPr>
          <w:rFonts w:ascii="Arial" w:eastAsia="Calibri" w:hAnsi="Arial" w:cs="Arial"/>
          <w:lang w:val="en-GB"/>
        </w:rPr>
        <w:t>In writing: Bridgend County Borough Council Civic Offices, Angel Street, Bridgend, CF31 4WB.</w:t>
      </w:r>
    </w:p>
    <w:p w14:paraId="7E9C2729" w14:textId="77777777" w:rsidR="005B1458" w:rsidRPr="005B1458" w:rsidRDefault="005B1458" w:rsidP="005B1458">
      <w:pPr>
        <w:rPr>
          <w:rFonts w:ascii="Arial" w:eastAsia="Calibri" w:hAnsi="Arial" w:cs="Arial"/>
          <w:lang w:val="en-GB"/>
        </w:rPr>
      </w:pPr>
      <w:r w:rsidRPr="005B1458">
        <w:rPr>
          <w:rFonts w:ascii="Arial" w:eastAsia="Calibri" w:hAnsi="Arial" w:cs="Arial"/>
          <w:lang w:val="en-GB"/>
        </w:rPr>
        <w:t>Our Customer Contact Centre is open from 8am to 5.30pm, Monday to Friday</w:t>
      </w:r>
    </w:p>
    <w:p w14:paraId="47973AF8" w14:textId="77777777" w:rsidR="005B1458" w:rsidRPr="005B1458" w:rsidRDefault="005B1458" w:rsidP="005B1458">
      <w:pPr>
        <w:rPr>
          <w:rFonts w:ascii="Arial" w:eastAsia="Calibri" w:hAnsi="Arial" w:cs="Arial"/>
          <w:b/>
          <w:lang w:val="en-GB"/>
        </w:rPr>
      </w:pPr>
      <w:r w:rsidRPr="005B1458">
        <w:rPr>
          <w:rFonts w:ascii="Arial" w:eastAsia="Calibri" w:hAnsi="Arial" w:cs="Arial"/>
          <w:lang w:val="en-GB"/>
        </w:rPr>
        <w:t xml:space="preserve">This is our </w:t>
      </w:r>
      <w:hyperlink r:id="rId43" w:history="1">
        <w:r w:rsidRPr="005B1458">
          <w:rPr>
            <w:rFonts w:ascii="Arial" w:eastAsia="Calibri" w:hAnsi="Arial" w:cs="Arial"/>
            <w:color w:val="0000FF"/>
            <w:u w:val="single"/>
            <w:lang w:val="en-GB"/>
          </w:rPr>
          <w:t xml:space="preserve">complaints procedure. </w:t>
        </w:r>
      </w:hyperlink>
      <w:bookmarkStart w:id="29" w:name="P1_0"/>
      <w:bookmarkEnd w:id="29"/>
    </w:p>
    <w:p w14:paraId="18C2E51F" w14:textId="77777777" w:rsidR="005B1458" w:rsidRPr="00437027" w:rsidRDefault="005B1458" w:rsidP="00437027">
      <w:pPr>
        <w:rPr>
          <w:rFonts w:ascii="Arial" w:hAnsi="Arial" w:cs="Arial"/>
          <w:color w:val="FF0000"/>
        </w:rPr>
      </w:pPr>
    </w:p>
    <w:sectPr w:rsidR="005B1458" w:rsidRPr="00437027">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854D3" w14:textId="77777777" w:rsidR="00C90E38" w:rsidRDefault="00C90E38" w:rsidP="00C34326">
      <w:r>
        <w:separator/>
      </w:r>
    </w:p>
  </w:endnote>
  <w:endnote w:type="continuationSeparator" w:id="0">
    <w:p w14:paraId="6774F8FA" w14:textId="77777777" w:rsidR="00C90E38" w:rsidRDefault="00C90E38" w:rsidP="00C34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Latin-Black">
    <w:altName w:val="Segoe UI"/>
    <w:panose1 w:val="00000000000000000000"/>
    <w:charset w:val="00"/>
    <w:family w:val="auto"/>
    <w:notTrueType/>
    <w:pitch w:val="default"/>
    <w:sig w:usb0="0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font>
  <w:font w:name="Arimo-Regular">
    <w:altName w:val="Times New Roman"/>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22568883"/>
      <w:docPartObj>
        <w:docPartGallery w:val="Page Numbers (Bottom of Page)"/>
        <w:docPartUnique/>
      </w:docPartObj>
    </w:sdtPr>
    <w:sdtEndPr>
      <w:rPr>
        <w:noProof/>
      </w:rPr>
    </w:sdtEndPr>
    <w:sdtContent>
      <w:p w14:paraId="6E3A7040" w14:textId="09C2A7C2" w:rsidR="00C34326" w:rsidRPr="00C34326" w:rsidRDefault="00C34326" w:rsidP="00C34326">
        <w:pPr>
          <w:pStyle w:val="Footer"/>
          <w:jc w:val="center"/>
          <w:rPr>
            <w:rFonts w:ascii="Arial" w:hAnsi="Arial" w:cs="Arial"/>
          </w:rPr>
        </w:pPr>
        <w:r w:rsidRPr="00C34326">
          <w:rPr>
            <w:rFonts w:ascii="Arial" w:hAnsi="Arial" w:cs="Arial"/>
          </w:rPr>
          <w:fldChar w:fldCharType="begin"/>
        </w:r>
        <w:r w:rsidRPr="00C34326">
          <w:rPr>
            <w:rFonts w:ascii="Arial" w:hAnsi="Arial" w:cs="Arial"/>
          </w:rPr>
          <w:instrText xml:space="preserve"> PAGE   \* MERGEFORMAT </w:instrText>
        </w:r>
        <w:r w:rsidRPr="00C34326">
          <w:rPr>
            <w:rFonts w:ascii="Arial" w:hAnsi="Arial" w:cs="Arial"/>
          </w:rPr>
          <w:fldChar w:fldCharType="separate"/>
        </w:r>
        <w:r w:rsidRPr="00C34326">
          <w:rPr>
            <w:rFonts w:ascii="Arial" w:hAnsi="Arial" w:cs="Arial"/>
            <w:noProof/>
          </w:rPr>
          <w:t>2</w:t>
        </w:r>
        <w:r w:rsidRPr="00C34326">
          <w:rPr>
            <w:rFonts w:ascii="Arial" w:hAnsi="Arial" w:cs="Arial"/>
            <w:noProof/>
          </w:rPr>
          <w:fldChar w:fldCharType="end"/>
        </w:r>
      </w:p>
    </w:sdtContent>
  </w:sdt>
  <w:p w14:paraId="1928C06F" w14:textId="77777777" w:rsidR="00C34326" w:rsidRDefault="00C34326" w:rsidP="00C343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14A5B" w14:textId="77777777" w:rsidR="00C90E38" w:rsidRDefault="00C90E38" w:rsidP="00C34326">
      <w:r>
        <w:separator/>
      </w:r>
    </w:p>
  </w:footnote>
  <w:footnote w:type="continuationSeparator" w:id="0">
    <w:p w14:paraId="1073CD8A" w14:textId="77777777" w:rsidR="00C90E38" w:rsidRDefault="00C90E38" w:rsidP="00C343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C40"/>
    <w:multiLevelType w:val="hybridMultilevel"/>
    <w:tmpl w:val="4C583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55D5C"/>
    <w:multiLevelType w:val="hybridMultilevel"/>
    <w:tmpl w:val="C4CA2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51051F"/>
    <w:multiLevelType w:val="hybridMultilevel"/>
    <w:tmpl w:val="719A79EE"/>
    <w:lvl w:ilvl="0" w:tplc="08090003">
      <w:start w:val="1"/>
      <w:numFmt w:val="bullet"/>
      <w:lvlText w:val="o"/>
      <w:lvlJc w:val="left"/>
      <w:pPr>
        <w:ind w:left="2203" w:hanging="360"/>
      </w:pPr>
      <w:rPr>
        <w:rFonts w:ascii="Courier New" w:hAnsi="Courier New" w:cs="Courier New"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3" w15:restartNumberingAfterBreak="0">
    <w:nsid w:val="1AB124DE"/>
    <w:multiLevelType w:val="hybridMultilevel"/>
    <w:tmpl w:val="0E66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104A06"/>
    <w:multiLevelType w:val="hybridMultilevel"/>
    <w:tmpl w:val="4962BF54"/>
    <w:lvl w:ilvl="0" w:tplc="08090003">
      <w:start w:val="1"/>
      <w:numFmt w:val="bullet"/>
      <w:lvlText w:val="o"/>
      <w:lvlJc w:val="left"/>
      <w:pPr>
        <w:ind w:left="1777" w:hanging="360"/>
      </w:pPr>
      <w:rPr>
        <w:rFonts w:ascii="Courier New" w:hAnsi="Courier New" w:cs="Courier New" w:hint="default"/>
      </w:rPr>
    </w:lvl>
    <w:lvl w:ilvl="1" w:tplc="08090003" w:tentative="1">
      <w:start w:val="1"/>
      <w:numFmt w:val="bullet"/>
      <w:lvlText w:val="o"/>
      <w:lvlJc w:val="left"/>
      <w:pPr>
        <w:ind w:left="2497" w:hanging="360"/>
      </w:pPr>
      <w:rPr>
        <w:rFonts w:ascii="Courier New" w:hAnsi="Courier New" w:cs="Courier New" w:hint="default"/>
      </w:rPr>
    </w:lvl>
    <w:lvl w:ilvl="2" w:tplc="08090005" w:tentative="1">
      <w:start w:val="1"/>
      <w:numFmt w:val="bullet"/>
      <w:lvlText w:val=""/>
      <w:lvlJc w:val="left"/>
      <w:pPr>
        <w:ind w:left="3217" w:hanging="360"/>
      </w:pPr>
      <w:rPr>
        <w:rFonts w:ascii="Wingdings" w:hAnsi="Wingdings" w:hint="default"/>
      </w:rPr>
    </w:lvl>
    <w:lvl w:ilvl="3" w:tplc="08090001" w:tentative="1">
      <w:start w:val="1"/>
      <w:numFmt w:val="bullet"/>
      <w:lvlText w:val=""/>
      <w:lvlJc w:val="left"/>
      <w:pPr>
        <w:ind w:left="3937" w:hanging="360"/>
      </w:pPr>
      <w:rPr>
        <w:rFonts w:ascii="Symbol" w:hAnsi="Symbol" w:hint="default"/>
      </w:rPr>
    </w:lvl>
    <w:lvl w:ilvl="4" w:tplc="08090003" w:tentative="1">
      <w:start w:val="1"/>
      <w:numFmt w:val="bullet"/>
      <w:lvlText w:val="o"/>
      <w:lvlJc w:val="left"/>
      <w:pPr>
        <w:ind w:left="4657" w:hanging="360"/>
      </w:pPr>
      <w:rPr>
        <w:rFonts w:ascii="Courier New" w:hAnsi="Courier New" w:cs="Courier New" w:hint="default"/>
      </w:rPr>
    </w:lvl>
    <w:lvl w:ilvl="5" w:tplc="08090005" w:tentative="1">
      <w:start w:val="1"/>
      <w:numFmt w:val="bullet"/>
      <w:lvlText w:val=""/>
      <w:lvlJc w:val="left"/>
      <w:pPr>
        <w:ind w:left="5377" w:hanging="360"/>
      </w:pPr>
      <w:rPr>
        <w:rFonts w:ascii="Wingdings" w:hAnsi="Wingdings" w:hint="default"/>
      </w:rPr>
    </w:lvl>
    <w:lvl w:ilvl="6" w:tplc="08090001" w:tentative="1">
      <w:start w:val="1"/>
      <w:numFmt w:val="bullet"/>
      <w:lvlText w:val=""/>
      <w:lvlJc w:val="left"/>
      <w:pPr>
        <w:ind w:left="6097" w:hanging="360"/>
      </w:pPr>
      <w:rPr>
        <w:rFonts w:ascii="Symbol" w:hAnsi="Symbol" w:hint="default"/>
      </w:rPr>
    </w:lvl>
    <w:lvl w:ilvl="7" w:tplc="08090003" w:tentative="1">
      <w:start w:val="1"/>
      <w:numFmt w:val="bullet"/>
      <w:lvlText w:val="o"/>
      <w:lvlJc w:val="left"/>
      <w:pPr>
        <w:ind w:left="6817" w:hanging="360"/>
      </w:pPr>
      <w:rPr>
        <w:rFonts w:ascii="Courier New" w:hAnsi="Courier New" w:cs="Courier New" w:hint="default"/>
      </w:rPr>
    </w:lvl>
    <w:lvl w:ilvl="8" w:tplc="08090005" w:tentative="1">
      <w:start w:val="1"/>
      <w:numFmt w:val="bullet"/>
      <w:lvlText w:val=""/>
      <w:lvlJc w:val="left"/>
      <w:pPr>
        <w:ind w:left="7537" w:hanging="360"/>
      </w:pPr>
      <w:rPr>
        <w:rFonts w:ascii="Wingdings" w:hAnsi="Wingdings" w:hint="default"/>
      </w:rPr>
    </w:lvl>
  </w:abstractNum>
  <w:abstractNum w:abstractNumId="5" w15:restartNumberingAfterBreak="0">
    <w:nsid w:val="336F75F9"/>
    <w:multiLevelType w:val="hybridMultilevel"/>
    <w:tmpl w:val="EFBE078C"/>
    <w:lvl w:ilvl="0" w:tplc="FA507F44">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A23D40"/>
    <w:multiLevelType w:val="hybridMultilevel"/>
    <w:tmpl w:val="C466EF4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85"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4415C4"/>
    <w:multiLevelType w:val="hybridMultilevel"/>
    <w:tmpl w:val="6C9299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B1590F"/>
    <w:multiLevelType w:val="hybridMultilevel"/>
    <w:tmpl w:val="5060D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C474B8"/>
    <w:multiLevelType w:val="hybridMultilevel"/>
    <w:tmpl w:val="38AEFCF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976871"/>
    <w:multiLevelType w:val="hybridMultilevel"/>
    <w:tmpl w:val="569CF83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BC82BB3"/>
    <w:multiLevelType w:val="hybridMultilevel"/>
    <w:tmpl w:val="694E2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F962C0"/>
    <w:multiLevelType w:val="hybridMultilevel"/>
    <w:tmpl w:val="7BC49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E73FAF"/>
    <w:multiLevelType w:val="hybridMultilevel"/>
    <w:tmpl w:val="9A8C59D4"/>
    <w:lvl w:ilvl="0" w:tplc="08090003">
      <w:start w:val="1"/>
      <w:numFmt w:val="bullet"/>
      <w:lvlText w:val="o"/>
      <w:lvlJc w:val="left"/>
      <w:pPr>
        <w:ind w:left="1494" w:hanging="360"/>
      </w:pPr>
      <w:rPr>
        <w:rFonts w:ascii="Courier New" w:hAnsi="Courier New" w:cs="Courier New"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 w15:restartNumberingAfterBreak="0">
    <w:nsid w:val="7B96783F"/>
    <w:multiLevelType w:val="hybridMultilevel"/>
    <w:tmpl w:val="39B2F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10"/>
  </w:num>
  <w:num w:numId="5">
    <w:abstractNumId w:val="3"/>
  </w:num>
  <w:num w:numId="6">
    <w:abstractNumId w:val="14"/>
  </w:num>
  <w:num w:numId="7">
    <w:abstractNumId w:val="4"/>
  </w:num>
  <w:num w:numId="8">
    <w:abstractNumId w:val="13"/>
  </w:num>
  <w:num w:numId="9">
    <w:abstractNumId w:val="11"/>
  </w:num>
  <w:num w:numId="10">
    <w:abstractNumId w:val="6"/>
  </w:num>
  <w:num w:numId="11">
    <w:abstractNumId w:val="9"/>
  </w:num>
  <w:num w:numId="12">
    <w:abstractNumId w:val="0"/>
  </w:num>
  <w:num w:numId="13">
    <w:abstractNumId w:val="2"/>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975"/>
    <w:rsid w:val="00024975"/>
    <w:rsid w:val="000B01FF"/>
    <w:rsid w:val="000B6F0B"/>
    <w:rsid w:val="00157920"/>
    <w:rsid w:val="00194370"/>
    <w:rsid w:val="001A19FB"/>
    <w:rsid w:val="00213268"/>
    <w:rsid w:val="00234A4C"/>
    <w:rsid w:val="00247108"/>
    <w:rsid w:val="002928BC"/>
    <w:rsid w:val="002C7FD4"/>
    <w:rsid w:val="00357DD5"/>
    <w:rsid w:val="00362FE8"/>
    <w:rsid w:val="003A492A"/>
    <w:rsid w:val="003A5645"/>
    <w:rsid w:val="003B2F2A"/>
    <w:rsid w:val="003C2F7D"/>
    <w:rsid w:val="00437027"/>
    <w:rsid w:val="00487BF2"/>
    <w:rsid w:val="004D2B0A"/>
    <w:rsid w:val="00553256"/>
    <w:rsid w:val="00567040"/>
    <w:rsid w:val="005A5E8A"/>
    <w:rsid w:val="005B1458"/>
    <w:rsid w:val="005C67A4"/>
    <w:rsid w:val="005D3DAA"/>
    <w:rsid w:val="00607A64"/>
    <w:rsid w:val="006C22CF"/>
    <w:rsid w:val="007124D8"/>
    <w:rsid w:val="00757C43"/>
    <w:rsid w:val="00786F29"/>
    <w:rsid w:val="007902CA"/>
    <w:rsid w:val="007A6FB3"/>
    <w:rsid w:val="0083474B"/>
    <w:rsid w:val="00843A1B"/>
    <w:rsid w:val="008471B2"/>
    <w:rsid w:val="0085304B"/>
    <w:rsid w:val="0088261E"/>
    <w:rsid w:val="008D0504"/>
    <w:rsid w:val="00983410"/>
    <w:rsid w:val="0098693E"/>
    <w:rsid w:val="00A424BF"/>
    <w:rsid w:val="00AD6300"/>
    <w:rsid w:val="00B31479"/>
    <w:rsid w:val="00B43E27"/>
    <w:rsid w:val="00B732CD"/>
    <w:rsid w:val="00BC05EA"/>
    <w:rsid w:val="00C02B6E"/>
    <w:rsid w:val="00C06D50"/>
    <w:rsid w:val="00C23976"/>
    <w:rsid w:val="00C34326"/>
    <w:rsid w:val="00C625AE"/>
    <w:rsid w:val="00C90E38"/>
    <w:rsid w:val="00D15814"/>
    <w:rsid w:val="00D54FED"/>
    <w:rsid w:val="00E26B8B"/>
    <w:rsid w:val="00EA6714"/>
    <w:rsid w:val="00EC4E81"/>
    <w:rsid w:val="00EC7C72"/>
    <w:rsid w:val="00F12D84"/>
    <w:rsid w:val="00F7000C"/>
    <w:rsid w:val="00F768F4"/>
    <w:rsid w:val="00F82DC7"/>
    <w:rsid w:val="00F85EF4"/>
    <w:rsid w:val="00F933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3F940"/>
  <w15:chartTrackingRefBased/>
  <w15:docId w15:val="{D62CDEAD-301E-4901-B517-0CC2BD178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97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234A4C"/>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497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Text"/>
    <w:link w:val="NoSpacingChar"/>
    <w:uiPriority w:val="1"/>
    <w:qFormat/>
    <w:rsid w:val="00024975"/>
    <w:pPr>
      <w:spacing w:after="0" w:line="240" w:lineRule="auto"/>
    </w:pPr>
    <w:rPr>
      <w:rFonts w:eastAsiaTheme="minorEastAsia"/>
      <w:lang w:val="en-US"/>
    </w:rPr>
  </w:style>
  <w:style w:type="character" w:customStyle="1" w:styleId="NoSpacingChar">
    <w:name w:val="No Spacing Char"/>
    <w:aliases w:val="Text Char"/>
    <w:basedOn w:val="DefaultParagraphFont"/>
    <w:link w:val="NoSpacing"/>
    <w:uiPriority w:val="1"/>
    <w:rsid w:val="00024975"/>
    <w:rPr>
      <w:rFonts w:eastAsiaTheme="minorEastAsia"/>
      <w:lang w:val="en-US"/>
    </w:rPr>
  </w:style>
  <w:style w:type="paragraph" w:styleId="ListParagraph">
    <w:name w:val="List Paragraph"/>
    <w:basedOn w:val="Normal"/>
    <w:uiPriority w:val="34"/>
    <w:qFormat/>
    <w:rsid w:val="00024975"/>
    <w:pPr>
      <w:ind w:left="720"/>
      <w:contextualSpacing/>
    </w:pPr>
  </w:style>
  <w:style w:type="paragraph" w:customStyle="1" w:styleId="Default">
    <w:name w:val="Default"/>
    <w:rsid w:val="00607A64"/>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basedOn w:val="DefaultParagraphFont"/>
    <w:uiPriority w:val="99"/>
    <w:unhideWhenUsed/>
    <w:rsid w:val="00F82DC7"/>
    <w:rPr>
      <w:color w:val="0563C1" w:themeColor="hyperlink"/>
      <w:u w:val="single"/>
    </w:rPr>
  </w:style>
  <w:style w:type="character" w:styleId="UnresolvedMention">
    <w:name w:val="Unresolved Mention"/>
    <w:basedOn w:val="DefaultParagraphFont"/>
    <w:uiPriority w:val="99"/>
    <w:semiHidden/>
    <w:unhideWhenUsed/>
    <w:rsid w:val="00F82DC7"/>
    <w:rPr>
      <w:color w:val="605E5C"/>
      <w:shd w:val="clear" w:color="auto" w:fill="E1DFDD"/>
    </w:rPr>
  </w:style>
  <w:style w:type="character" w:styleId="CommentReference">
    <w:name w:val="annotation reference"/>
    <w:basedOn w:val="DefaultParagraphFont"/>
    <w:uiPriority w:val="99"/>
    <w:semiHidden/>
    <w:unhideWhenUsed/>
    <w:rsid w:val="00F82DC7"/>
    <w:rPr>
      <w:sz w:val="16"/>
      <w:szCs w:val="16"/>
    </w:rPr>
  </w:style>
  <w:style w:type="paragraph" w:styleId="CommentText">
    <w:name w:val="annotation text"/>
    <w:basedOn w:val="Normal"/>
    <w:link w:val="CommentTextChar"/>
    <w:uiPriority w:val="99"/>
    <w:semiHidden/>
    <w:unhideWhenUsed/>
    <w:rsid w:val="00F82DC7"/>
    <w:rPr>
      <w:sz w:val="20"/>
      <w:szCs w:val="20"/>
    </w:rPr>
  </w:style>
  <w:style w:type="character" w:customStyle="1" w:styleId="CommentTextChar">
    <w:name w:val="Comment Text Char"/>
    <w:basedOn w:val="DefaultParagraphFont"/>
    <w:link w:val="CommentText"/>
    <w:uiPriority w:val="99"/>
    <w:semiHidden/>
    <w:rsid w:val="00F82DC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82DC7"/>
    <w:rPr>
      <w:b/>
      <w:bCs/>
    </w:rPr>
  </w:style>
  <w:style w:type="character" w:customStyle="1" w:styleId="CommentSubjectChar">
    <w:name w:val="Comment Subject Char"/>
    <w:basedOn w:val="CommentTextChar"/>
    <w:link w:val="CommentSubject"/>
    <w:uiPriority w:val="99"/>
    <w:semiHidden/>
    <w:rsid w:val="00F82DC7"/>
    <w:rPr>
      <w:rFonts w:ascii="Times New Roman" w:eastAsia="Times New Roman" w:hAnsi="Times New Roman" w:cs="Times New Roman"/>
      <w:b/>
      <w:bCs/>
      <w:sz w:val="20"/>
      <w:szCs w:val="20"/>
      <w:lang w:val="en-US"/>
    </w:rPr>
  </w:style>
  <w:style w:type="character" w:customStyle="1" w:styleId="Heading1Char">
    <w:name w:val="Heading 1 Char"/>
    <w:basedOn w:val="DefaultParagraphFont"/>
    <w:link w:val="Heading1"/>
    <w:uiPriority w:val="9"/>
    <w:rsid w:val="00234A4C"/>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234A4C"/>
    <w:pPr>
      <w:spacing w:after="200"/>
    </w:pPr>
    <w:rPr>
      <w:rFonts w:asciiTheme="minorHAnsi" w:eastAsiaTheme="minorHAnsi" w:hAnsiTheme="minorHAnsi" w:cstheme="minorBidi"/>
      <w:i/>
      <w:iCs/>
      <w:color w:val="44546A" w:themeColor="text2"/>
      <w:sz w:val="18"/>
      <w:szCs w:val="18"/>
      <w:lang w:val="en-GB"/>
    </w:rPr>
  </w:style>
  <w:style w:type="paragraph" w:styleId="NormalWeb">
    <w:name w:val="Normal (Web)"/>
    <w:basedOn w:val="Normal"/>
    <w:uiPriority w:val="99"/>
    <w:semiHidden/>
    <w:unhideWhenUsed/>
    <w:rsid w:val="00234A4C"/>
    <w:pPr>
      <w:spacing w:before="100" w:beforeAutospacing="1" w:after="100" w:afterAutospacing="1"/>
    </w:pPr>
    <w:rPr>
      <w:rFonts w:ascii="Calibri" w:eastAsiaTheme="minorHAnsi" w:hAnsi="Calibri" w:cs="Calibri"/>
      <w:sz w:val="22"/>
      <w:szCs w:val="22"/>
      <w:lang w:val="en-GB" w:eastAsia="en-GB"/>
    </w:rPr>
  </w:style>
  <w:style w:type="paragraph" w:styleId="Revision">
    <w:name w:val="Revision"/>
    <w:hidden/>
    <w:uiPriority w:val="99"/>
    <w:semiHidden/>
    <w:rsid w:val="00234A4C"/>
    <w:pPr>
      <w:spacing w:after="0" w:line="240" w:lineRule="auto"/>
    </w:pPr>
  </w:style>
  <w:style w:type="paragraph" w:styleId="Header">
    <w:name w:val="header"/>
    <w:basedOn w:val="Normal"/>
    <w:link w:val="HeaderChar"/>
    <w:uiPriority w:val="99"/>
    <w:unhideWhenUsed/>
    <w:rsid w:val="00C34326"/>
    <w:pPr>
      <w:tabs>
        <w:tab w:val="center" w:pos="4513"/>
        <w:tab w:val="right" w:pos="9026"/>
      </w:tabs>
    </w:pPr>
  </w:style>
  <w:style w:type="character" w:customStyle="1" w:styleId="HeaderChar">
    <w:name w:val="Header Char"/>
    <w:basedOn w:val="DefaultParagraphFont"/>
    <w:link w:val="Header"/>
    <w:uiPriority w:val="99"/>
    <w:rsid w:val="00C343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C34326"/>
    <w:pPr>
      <w:tabs>
        <w:tab w:val="center" w:pos="4513"/>
        <w:tab w:val="right" w:pos="9026"/>
      </w:tabs>
    </w:pPr>
  </w:style>
  <w:style w:type="character" w:customStyle="1" w:styleId="FooterChar">
    <w:name w:val="Footer Char"/>
    <w:basedOn w:val="DefaultParagraphFont"/>
    <w:link w:val="Footer"/>
    <w:uiPriority w:val="99"/>
    <w:rsid w:val="00C34326"/>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39"/>
    <w:rsid w:val="00986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C05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A492A"/>
    <w:pPr>
      <w:outlineLvl w:val="9"/>
    </w:pPr>
    <w:rPr>
      <w:lang w:val="en-US"/>
    </w:rPr>
  </w:style>
  <w:style w:type="paragraph" w:styleId="TOC1">
    <w:name w:val="toc 1"/>
    <w:basedOn w:val="Normal"/>
    <w:next w:val="Normal"/>
    <w:autoRedefine/>
    <w:uiPriority w:val="39"/>
    <w:unhideWhenUsed/>
    <w:rsid w:val="003A492A"/>
    <w:pPr>
      <w:spacing w:after="100"/>
    </w:pPr>
  </w:style>
  <w:style w:type="character" w:styleId="FollowedHyperlink">
    <w:name w:val="FollowedHyperlink"/>
    <w:basedOn w:val="DefaultParagraphFont"/>
    <w:uiPriority w:val="99"/>
    <w:semiHidden/>
    <w:unhideWhenUsed/>
    <w:rsid w:val="00E26B8B"/>
    <w:rPr>
      <w:color w:val="954F72" w:themeColor="followedHyperlink"/>
      <w:u w:val="single"/>
    </w:rPr>
  </w:style>
  <w:style w:type="numbering" w:customStyle="1" w:styleId="NoList1">
    <w:name w:val="No List1"/>
    <w:next w:val="NoList"/>
    <w:uiPriority w:val="99"/>
    <w:semiHidden/>
    <w:unhideWhenUsed/>
    <w:rsid w:val="00757C43"/>
  </w:style>
  <w:style w:type="table" w:customStyle="1" w:styleId="TableGrid3">
    <w:name w:val="Table Grid3"/>
    <w:basedOn w:val="TableNormal"/>
    <w:next w:val="TableGrid"/>
    <w:uiPriority w:val="39"/>
    <w:rsid w:val="00757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50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chart" Target="charts/chart13.xml"/><Relationship Id="rId39" Type="http://schemas.openxmlformats.org/officeDocument/2006/relationships/chart" Target="charts/chart22.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19.xml"/><Relationship Id="rId42" Type="http://schemas.openxmlformats.org/officeDocument/2006/relationships/hyperlink" Target="mailto:talktous@bridgend.gov.uk"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chart" Target="charts/chart18.xml"/><Relationship Id="rId38" Type="http://schemas.openxmlformats.org/officeDocument/2006/relationships/chart" Target="charts/chart2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5.png"/><Relationship Id="rId41"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4.png"/><Relationship Id="rId32" Type="http://schemas.openxmlformats.org/officeDocument/2006/relationships/chart" Target="charts/chart17.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image005.png@01D74D89.5FF77470" TargetMode="External"/><Relationship Id="rId23" Type="http://schemas.openxmlformats.org/officeDocument/2006/relationships/chart" Target="charts/chart11.xml"/><Relationship Id="rId28" Type="http://schemas.openxmlformats.org/officeDocument/2006/relationships/chart" Target="charts/chart15.xml"/><Relationship Id="rId36" Type="http://schemas.openxmlformats.org/officeDocument/2006/relationships/image" Target="media/image8.svg"/><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chart" Target="charts/chart16.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bridgend.gov.uk/my-council/equalities-and-engagement/consultations/closed-consultations/strategic-equality-plan-objectives-2020-to-2024/" TargetMode="External"/><Relationship Id="rId14" Type="http://schemas.openxmlformats.org/officeDocument/2006/relationships/image" Target="media/image3.png"/><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image" Target="media/image6.svg"/><Relationship Id="rId35" Type="http://schemas.openxmlformats.org/officeDocument/2006/relationships/image" Target="media/image7.png"/><Relationship Id="rId43" Type="http://schemas.openxmlformats.org/officeDocument/2006/relationships/hyperlink" Target="file://C:\Users\Bunstnj\AppData\Local\Microsoft\willidp\AppData\Local\Microsoft\Windows\Temporary%20Internet%20Files\willidp\AppData\Local\Microsoft\Windows\Temporary%20Internet%20Files\willidp\AppData\Local\Microsoft\Windows\Temporary%20Internet%20Files\Content.Outlook\19DHJE8P\This%20change%20effectively%20excludes%20people%20who%20cannot%20write%20or%20who%20do%20not%20have%20access%20to%20emai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metropolis\HR_Centre\HR%20Business%20Development\Data%20Management\07%20-%20Strategic%20Equalities%20Plan\2020-2021\Working%20Files\Updated%20SEP%20data%2031.03.2021%20-%20DH%20working%20-%20USE.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metropolis\HR_Centre\HR%20Business%20Development\Data%20Management\07%20-%20Strategic%20Equalities%20Plan\2020-2021\Working%20Files\Pay\Updated%20Figures\Updated%20Pay%20Detail%20-%20AF%20Analysi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metropolis\HR_Centre\HR%20Business%20Development\Data%20Management\07%20-%20Strategic%20Equalities%20Plan\2020-2021\Working%20Files\Pay\Updated%20Figures\Updated%20Pay%20Detail%20-%20AF%20Analysi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metropolis\HR_Centre\HR%20Business%20Development\Data%20Management\07%20-%20Strategic%20Equalities%20Plan\2020-2021\Working%20Files\Recruitment\SEP%20-%20Recruitment%2001.04.20-31.03.21%20-%20DH%20Updated.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metropolis\HR_Centre\HR%20Business%20Development\Data%20Management\07%20-%20Strategic%20Equalities%20Plan\2020-2021\Working%20Files\Recruitment\Copy%20of%20SEP%20-%20Recruitment%2001.04.20-31.03.21%20-%20DH%20Updated%20v2.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metropolis\HR_Centre\HR%20Business%20Development\Data%20Management\07%20-%20Strategic%20Equalities%20Plan\2020-2021\Working%20Files\Recruitment\SEP%20-%20Recruitment%2001.04.20-31.03.21%20-%20working.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metropolis\HR_Centre\HR%20Business%20Development\Data%20Management\07%20-%20Strategic%20Equalities%20Plan\2020-2021\Working%20Files\Recruitment\Copy%20of%20SEP%20-%20Recruitment%2001.04.20-31.03.21%20-%20DH%20Updated%20v2.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metropolis\HR_Centre\HR%20Business%20Development\Data%20Management\07%20-%20Strategic%20Equalities%20Plan\2020-2021\Working%20Files\Training\Completion%20Report%20-%20April%202020%20-%20March%202021%20-%20working.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metropolis\HR_Centre\HR%20Business%20Development\Data%20Management\07%20-%20Strategic%20Equalities%20Plan\2020-2021\Working%20Files\Training\Completion%20Report%20-%20April%202020%20-%20March%202021%20-%20working.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metropolis\HR_Centre\HR%20Business%20Development\Data%20Management\07%20-%20Strategic%20Equalities%20Plan\2020-2021\Working%20Files\Training\Completion%20Report%20-%20April%202020%20-%20March%202021%20-%20working.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metropolis\HR_Centre\HR%20Business%20Development\Data%20Management\07%20-%20Strategic%20Equalities%20Plan\2020-2021\Working%20Files\Training\Completion%20Report%20-%20April%202020%20-%20March%202021%20-%20working.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metropolis\HR_Centre\HR%20Business%20Development\Data%20Management\07%20-%20Strategic%20Equalities%20Plan\2020-2021\Working%20Files\Copy%20of%20Updated%20SEP%20data%2031.03.2021%20-%20AF%20Analysis%20v2.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metropolis\HR_Centre\HR%20Business%20Development\Data%20Management\07%20-%20Strategic%20Equalities%20Plan\2020-2021\Working%20Files\Leavers\Leavers%20inc%20Equalities%2001.04.20-31.03.21%20(run%2024.09.2021).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metropolis\HR_Centre\HR%20Business%20Development\Data%20Management\07%20-%20Strategic%20Equalities%20Plan\2020-2021\Working%20Files\Leavers\Leavers%20inc%20Equalities%2001.04.20-31.03.21%20(run%2024.09.2021).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metropolis\HR_Centre\HR%20Business%20Development\Data%20Management\07%20-%20Strategic%20Equalities%20Plan\2020-2021\Working%20Files\Leavers\Leavers%20inc%20Equalities%2001.04.20-31.03.21%20(run%2024.09.2021).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metropolis\HR_Centre\HR%20Business%20Development\Data%20Management\07%20-%20Strategic%20Equalities%20Plan\2020-2021\Working%20Files\Leavers\Leavers%20inc%20Equalities%2001.04.20-31.03.21%20(run%2024.09.2021).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metropolis\HR_Centre\HR%20Business%20Development\Data%20Management\07%20-%20Strategic%20Equalities%20Plan\2020-2021\Working%20Files\Leavers\Leavers%20inc%20Equalities%2001.04.20-31.03.21%20(run%2024.09.202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metropolis\HR_Centre\HR%20Business%20Development\Data%20Management\07%20-%20Strategic%20Equalities%20Plan\2020-2021\Working%20Files\Updated%20SEP%20data%2031.03.2021%20-%20AF%20Analysi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metropolis\HR_Centre\HR%20Business%20Development\Data%20Management\07%20-%20Strategic%20Equalities%20Plan\2020-2021\Working%20Files\Updated%20SEP%20data%2031.03.2021%20-%20AF%20Analysi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metropolis\HR_Centre\HR%20Business%20Development\Data%20Management\07%20-%20Strategic%20Equalities%20Plan\2020-2021\Working%20Files\Updated%20SEP%20data%2031.03.2021%20-%20AF%20Analysi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metropolis\HR_Centre\HR%20Business%20Development\Data%20Management\07%20-%20Strategic%20Equalities%20Plan\2020-2021\Working%20Files\Updated%20SEP%20data%2031.03.2021%20-%20AF%20Analy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metropolis\HR_Centre\HR%20Business%20Development\Data%20Management\07%20-%20Strategic%20Equalities%20Plan\2020-2021\Working%20Files\Updated%20SEP%20data%2031.03.2021%20-%20AF%20Analysi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metropolis\HR_Centre\HR%20Business%20Development\Data%20Management\07%20-%20Strategic%20Equalities%20Plan\2020-2021\Working%20Files\Updated%20SEP%20data%2031.03.2021%20-%20AF%20Analysi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metropolis\HR_Centre\HR%20Business%20Development\Data%20Management\07%20-%20Strategic%20Equalities%20Plan\2020-2021\Working%20Files\Pay\Updated%20Figures\Updated%20Pay%20Detail%20-%20AF%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5">
                    <a:lumMod val="75000"/>
                  </a:schemeClr>
                </a:solidFill>
              </a:rPr>
              <a:t>Percentage of Headcount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73B-499A-A8E1-ECC294F2DA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73B-499A-A8E1-ECC294F2DA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73B-499A-A8E1-ECC294F2DAA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73B-499A-A8E1-ECC294F2DAA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73B-499A-A8E1-ECC294F2DAA1}"/>
              </c:ext>
            </c:extLst>
          </c:dPt>
          <c:dLbls>
            <c:dLbl>
              <c:idx val="0"/>
              <c:layout>
                <c:manualLayout>
                  <c:x val="-1.4246051061799093E-2"/>
                  <c:y val="-2.18529883522233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3B-499A-A8E1-ECC294F2DAA1}"/>
                </c:ext>
              </c:extLst>
            </c:dLbl>
            <c:dLbl>
              <c:idx val="1"/>
              <c:layout>
                <c:manualLayout>
                  <c:x val="-2.804963015986638E-3"/>
                  <c:y val="-1.914464184458243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3B-499A-A8E1-ECC294F2DAA1}"/>
                </c:ext>
              </c:extLst>
            </c:dLbl>
            <c:dLbl>
              <c:idx val="2"/>
              <c:layout>
                <c:manualLayout>
                  <c:x val="7.9729897399188742E-3"/>
                  <c:y val="1.593843752303684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3B-499A-A8E1-ECC294F2DAA1}"/>
                </c:ext>
              </c:extLst>
            </c:dLbl>
            <c:dLbl>
              <c:idx val="3"/>
              <c:layout>
                <c:manualLayout>
                  <c:x val="-7.0593727378824411E-2"/>
                  <c:y val="-0.1161426500009177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3B-499A-A8E1-ECC294F2DAA1}"/>
                </c:ext>
              </c:extLst>
            </c:dLbl>
            <c:dLbl>
              <c:idx val="4"/>
              <c:layout>
                <c:manualLayout>
                  <c:x val="-7.053304700548795E-3"/>
                  <c:y val="6.170292527276494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3B-499A-A8E1-ECC294F2DA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Pivot!$H$5:$H$9</c:f>
              <c:strCache>
                <c:ptCount val="5"/>
                <c:pt idx="0">
                  <c:v>Chief Executives Directorate</c:v>
                </c:pt>
                <c:pt idx="1">
                  <c:v>Communities Directorate</c:v>
                </c:pt>
                <c:pt idx="2">
                  <c:v>Education and Family Support Directorate</c:v>
                </c:pt>
                <c:pt idx="3">
                  <c:v>Schools</c:v>
                </c:pt>
                <c:pt idx="4">
                  <c:v>Social Services and Wellbeing Directorate</c:v>
                </c:pt>
              </c:strCache>
            </c:strRef>
          </c:cat>
          <c:val>
            <c:numRef>
              <c:f>Pivot!$I$5:$I$9</c:f>
              <c:numCache>
                <c:formatCode>0.00%</c:formatCode>
                <c:ptCount val="5"/>
                <c:pt idx="0">
                  <c:v>7.2356215213358069E-2</c:v>
                </c:pt>
                <c:pt idx="1">
                  <c:v>0.10254680384550514</c:v>
                </c:pt>
                <c:pt idx="2">
                  <c:v>0.13577331759149941</c:v>
                </c:pt>
                <c:pt idx="3">
                  <c:v>0.4919885309495699</c:v>
                </c:pt>
                <c:pt idx="4">
                  <c:v>0.19733513240006748</c:v>
                </c:pt>
              </c:numCache>
            </c:numRef>
          </c:val>
          <c:extLst>
            <c:ext xmlns:c16="http://schemas.microsoft.com/office/drawing/2014/chart" uri="{C3380CC4-5D6E-409C-BE32-E72D297353CC}">
              <c16:uniqueId val="{0000000A-C73B-499A-A8E1-ECC294F2DAA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4.1920097698857059E-2"/>
          <c:y val="0.74300534111557737"/>
          <c:w val="0.92366429806030348"/>
          <c:h val="0.229022630912394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1">
                    <a:lumMod val="75000"/>
                  </a:schemeClr>
                </a:solidFill>
              </a:rPr>
              <a:t>Disability by Grade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Disability!$B$18</c:f>
              <c:strCache>
                <c:ptCount val="1"/>
                <c:pt idx="0">
                  <c:v>Grade 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Disability!$A$19</c:f>
              <c:strCache>
                <c:ptCount val="1"/>
                <c:pt idx="0">
                  <c:v>Yes</c:v>
                </c:pt>
              </c:strCache>
            </c:strRef>
          </c:cat>
          <c:val>
            <c:numRef>
              <c:f>Disability!$B$19</c:f>
              <c:numCache>
                <c:formatCode>0.00%</c:formatCode>
                <c:ptCount val="1"/>
                <c:pt idx="0">
                  <c:v>2.2769438353853939E-2</c:v>
                </c:pt>
              </c:numCache>
            </c:numRef>
          </c:val>
          <c:extLst>
            <c:ext xmlns:c16="http://schemas.microsoft.com/office/drawing/2014/chart" uri="{C3380CC4-5D6E-409C-BE32-E72D297353CC}">
              <c16:uniqueId val="{00000000-6EEC-46F2-81D1-22D5BDEDC45B}"/>
            </c:ext>
          </c:extLst>
        </c:ser>
        <c:ser>
          <c:idx val="1"/>
          <c:order val="1"/>
          <c:tx>
            <c:strRef>
              <c:f>Disability!$C$18</c:f>
              <c:strCache>
                <c:ptCount val="1"/>
                <c:pt idx="0">
                  <c:v>Grade 9-10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Disability!$A$19</c:f>
              <c:strCache>
                <c:ptCount val="1"/>
                <c:pt idx="0">
                  <c:v>Yes</c:v>
                </c:pt>
              </c:strCache>
            </c:strRef>
          </c:cat>
          <c:val>
            <c:numRef>
              <c:f>Disability!$C$19</c:f>
              <c:numCache>
                <c:formatCode>0.00%</c:formatCode>
                <c:ptCount val="1"/>
                <c:pt idx="0">
                  <c:v>2.5299375948726597E-3</c:v>
                </c:pt>
              </c:numCache>
            </c:numRef>
          </c:val>
          <c:extLst>
            <c:ext xmlns:c16="http://schemas.microsoft.com/office/drawing/2014/chart" uri="{C3380CC4-5D6E-409C-BE32-E72D297353CC}">
              <c16:uniqueId val="{00000001-6EEC-46F2-81D1-22D5BDEDC45B}"/>
            </c:ext>
          </c:extLst>
        </c:ser>
        <c:ser>
          <c:idx val="2"/>
          <c:order val="2"/>
          <c:tx>
            <c:strRef>
              <c:f>Disability!$D$18</c:f>
              <c:strCache>
                <c:ptCount val="1"/>
                <c:pt idx="0">
                  <c:v>Grade 11-16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Disability!$A$19</c:f>
              <c:strCache>
                <c:ptCount val="1"/>
                <c:pt idx="0">
                  <c:v>Yes</c:v>
                </c:pt>
              </c:strCache>
            </c:strRef>
          </c:cat>
          <c:val>
            <c:numRef>
              <c:f>Disability!$D$19</c:f>
              <c:numCache>
                <c:formatCode>0.00%</c:formatCode>
                <c:ptCount val="1"/>
                <c:pt idx="0">
                  <c:v>6.0718502276943835E-3</c:v>
                </c:pt>
              </c:numCache>
            </c:numRef>
          </c:val>
          <c:extLst>
            <c:ext xmlns:c16="http://schemas.microsoft.com/office/drawing/2014/chart" uri="{C3380CC4-5D6E-409C-BE32-E72D297353CC}">
              <c16:uniqueId val="{00000002-6EEC-46F2-81D1-22D5BDEDC45B}"/>
            </c:ext>
          </c:extLst>
        </c:ser>
        <c:ser>
          <c:idx val="3"/>
          <c:order val="3"/>
          <c:tx>
            <c:strRef>
              <c:f>Disability!$E$18</c:f>
              <c:strCache>
                <c:ptCount val="1"/>
                <c:pt idx="0">
                  <c:v>Chief Officers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Disability!$A$19</c:f>
              <c:strCache>
                <c:ptCount val="1"/>
                <c:pt idx="0">
                  <c:v>Yes</c:v>
                </c:pt>
              </c:strCache>
            </c:strRef>
          </c:cat>
          <c:val>
            <c:numRef>
              <c:f>Disability!$E$19</c:f>
              <c:numCache>
                <c:formatCode>0.00%</c:formatCode>
                <c:ptCount val="1"/>
              </c:numCache>
            </c:numRef>
          </c:val>
          <c:extLst>
            <c:ext xmlns:c16="http://schemas.microsoft.com/office/drawing/2014/chart" uri="{C3380CC4-5D6E-409C-BE32-E72D297353CC}">
              <c16:uniqueId val="{00000003-6EEC-46F2-81D1-22D5BDEDC45B}"/>
            </c:ext>
          </c:extLst>
        </c:ser>
        <c:ser>
          <c:idx val="4"/>
          <c:order val="4"/>
          <c:tx>
            <c:strRef>
              <c:f>Disability!$F$18</c:f>
              <c:strCache>
                <c:ptCount val="1"/>
                <c:pt idx="0">
                  <c:v>Soulbury &amp; Youth Officers</c:v>
                </c:pt>
              </c:strCache>
            </c:strRef>
          </c:tx>
          <c:spPr>
            <a:solidFill>
              <a:schemeClr val="accent5"/>
            </a:solidFill>
            <a:ln>
              <a:noFill/>
            </a:ln>
            <a:effectLst/>
          </c:spPr>
          <c:invertIfNegative val="0"/>
          <c:dLbls>
            <c:dLbl>
              <c:idx val="0"/>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EEC-46F2-81D1-22D5BDEDC4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Disability!$A$19</c:f>
              <c:strCache>
                <c:ptCount val="1"/>
                <c:pt idx="0">
                  <c:v>Yes</c:v>
                </c:pt>
              </c:strCache>
            </c:strRef>
          </c:cat>
          <c:val>
            <c:numRef>
              <c:f>Disability!$F$19</c:f>
              <c:numCache>
                <c:formatCode>0.00%</c:formatCode>
                <c:ptCount val="1"/>
                <c:pt idx="0">
                  <c:v>5.0598751897453192E-4</c:v>
                </c:pt>
              </c:numCache>
            </c:numRef>
          </c:val>
          <c:extLst>
            <c:ext xmlns:c16="http://schemas.microsoft.com/office/drawing/2014/chart" uri="{C3380CC4-5D6E-409C-BE32-E72D297353CC}">
              <c16:uniqueId val="{00000005-6EEC-46F2-81D1-22D5BDEDC45B}"/>
            </c:ext>
          </c:extLst>
        </c:ser>
        <c:ser>
          <c:idx val="5"/>
          <c:order val="5"/>
          <c:tx>
            <c:strRef>
              <c:f>Disability!$G$18</c:f>
              <c:strCache>
                <c:ptCount val="1"/>
                <c:pt idx="0">
                  <c:v>Teachers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Disability!$A$19</c:f>
              <c:strCache>
                <c:ptCount val="1"/>
                <c:pt idx="0">
                  <c:v>Yes</c:v>
                </c:pt>
              </c:strCache>
            </c:strRef>
          </c:cat>
          <c:val>
            <c:numRef>
              <c:f>Disability!$G$19</c:f>
              <c:numCache>
                <c:formatCode>0.00%</c:formatCode>
                <c:ptCount val="1"/>
                <c:pt idx="0">
                  <c:v>1.6866250632484399E-3</c:v>
                </c:pt>
              </c:numCache>
            </c:numRef>
          </c:val>
          <c:extLst>
            <c:ext xmlns:c16="http://schemas.microsoft.com/office/drawing/2014/chart" uri="{C3380CC4-5D6E-409C-BE32-E72D297353CC}">
              <c16:uniqueId val="{00000006-6EEC-46F2-81D1-22D5BDEDC45B}"/>
            </c:ext>
          </c:extLst>
        </c:ser>
        <c:dLbls>
          <c:dLblPos val="outEnd"/>
          <c:showLegendKey val="0"/>
          <c:showVal val="1"/>
          <c:showCatName val="0"/>
          <c:showSerName val="0"/>
          <c:showPercent val="0"/>
          <c:showBubbleSize val="0"/>
        </c:dLbls>
        <c:gapWidth val="219"/>
        <c:overlap val="-27"/>
        <c:axId val="834261992"/>
        <c:axId val="834264288"/>
      </c:barChart>
      <c:catAx>
        <c:axId val="834261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264288"/>
        <c:crosses val="autoZero"/>
        <c:auto val="1"/>
        <c:lblAlgn val="ctr"/>
        <c:lblOffset val="100"/>
        <c:noMultiLvlLbl val="0"/>
      </c:catAx>
      <c:valAx>
        <c:axId val="8342642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261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1">
                    <a:lumMod val="75000"/>
                  </a:schemeClr>
                </a:solidFill>
              </a:rPr>
              <a:t>Carers by Grade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Carers!$B$22</c:f>
              <c:strCache>
                <c:ptCount val="1"/>
                <c:pt idx="0">
                  <c:v>Grade 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Carers!$A$23</c:f>
              <c:strCache>
                <c:ptCount val="1"/>
                <c:pt idx="0">
                  <c:v>Yes</c:v>
                </c:pt>
              </c:strCache>
            </c:strRef>
          </c:cat>
          <c:val>
            <c:numRef>
              <c:f>Carers!$B$23</c:f>
              <c:numCache>
                <c:formatCode>0.00%</c:formatCode>
                <c:ptCount val="1"/>
                <c:pt idx="0">
                  <c:v>3.1539888682745827E-2</c:v>
                </c:pt>
              </c:numCache>
            </c:numRef>
          </c:val>
          <c:extLst>
            <c:ext xmlns:c16="http://schemas.microsoft.com/office/drawing/2014/chart" uri="{C3380CC4-5D6E-409C-BE32-E72D297353CC}">
              <c16:uniqueId val="{00000000-4F8C-4CE7-AB03-96A43C4F33EE}"/>
            </c:ext>
          </c:extLst>
        </c:ser>
        <c:ser>
          <c:idx val="1"/>
          <c:order val="1"/>
          <c:tx>
            <c:strRef>
              <c:f>Carers!$C$22</c:f>
              <c:strCache>
                <c:ptCount val="1"/>
                <c:pt idx="0">
                  <c:v>Grade 9-10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Carers!$A$23</c:f>
              <c:strCache>
                <c:ptCount val="1"/>
                <c:pt idx="0">
                  <c:v>Yes</c:v>
                </c:pt>
              </c:strCache>
            </c:strRef>
          </c:cat>
          <c:val>
            <c:numRef>
              <c:f>Carers!$C$23</c:f>
              <c:numCache>
                <c:formatCode>0.00%</c:formatCode>
                <c:ptCount val="1"/>
                <c:pt idx="0">
                  <c:v>4.2165626581210994E-3</c:v>
                </c:pt>
              </c:numCache>
            </c:numRef>
          </c:val>
          <c:extLst>
            <c:ext xmlns:c16="http://schemas.microsoft.com/office/drawing/2014/chart" uri="{C3380CC4-5D6E-409C-BE32-E72D297353CC}">
              <c16:uniqueId val="{00000001-4F8C-4CE7-AB03-96A43C4F33EE}"/>
            </c:ext>
          </c:extLst>
        </c:ser>
        <c:ser>
          <c:idx val="2"/>
          <c:order val="2"/>
          <c:tx>
            <c:strRef>
              <c:f>Carers!$D$22</c:f>
              <c:strCache>
                <c:ptCount val="1"/>
                <c:pt idx="0">
                  <c:v>Grade 11-16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Carers!$A$23</c:f>
              <c:strCache>
                <c:ptCount val="1"/>
                <c:pt idx="0">
                  <c:v>Yes</c:v>
                </c:pt>
              </c:strCache>
            </c:strRef>
          </c:cat>
          <c:val>
            <c:numRef>
              <c:f>Carers!$D$23</c:f>
              <c:numCache>
                <c:formatCode>0.00%</c:formatCode>
                <c:ptCount val="1"/>
                <c:pt idx="0">
                  <c:v>9.2764378478664197E-3</c:v>
                </c:pt>
              </c:numCache>
            </c:numRef>
          </c:val>
          <c:extLst>
            <c:ext xmlns:c16="http://schemas.microsoft.com/office/drawing/2014/chart" uri="{C3380CC4-5D6E-409C-BE32-E72D297353CC}">
              <c16:uniqueId val="{00000002-4F8C-4CE7-AB03-96A43C4F33EE}"/>
            </c:ext>
          </c:extLst>
        </c:ser>
        <c:ser>
          <c:idx val="3"/>
          <c:order val="3"/>
          <c:tx>
            <c:strRef>
              <c:f>Carers!$E$22</c:f>
              <c:strCache>
                <c:ptCount val="1"/>
                <c:pt idx="0">
                  <c:v>Chief Officers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Carers!$A$23</c:f>
              <c:strCache>
                <c:ptCount val="1"/>
                <c:pt idx="0">
                  <c:v>Yes</c:v>
                </c:pt>
              </c:strCache>
            </c:strRef>
          </c:cat>
          <c:val>
            <c:numRef>
              <c:f>Carers!$E$23</c:f>
              <c:numCache>
                <c:formatCode>0.00%</c:formatCode>
                <c:ptCount val="1"/>
                <c:pt idx="0">
                  <c:v>0</c:v>
                </c:pt>
              </c:numCache>
            </c:numRef>
          </c:val>
          <c:extLst>
            <c:ext xmlns:c16="http://schemas.microsoft.com/office/drawing/2014/chart" uri="{C3380CC4-5D6E-409C-BE32-E72D297353CC}">
              <c16:uniqueId val="{00000003-4F8C-4CE7-AB03-96A43C4F33EE}"/>
            </c:ext>
          </c:extLst>
        </c:ser>
        <c:ser>
          <c:idx val="4"/>
          <c:order val="4"/>
          <c:tx>
            <c:strRef>
              <c:f>Carers!$F$22</c:f>
              <c:strCache>
                <c:ptCount val="1"/>
                <c:pt idx="0">
                  <c:v>Soulbury &amp; Youth Officers</c:v>
                </c:pt>
              </c:strCache>
            </c:strRef>
          </c:tx>
          <c:spPr>
            <a:solidFill>
              <a:schemeClr val="accent5"/>
            </a:solidFill>
            <a:ln>
              <a:noFill/>
            </a:ln>
            <a:effectLst/>
          </c:spPr>
          <c:invertIfNegative val="0"/>
          <c:dLbls>
            <c:dLbl>
              <c:idx val="0"/>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F8C-4CE7-AB03-96A43C4F33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Carers!$A$23</c:f>
              <c:strCache>
                <c:ptCount val="1"/>
                <c:pt idx="0">
                  <c:v>Yes</c:v>
                </c:pt>
              </c:strCache>
            </c:strRef>
          </c:cat>
          <c:val>
            <c:numRef>
              <c:f>Carers!$F$23</c:f>
              <c:numCache>
                <c:formatCode>0.00%</c:formatCode>
                <c:ptCount val="1"/>
                <c:pt idx="0">
                  <c:v>3.3732501264968796E-4</c:v>
                </c:pt>
              </c:numCache>
            </c:numRef>
          </c:val>
          <c:extLst>
            <c:ext xmlns:c16="http://schemas.microsoft.com/office/drawing/2014/chart" uri="{C3380CC4-5D6E-409C-BE32-E72D297353CC}">
              <c16:uniqueId val="{00000005-4F8C-4CE7-AB03-96A43C4F33EE}"/>
            </c:ext>
          </c:extLst>
        </c:ser>
        <c:ser>
          <c:idx val="5"/>
          <c:order val="5"/>
          <c:tx>
            <c:strRef>
              <c:f>Carers!$G$22</c:f>
              <c:strCache>
                <c:ptCount val="1"/>
                <c:pt idx="0">
                  <c:v>Teachers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Carers!$A$23</c:f>
              <c:strCache>
                <c:ptCount val="1"/>
                <c:pt idx="0">
                  <c:v>Yes</c:v>
                </c:pt>
              </c:strCache>
            </c:strRef>
          </c:cat>
          <c:val>
            <c:numRef>
              <c:f>Carers!$G$23</c:f>
              <c:numCache>
                <c:formatCode>0.00%</c:formatCode>
                <c:ptCount val="1"/>
                <c:pt idx="0">
                  <c:v>2.3612750885478157E-3</c:v>
                </c:pt>
              </c:numCache>
            </c:numRef>
          </c:val>
          <c:extLst>
            <c:ext xmlns:c16="http://schemas.microsoft.com/office/drawing/2014/chart" uri="{C3380CC4-5D6E-409C-BE32-E72D297353CC}">
              <c16:uniqueId val="{00000006-4F8C-4CE7-AB03-96A43C4F33EE}"/>
            </c:ext>
          </c:extLst>
        </c:ser>
        <c:dLbls>
          <c:dLblPos val="outEnd"/>
          <c:showLegendKey val="0"/>
          <c:showVal val="1"/>
          <c:showCatName val="0"/>
          <c:showSerName val="0"/>
          <c:showPercent val="0"/>
          <c:showBubbleSize val="0"/>
        </c:dLbls>
        <c:gapWidth val="219"/>
        <c:overlap val="-27"/>
        <c:axId val="840345792"/>
        <c:axId val="840346120"/>
      </c:barChart>
      <c:catAx>
        <c:axId val="84034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0346120"/>
        <c:crosses val="autoZero"/>
        <c:auto val="1"/>
        <c:lblAlgn val="ctr"/>
        <c:lblOffset val="100"/>
        <c:noMultiLvlLbl val="0"/>
      </c:catAx>
      <c:valAx>
        <c:axId val="8403461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034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r>
              <a:rPr lang="en-GB" b="1">
                <a:solidFill>
                  <a:schemeClr val="accent1">
                    <a:lumMod val="75000"/>
                  </a:schemeClr>
                </a:solidFill>
              </a:rPr>
              <a:t>Ethnicity of Applicant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Pivots!$K$69</c:f>
              <c:strCache>
                <c:ptCount val="1"/>
                <c:pt idx="0">
                  <c:v>Count of Applicant No2</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Pivots!$J$70:$J$76</c:f>
              <c:strCache>
                <c:ptCount val="7"/>
                <c:pt idx="0">
                  <c:v>White</c:v>
                </c:pt>
                <c:pt idx="1">
                  <c:v>Asian or Asian British </c:v>
                </c:pt>
                <c:pt idx="2">
                  <c:v>Black or Black British</c:v>
                </c:pt>
                <c:pt idx="3">
                  <c:v>Mixed</c:v>
                </c:pt>
                <c:pt idx="4">
                  <c:v>Other Ethnic Group</c:v>
                </c:pt>
                <c:pt idx="5">
                  <c:v>Prefer not to say</c:v>
                </c:pt>
                <c:pt idx="6">
                  <c:v>Not Declared</c:v>
                </c:pt>
              </c:strCache>
            </c:strRef>
          </c:cat>
          <c:val>
            <c:numRef>
              <c:f>Pivots!$K$70:$K$76</c:f>
              <c:numCache>
                <c:formatCode>0.00%</c:formatCode>
                <c:ptCount val="7"/>
                <c:pt idx="0">
                  <c:v>0.91845493562231761</c:v>
                </c:pt>
                <c:pt idx="1">
                  <c:v>2.0468801584681413E-2</c:v>
                </c:pt>
                <c:pt idx="2">
                  <c:v>9.5741168702542095E-3</c:v>
                </c:pt>
                <c:pt idx="3">
                  <c:v>1.1224826675470452E-2</c:v>
                </c:pt>
                <c:pt idx="4">
                  <c:v>5.5999999999999999E-3</c:v>
                </c:pt>
                <c:pt idx="5">
                  <c:v>9.9042588312974571E-3</c:v>
                </c:pt>
                <c:pt idx="6">
                  <c:v>2.4760647078243644E-2</c:v>
                </c:pt>
              </c:numCache>
            </c:numRef>
          </c:val>
          <c:extLst>
            <c:ext xmlns:c16="http://schemas.microsoft.com/office/drawing/2014/chart" uri="{C3380CC4-5D6E-409C-BE32-E72D297353CC}">
              <c16:uniqueId val="{00000000-F927-4D46-9B2A-926559AC42AF}"/>
            </c:ext>
          </c:extLst>
        </c:ser>
        <c:dLbls>
          <c:showLegendKey val="0"/>
          <c:showVal val="1"/>
          <c:showCatName val="0"/>
          <c:showSerName val="0"/>
          <c:showPercent val="0"/>
          <c:showBubbleSize val="0"/>
        </c:dLbls>
        <c:gapWidth val="150"/>
        <c:shape val="box"/>
        <c:axId val="616142824"/>
        <c:axId val="616137248"/>
        <c:axId val="0"/>
      </c:bar3DChart>
      <c:catAx>
        <c:axId val="616142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137248"/>
        <c:crosses val="autoZero"/>
        <c:auto val="1"/>
        <c:lblAlgn val="ctr"/>
        <c:lblOffset val="100"/>
        <c:noMultiLvlLbl val="0"/>
      </c:catAx>
      <c:valAx>
        <c:axId val="6161372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142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5">
                    <a:lumMod val="75000"/>
                  </a:schemeClr>
                </a:solidFill>
              </a:rPr>
              <a:t>Age Profile of Applicants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5"/>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sz="900" b="0" i="0" u="none" strike="noStrike" baseline="0">
                        <a:effectLst/>
                      </a:rPr>
                      <a:t>*</a:t>
                    </a:r>
                    <a:endParaRPr lang="en-US"/>
                  </a:p>
                </c:rich>
              </c:tx>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422-4E79-ABF8-3A93997A62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Pivots!$J$25:$J$31</c:f>
              <c:strCache>
                <c:ptCount val="7"/>
                <c:pt idx="0">
                  <c:v>16-25</c:v>
                </c:pt>
                <c:pt idx="1">
                  <c:v>26-35</c:v>
                </c:pt>
                <c:pt idx="2">
                  <c:v>36-45</c:v>
                </c:pt>
                <c:pt idx="3">
                  <c:v>46-55</c:v>
                </c:pt>
                <c:pt idx="4">
                  <c:v>56-65</c:v>
                </c:pt>
                <c:pt idx="5">
                  <c:v>66+</c:v>
                </c:pt>
                <c:pt idx="6">
                  <c:v>(blank)</c:v>
                </c:pt>
              </c:strCache>
            </c:strRef>
          </c:cat>
          <c:val>
            <c:numRef>
              <c:f>Pivots!$L$25:$L$31</c:f>
              <c:numCache>
                <c:formatCode>0.00%</c:formatCode>
                <c:ptCount val="7"/>
                <c:pt idx="0">
                  <c:v>0.27963024100363154</c:v>
                </c:pt>
                <c:pt idx="1">
                  <c:v>0.27896995708154504</c:v>
                </c:pt>
                <c:pt idx="2">
                  <c:v>0.1977550346649059</c:v>
                </c:pt>
                <c:pt idx="3">
                  <c:v>0.16474083856058105</c:v>
                </c:pt>
                <c:pt idx="4">
                  <c:v>7.1640805546384939E-2</c:v>
                </c:pt>
                <c:pt idx="5">
                  <c:v>1.6507098052162431E-3</c:v>
                </c:pt>
                <c:pt idx="6">
                  <c:v>5.6124133377352262E-3</c:v>
                </c:pt>
              </c:numCache>
            </c:numRef>
          </c:val>
          <c:extLst>
            <c:ext xmlns:c16="http://schemas.microsoft.com/office/drawing/2014/chart" uri="{C3380CC4-5D6E-409C-BE32-E72D297353CC}">
              <c16:uniqueId val="{00000001-E422-4E79-ABF8-3A93997A62E7}"/>
            </c:ext>
          </c:extLst>
        </c:ser>
        <c:dLbls>
          <c:dLblPos val="outEnd"/>
          <c:showLegendKey val="0"/>
          <c:showVal val="1"/>
          <c:showCatName val="0"/>
          <c:showSerName val="0"/>
          <c:showPercent val="0"/>
          <c:showBubbleSize val="0"/>
        </c:dLbls>
        <c:gapWidth val="219"/>
        <c:overlap val="-27"/>
        <c:axId val="491898232"/>
        <c:axId val="491892656"/>
      </c:barChart>
      <c:catAx>
        <c:axId val="491898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892656"/>
        <c:crosses val="autoZero"/>
        <c:auto val="1"/>
        <c:lblAlgn val="ctr"/>
        <c:lblOffset val="100"/>
        <c:noMultiLvlLbl val="0"/>
      </c:catAx>
      <c:valAx>
        <c:axId val="491892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898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r>
              <a:rPr lang="en-US" b="1">
                <a:solidFill>
                  <a:schemeClr val="accent1">
                    <a:lumMod val="75000"/>
                  </a:schemeClr>
                </a:solidFill>
              </a:rPr>
              <a:t>Sexuality of Applicants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Pivots!$F$38</c:f>
              <c:strCache>
                <c:ptCount val="1"/>
                <c:pt idx="0">
                  <c:v>Count of Applicant No</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9B3-4580-BAFC-E52A9E591B7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9B3-4580-BAFC-E52A9E591B7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9B3-4580-BAFC-E52A9E591B7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9B3-4580-BAFC-E52A9E591B7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9B3-4580-BAFC-E52A9E591B7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9B3-4580-BAFC-E52A9E591B7F}"/>
              </c:ext>
            </c:extLst>
          </c:dPt>
          <c:dLbls>
            <c:dLbl>
              <c:idx val="0"/>
              <c:layout>
                <c:manualLayout>
                  <c:x val="9.3135225912852851E-2"/>
                  <c:y val="-3.412228055591662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B3-4580-BAFC-E52A9E591B7F}"/>
                </c:ext>
              </c:extLst>
            </c:dLbl>
            <c:dLbl>
              <c:idx val="1"/>
              <c:layout>
                <c:manualLayout>
                  <c:x val="-5.1900725053046527E-2"/>
                  <c:y val="2.101943791173725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B3-4580-BAFC-E52A9E591B7F}"/>
                </c:ext>
              </c:extLst>
            </c:dLbl>
            <c:dLbl>
              <c:idx val="2"/>
              <c:layout>
                <c:manualLayout>
                  <c:x val="-4.4525698655484156E-2"/>
                  <c:y val="-2.037882844319831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B3-4580-BAFC-E52A9E591B7F}"/>
                </c:ext>
              </c:extLst>
            </c:dLbl>
            <c:dLbl>
              <c:idx val="3"/>
              <c:layout>
                <c:manualLayout>
                  <c:x val="-1.6233947768023251E-2"/>
                  <c:y val="-4.625972679971437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B3-4580-BAFC-E52A9E591B7F}"/>
                </c:ext>
              </c:extLst>
            </c:dLbl>
            <c:dLbl>
              <c:idx val="4"/>
              <c:layout>
                <c:manualLayout>
                  <c:x val="2.8000321798855556E-2"/>
                  <c:y val="-2.478000167565232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B3-4580-BAFC-E52A9E591B7F}"/>
                </c:ext>
              </c:extLst>
            </c:dLbl>
            <c:dLbl>
              <c:idx val="5"/>
              <c:layout>
                <c:manualLayout>
                  <c:x val="5.4294506290162005E-2"/>
                  <c:y val="-1.875765205941463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9B3-4580-BAFC-E52A9E591B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Pivots!$E$39:$E$44</c:f>
              <c:strCache>
                <c:ptCount val="6"/>
                <c:pt idx="0">
                  <c:v>Heterosexual / Straight</c:v>
                </c:pt>
                <c:pt idx="1">
                  <c:v>Bisexual</c:v>
                </c:pt>
                <c:pt idx="2">
                  <c:v>Gay Man</c:v>
                </c:pt>
                <c:pt idx="3">
                  <c:v>Gay Woman / Lesbian</c:v>
                </c:pt>
                <c:pt idx="4">
                  <c:v>Other</c:v>
                </c:pt>
                <c:pt idx="5">
                  <c:v>Prefer not to say</c:v>
                </c:pt>
              </c:strCache>
            </c:strRef>
          </c:cat>
          <c:val>
            <c:numRef>
              <c:f>Pivots!$F$39:$F$44</c:f>
              <c:numCache>
                <c:formatCode>General</c:formatCode>
                <c:ptCount val="6"/>
                <c:pt idx="0">
                  <c:v>2669</c:v>
                </c:pt>
                <c:pt idx="1">
                  <c:v>71</c:v>
                </c:pt>
                <c:pt idx="2">
                  <c:v>46</c:v>
                </c:pt>
                <c:pt idx="3">
                  <c:v>29</c:v>
                </c:pt>
                <c:pt idx="4">
                  <c:v>23</c:v>
                </c:pt>
                <c:pt idx="5">
                  <c:v>191</c:v>
                </c:pt>
              </c:numCache>
            </c:numRef>
          </c:val>
          <c:extLst>
            <c:ext xmlns:c16="http://schemas.microsoft.com/office/drawing/2014/chart" uri="{C3380CC4-5D6E-409C-BE32-E72D297353CC}">
              <c16:uniqueId val="{0000000C-E9B3-4580-BAFC-E52A9E591B7F}"/>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r>
              <a:rPr lang="en-US" b="1">
                <a:solidFill>
                  <a:schemeClr val="accent1">
                    <a:lumMod val="75000"/>
                  </a:schemeClr>
                </a:solidFill>
              </a:rPr>
              <a:t>Marital Status of Applicant</a:t>
            </a:r>
          </a:p>
        </c:rich>
      </c:tx>
      <c:layout>
        <c:manualLayout>
          <c:xMode val="edge"/>
          <c:yMode val="edge"/>
          <c:x val="0.3175623359580052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endParaRPr lang="en-US"/>
        </a:p>
      </c:txPr>
    </c:title>
    <c:autoTitleDeleted val="0"/>
    <c:plotArea>
      <c:layout/>
      <c:barChart>
        <c:barDir val="col"/>
        <c:grouping val="clustered"/>
        <c:varyColors val="0"/>
        <c:ser>
          <c:idx val="0"/>
          <c:order val="0"/>
          <c:tx>
            <c:strRef>
              <c:f>Pivots!$K$53</c:f>
              <c:strCache>
                <c:ptCount val="1"/>
                <c:pt idx="0">
                  <c:v>Count of Applicant No</c:v>
                </c:pt>
              </c:strCache>
            </c:strRef>
          </c:tx>
          <c:spPr>
            <a:solidFill>
              <a:schemeClr val="accent1"/>
            </a:solidFill>
            <a:ln>
              <a:noFill/>
            </a:ln>
            <a:effectLst/>
          </c:spPr>
          <c:invertIfNegative val="0"/>
          <c:dLbls>
            <c:dLbl>
              <c:idx val="2"/>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FF3-434C-B3EE-C108300E73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Pivots!$J$54:$J$61</c:f>
              <c:strCache>
                <c:ptCount val="8"/>
                <c:pt idx="0">
                  <c:v>Married</c:v>
                </c:pt>
                <c:pt idx="1">
                  <c:v>Partner</c:v>
                </c:pt>
                <c:pt idx="2">
                  <c:v>Same Sex Civil Partnership</c:v>
                </c:pt>
                <c:pt idx="3">
                  <c:v>Separated / Divorced</c:v>
                </c:pt>
                <c:pt idx="4">
                  <c:v>Single</c:v>
                </c:pt>
                <c:pt idx="5">
                  <c:v>Widowed</c:v>
                </c:pt>
                <c:pt idx="6">
                  <c:v>Prefer not to say</c:v>
                </c:pt>
                <c:pt idx="7">
                  <c:v>Not Declared</c:v>
                </c:pt>
              </c:strCache>
            </c:strRef>
          </c:cat>
          <c:val>
            <c:numRef>
              <c:f>Pivots!$K$54:$K$61</c:f>
              <c:numCache>
                <c:formatCode>General</c:formatCode>
                <c:ptCount val="8"/>
                <c:pt idx="0">
                  <c:v>948</c:v>
                </c:pt>
                <c:pt idx="1">
                  <c:v>576</c:v>
                </c:pt>
                <c:pt idx="2">
                  <c:v>5</c:v>
                </c:pt>
                <c:pt idx="3">
                  <c:v>164</c:v>
                </c:pt>
                <c:pt idx="4">
                  <c:v>1196</c:v>
                </c:pt>
                <c:pt idx="5">
                  <c:v>20</c:v>
                </c:pt>
                <c:pt idx="6">
                  <c:v>36</c:v>
                </c:pt>
                <c:pt idx="7">
                  <c:v>84</c:v>
                </c:pt>
              </c:numCache>
            </c:numRef>
          </c:val>
          <c:extLst>
            <c:ext xmlns:c16="http://schemas.microsoft.com/office/drawing/2014/chart" uri="{C3380CC4-5D6E-409C-BE32-E72D297353CC}">
              <c16:uniqueId val="{00000001-2FF3-434C-B3EE-C108300E730E}"/>
            </c:ext>
          </c:extLst>
        </c:ser>
        <c:dLbls>
          <c:dLblPos val="outEnd"/>
          <c:showLegendKey val="0"/>
          <c:showVal val="1"/>
          <c:showCatName val="0"/>
          <c:showSerName val="0"/>
          <c:showPercent val="0"/>
          <c:showBubbleSize val="0"/>
        </c:dLbls>
        <c:gapWidth val="219"/>
        <c:overlap val="-27"/>
        <c:axId val="488521184"/>
        <c:axId val="488519544"/>
      </c:barChart>
      <c:catAx>
        <c:axId val="48852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519544"/>
        <c:crosses val="autoZero"/>
        <c:auto val="1"/>
        <c:lblAlgn val="ctr"/>
        <c:lblOffset val="100"/>
        <c:noMultiLvlLbl val="0"/>
      </c:catAx>
      <c:valAx>
        <c:axId val="488519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521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r>
              <a:rPr lang="en-GB" b="1">
                <a:solidFill>
                  <a:schemeClr val="accent1">
                    <a:lumMod val="75000"/>
                  </a:schemeClr>
                </a:solidFill>
              </a:rPr>
              <a:t>Ethnicity of Delegates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4"/>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E93-4468-8FFD-06A421C163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Sheet2!$E$62:$E$68</c:f>
              <c:strCache>
                <c:ptCount val="7"/>
                <c:pt idx="0">
                  <c:v>White</c:v>
                </c:pt>
                <c:pt idx="1">
                  <c:v>Asian or Asian British</c:v>
                </c:pt>
                <c:pt idx="2">
                  <c:v>Black or Clack British</c:v>
                </c:pt>
                <c:pt idx="3">
                  <c:v>Mixed Ethnicity</c:v>
                </c:pt>
                <c:pt idx="4">
                  <c:v>Any other ethnic group</c:v>
                </c:pt>
                <c:pt idx="5">
                  <c:v>Prefer not to say</c:v>
                </c:pt>
                <c:pt idx="6">
                  <c:v>Not Declared</c:v>
                </c:pt>
              </c:strCache>
            </c:strRef>
          </c:cat>
          <c:val>
            <c:numRef>
              <c:f>Sheet2!$F$62:$F$68</c:f>
              <c:numCache>
                <c:formatCode>0.00%</c:formatCode>
                <c:ptCount val="7"/>
                <c:pt idx="0">
                  <c:v>0.90230905861456479</c:v>
                </c:pt>
                <c:pt idx="1">
                  <c:v>5.3285968028419185E-3</c:v>
                </c:pt>
                <c:pt idx="2">
                  <c:v>2.6642984014209592E-3</c:v>
                </c:pt>
                <c:pt idx="3">
                  <c:v>3.9964476021314387E-3</c:v>
                </c:pt>
                <c:pt idx="4">
                  <c:v>1.7761989342806395E-3</c:v>
                </c:pt>
                <c:pt idx="5">
                  <c:v>3.4635879218472471E-2</c:v>
                </c:pt>
                <c:pt idx="6">
                  <c:v>4.9289520426287745E-2</c:v>
                </c:pt>
              </c:numCache>
            </c:numRef>
          </c:val>
          <c:extLst>
            <c:ext xmlns:c16="http://schemas.microsoft.com/office/drawing/2014/chart" uri="{C3380CC4-5D6E-409C-BE32-E72D297353CC}">
              <c16:uniqueId val="{00000001-AE93-4468-8FFD-06A421C163DC}"/>
            </c:ext>
          </c:extLst>
        </c:ser>
        <c:dLbls>
          <c:showLegendKey val="0"/>
          <c:showVal val="1"/>
          <c:showCatName val="0"/>
          <c:showSerName val="0"/>
          <c:showPercent val="0"/>
          <c:showBubbleSize val="0"/>
        </c:dLbls>
        <c:gapWidth val="150"/>
        <c:shape val="box"/>
        <c:axId val="652716520"/>
        <c:axId val="652724392"/>
        <c:axId val="0"/>
      </c:bar3DChart>
      <c:catAx>
        <c:axId val="652716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724392"/>
        <c:crosses val="autoZero"/>
        <c:auto val="1"/>
        <c:lblAlgn val="ctr"/>
        <c:lblOffset val="100"/>
        <c:noMultiLvlLbl val="0"/>
      </c:catAx>
      <c:valAx>
        <c:axId val="6527243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716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r>
              <a:rPr lang="en-GB" b="1">
                <a:solidFill>
                  <a:schemeClr val="accent1">
                    <a:lumMod val="75000"/>
                  </a:schemeClr>
                </a:solidFill>
              </a:rPr>
              <a:t>Age Profile</a:t>
            </a:r>
            <a:r>
              <a:rPr lang="en-GB" b="1" baseline="0">
                <a:solidFill>
                  <a:schemeClr val="accent1">
                    <a:lumMod val="75000"/>
                  </a:schemeClr>
                </a:solidFill>
              </a:rPr>
              <a:t> of Delegates</a:t>
            </a:r>
            <a:endParaRPr lang="en-GB" b="1">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Sheet2!$M$21</c:f>
              <c:strCache>
                <c:ptCount val="1"/>
                <c:pt idx="0">
                  <c:v>Count of Username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Sheet2!$L$22:$L$27</c:f>
              <c:strCache>
                <c:ptCount val="6"/>
                <c:pt idx="0">
                  <c:v>16-25</c:v>
                </c:pt>
                <c:pt idx="1">
                  <c:v>26-35</c:v>
                </c:pt>
                <c:pt idx="2">
                  <c:v>36-45</c:v>
                </c:pt>
                <c:pt idx="3">
                  <c:v>46-55</c:v>
                </c:pt>
                <c:pt idx="4">
                  <c:v>56-65</c:v>
                </c:pt>
                <c:pt idx="5">
                  <c:v>66+</c:v>
                </c:pt>
              </c:strCache>
            </c:strRef>
          </c:cat>
          <c:val>
            <c:numRef>
              <c:f>Sheet2!$M$22:$M$27</c:f>
              <c:numCache>
                <c:formatCode>General</c:formatCode>
                <c:ptCount val="6"/>
                <c:pt idx="0">
                  <c:v>125</c:v>
                </c:pt>
                <c:pt idx="1">
                  <c:v>452</c:v>
                </c:pt>
                <c:pt idx="2">
                  <c:v>595</c:v>
                </c:pt>
                <c:pt idx="3">
                  <c:v>702</c:v>
                </c:pt>
                <c:pt idx="4">
                  <c:v>359</c:v>
                </c:pt>
                <c:pt idx="5">
                  <c:v>19</c:v>
                </c:pt>
              </c:numCache>
            </c:numRef>
          </c:val>
          <c:extLst>
            <c:ext xmlns:c16="http://schemas.microsoft.com/office/drawing/2014/chart" uri="{C3380CC4-5D6E-409C-BE32-E72D297353CC}">
              <c16:uniqueId val="{00000000-3232-4C78-A909-7371AD35B418}"/>
            </c:ext>
          </c:extLst>
        </c:ser>
        <c:dLbls>
          <c:dLblPos val="outEnd"/>
          <c:showLegendKey val="0"/>
          <c:showVal val="1"/>
          <c:showCatName val="0"/>
          <c:showSerName val="0"/>
          <c:showPercent val="0"/>
          <c:showBubbleSize val="0"/>
        </c:dLbls>
        <c:gapWidth val="219"/>
        <c:overlap val="-27"/>
        <c:axId val="565878584"/>
        <c:axId val="565879240"/>
      </c:barChart>
      <c:catAx>
        <c:axId val="565878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879240"/>
        <c:crosses val="autoZero"/>
        <c:auto val="1"/>
        <c:lblAlgn val="ctr"/>
        <c:lblOffset val="100"/>
        <c:noMultiLvlLbl val="0"/>
      </c:catAx>
      <c:valAx>
        <c:axId val="565879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878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r>
              <a:rPr lang="en-US" b="1">
                <a:solidFill>
                  <a:schemeClr val="accent1">
                    <a:lumMod val="75000"/>
                  </a:schemeClr>
                </a:solidFill>
              </a:rPr>
              <a:t>Sexuality of Delegates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Sheet2!$F$33</c:f>
              <c:strCache>
                <c:ptCount val="1"/>
                <c:pt idx="0">
                  <c:v>Count of Username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312-4607-B49D-708FDC37A5B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312-4607-B49D-708FDC37A5B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312-4607-B49D-708FDC37A5B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312-4607-B49D-708FDC37A5B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312-4607-B49D-708FDC37A5B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312-4607-B49D-708FDC37A5B9}"/>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6312-4607-B49D-708FDC37A5B9}"/>
              </c:ext>
            </c:extLst>
          </c:dPt>
          <c:dLbls>
            <c:dLbl>
              <c:idx val="0"/>
              <c:layout>
                <c:manualLayout>
                  <c:x val="3.0952838572343714E-2"/>
                  <c:y val="-9.047498405481790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12-4607-B49D-708FDC37A5B9}"/>
                </c:ext>
              </c:extLst>
            </c:dLbl>
            <c:dLbl>
              <c:idx val="4"/>
              <c:tx>
                <c:rich>
                  <a:bodyPr/>
                  <a:lstStyle/>
                  <a:p>
                    <a:r>
                      <a:rPr lang="en-US"/>
                      <a:t>*</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6312-4607-B49D-708FDC37A5B9}"/>
                </c:ext>
              </c:extLst>
            </c:dLbl>
            <c:dLbl>
              <c:idx val="6"/>
              <c:layout>
                <c:manualLayout>
                  <c:x val="3.1253642507285018E-2"/>
                  <c:y val="-6.142830057054342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312-4607-B49D-708FDC37A5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Sheet2!$E$34:$E$40</c:f>
              <c:strCache>
                <c:ptCount val="7"/>
                <c:pt idx="0">
                  <c:v>Heterosexual / Straight</c:v>
                </c:pt>
                <c:pt idx="1">
                  <c:v>Bisexual</c:v>
                </c:pt>
                <c:pt idx="2">
                  <c:v>Gay Man</c:v>
                </c:pt>
                <c:pt idx="3">
                  <c:v>Gay Woman / Lesbian</c:v>
                </c:pt>
                <c:pt idx="4">
                  <c:v>Other</c:v>
                </c:pt>
                <c:pt idx="5">
                  <c:v>Prefer not to say</c:v>
                </c:pt>
                <c:pt idx="6">
                  <c:v>Not Declared</c:v>
                </c:pt>
              </c:strCache>
            </c:strRef>
          </c:cat>
          <c:val>
            <c:numRef>
              <c:f>Sheet2!$F$34:$F$40</c:f>
              <c:numCache>
                <c:formatCode>General</c:formatCode>
                <c:ptCount val="7"/>
                <c:pt idx="0">
                  <c:v>1523</c:v>
                </c:pt>
                <c:pt idx="1">
                  <c:v>11</c:v>
                </c:pt>
                <c:pt idx="2">
                  <c:v>14</c:v>
                </c:pt>
                <c:pt idx="3">
                  <c:v>12</c:v>
                </c:pt>
                <c:pt idx="4">
                  <c:v>3</c:v>
                </c:pt>
                <c:pt idx="5">
                  <c:v>49</c:v>
                </c:pt>
                <c:pt idx="6">
                  <c:v>640</c:v>
                </c:pt>
              </c:numCache>
            </c:numRef>
          </c:val>
          <c:extLst>
            <c:ext xmlns:c16="http://schemas.microsoft.com/office/drawing/2014/chart" uri="{C3380CC4-5D6E-409C-BE32-E72D297353CC}">
              <c16:uniqueId val="{0000000E-6312-4607-B49D-708FDC37A5B9}"/>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accent5">
                    <a:lumMod val="75000"/>
                  </a:schemeClr>
                </a:solidFill>
              </a:rPr>
              <a:t>Marital Status of Delegate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Sheet2!$F$46</c:f>
              <c:strCache>
                <c:ptCount val="1"/>
                <c:pt idx="0">
                  <c:v>Count of Username</c:v>
                </c:pt>
              </c:strCache>
            </c:strRef>
          </c:tx>
          <c:spPr>
            <a:solidFill>
              <a:schemeClr val="accent1"/>
            </a:solidFill>
            <a:ln>
              <a:noFill/>
            </a:ln>
            <a:effectLst/>
          </c:spPr>
          <c:invertIfNegative val="0"/>
          <c:dLbls>
            <c:dLbl>
              <c:idx val="2"/>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02F-43EC-87A6-4C55D793C7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Sheet2!$E$47:$E$54</c:f>
              <c:strCache>
                <c:ptCount val="8"/>
                <c:pt idx="0">
                  <c:v>Married</c:v>
                </c:pt>
                <c:pt idx="1">
                  <c:v>Partner</c:v>
                </c:pt>
                <c:pt idx="2">
                  <c:v>Same Sex Civil Partnership</c:v>
                </c:pt>
                <c:pt idx="3">
                  <c:v>Separated / Divorced</c:v>
                </c:pt>
                <c:pt idx="4">
                  <c:v>Single</c:v>
                </c:pt>
                <c:pt idx="5">
                  <c:v>Widowed</c:v>
                </c:pt>
                <c:pt idx="6">
                  <c:v>Prefer not to say</c:v>
                </c:pt>
                <c:pt idx="7">
                  <c:v>Not Declared</c:v>
                </c:pt>
              </c:strCache>
            </c:strRef>
          </c:cat>
          <c:val>
            <c:numRef>
              <c:f>Sheet2!$F$47:$F$54</c:f>
              <c:numCache>
                <c:formatCode>General</c:formatCode>
                <c:ptCount val="8"/>
                <c:pt idx="0">
                  <c:v>1030</c:v>
                </c:pt>
                <c:pt idx="1">
                  <c:v>235</c:v>
                </c:pt>
                <c:pt idx="2">
                  <c:v>3</c:v>
                </c:pt>
                <c:pt idx="3">
                  <c:v>171</c:v>
                </c:pt>
                <c:pt idx="4">
                  <c:v>564</c:v>
                </c:pt>
                <c:pt idx="5">
                  <c:v>18</c:v>
                </c:pt>
                <c:pt idx="6">
                  <c:v>19</c:v>
                </c:pt>
                <c:pt idx="7">
                  <c:v>212</c:v>
                </c:pt>
              </c:numCache>
            </c:numRef>
          </c:val>
          <c:extLst>
            <c:ext xmlns:c16="http://schemas.microsoft.com/office/drawing/2014/chart" uri="{C3380CC4-5D6E-409C-BE32-E72D297353CC}">
              <c16:uniqueId val="{00000001-802F-43EC-87A6-4C55D793C777}"/>
            </c:ext>
          </c:extLst>
        </c:ser>
        <c:dLbls>
          <c:dLblPos val="outEnd"/>
          <c:showLegendKey val="0"/>
          <c:showVal val="1"/>
          <c:showCatName val="0"/>
          <c:showSerName val="0"/>
          <c:showPercent val="0"/>
          <c:showBubbleSize val="0"/>
        </c:dLbls>
        <c:gapWidth val="219"/>
        <c:overlap val="-27"/>
        <c:axId val="896827240"/>
        <c:axId val="896827568"/>
      </c:barChart>
      <c:catAx>
        <c:axId val="896827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827568"/>
        <c:crosses val="autoZero"/>
        <c:auto val="1"/>
        <c:lblAlgn val="ctr"/>
        <c:lblOffset val="100"/>
        <c:noMultiLvlLbl val="0"/>
      </c:catAx>
      <c:valAx>
        <c:axId val="896827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827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r>
              <a:rPr lang="en-GB" b="1">
                <a:solidFill>
                  <a:schemeClr val="accent1">
                    <a:lumMod val="75000"/>
                  </a:schemeClr>
                </a:solidFill>
              </a:rPr>
              <a:t>Gender</a:t>
            </a:r>
            <a:r>
              <a:rPr lang="en-GB" b="1" baseline="0">
                <a:solidFill>
                  <a:schemeClr val="accent1">
                    <a:lumMod val="75000"/>
                  </a:schemeClr>
                </a:solidFill>
              </a:rPr>
              <a:t> by Directorate</a:t>
            </a:r>
            <a:endParaRPr lang="en-GB" b="1">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endParaRPr lang="en-US"/>
        </a:p>
      </c:txPr>
    </c:title>
    <c:autoTitleDeleted val="0"/>
    <c:plotArea>
      <c:layout/>
      <c:barChart>
        <c:barDir val="col"/>
        <c:grouping val="clustered"/>
        <c:varyColors val="0"/>
        <c:ser>
          <c:idx val="0"/>
          <c:order val="0"/>
          <c:tx>
            <c:strRef>
              <c:f>'Directorate Breakdown'!$B$1</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'Directorate Breakdown'!$A$2:$A$6</c:f>
              <c:strCache>
                <c:ptCount val="5"/>
                <c:pt idx="0">
                  <c:v>Chief Executives</c:v>
                </c:pt>
                <c:pt idx="1">
                  <c:v>Communities</c:v>
                </c:pt>
                <c:pt idx="2">
                  <c:v>Education &amp; Family Support</c:v>
                </c:pt>
                <c:pt idx="3">
                  <c:v>Schools</c:v>
                </c:pt>
                <c:pt idx="4">
                  <c:v>Social Services &amp; Wellbeing</c:v>
                </c:pt>
              </c:strCache>
            </c:strRef>
          </c:cat>
          <c:val>
            <c:numRef>
              <c:f>'Directorate Breakdown'!$B$2:$B$6</c:f>
              <c:numCache>
                <c:formatCode>General</c:formatCode>
                <c:ptCount val="5"/>
                <c:pt idx="0">
                  <c:v>317</c:v>
                </c:pt>
                <c:pt idx="1">
                  <c:v>261</c:v>
                </c:pt>
                <c:pt idx="2">
                  <c:v>740</c:v>
                </c:pt>
                <c:pt idx="3">
                  <c:v>2395</c:v>
                </c:pt>
                <c:pt idx="4">
                  <c:v>998</c:v>
                </c:pt>
              </c:numCache>
            </c:numRef>
          </c:val>
          <c:extLst>
            <c:ext xmlns:c16="http://schemas.microsoft.com/office/drawing/2014/chart" uri="{C3380CC4-5D6E-409C-BE32-E72D297353CC}">
              <c16:uniqueId val="{00000000-632B-49CA-9B14-E664FB3B61DD}"/>
            </c:ext>
          </c:extLst>
        </c:ser>
        <c:ser>
          <c:idx val="1"/>
          <c:order val="1"/>
          <c:tx>
            <c:strRef>
              <c:f>'Directorate Breakdown'!$C$1</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'Directorate Breakdown'!$A$2:$A$6</c:f>
              <c:strCache>
                <c:ptCount val="5"/>
                <c:pt idx="0">
                  <c:v>Chief Executives</c:v>
                </c:pt>
                <c:pt idx="1">
                  <c:v>Communities</c:v>
                </c:pt>
                <c:pt idx="2">
                  <c:v>Education &amp; Family Support</c:v>
                </c:pt>
                <c:pt idx="3">
                  <c:v>Schools</c:v>
                </c:pt>
                <c:pt idx="4">
                  <c:v>Social Services &amp; Wellbeing</c:v>
                </c:pt>
              </c:strCache>
            </c:strRef>
          </c:cat>
          <c:val>
            <c:numRef>
              <c:f>'Directorate Breakdown'!$C$2:$C$6</c:f>
              <c:numCache>
                <c:formatCode>General</c:formatCode>
                <c:ptCount val="5"/>
                <c:pt idx="0">
                  <c:v>112</c:v>
                </c:pt>
                <c:pt idx="1">
                  <c:v>347</c:v>
                </c:pt>
                <c:pt idx="2">
                  <c:v>65</c:v>
                </c:pt>
                <c:pt idx="3">
                  <c:v>522</c:v>
                </c:pt>
                <c:pt idx="4">
                  <c:v>172</c:v>
                </c:pt>
              </c:numCache>
            </c:numRef>
          </c:val>
          <c:extLst>
            <c:ext xmlns:c16="http://schemas.microsoft.com/office/drawing/2014/chart" uri="{C3380CC4-5D6E-409C-BE32-E72D297353CC}">
              <c16:uniqueId val="{00000001-632B-49CA-9B14-E664FB3B61DD}"/>
            </c:ext>
          </c:extLst>
        </c:ser>
        <c:dLbls>
          <c:dLblPos val="outEnd"/>
          <c:showLegendKey val="0"/>
          <c:showVal val="1"/>
          <c:showCatName val="0"/>
          <c:showSerName val="0"/>
          <c:showPercent val="0"/>
          <c:showBubbleSize val="0"/>
        </c:dLbls>
        <c:gapWidth val="219"/>
        <c:overlap val="-27"/>
        <c:axId val="611508360"/>
        <c:axId val="611505736"/>
      </c:barChart>
      <c:catAx>
        <c:axId val="611508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505736"/>
        <c:crosses val="autoZero"/>
        <c:auto val="1"/>
        <c:lblAlgn val="ctr"/>
        <c:lblOffset val="100"/>
        <c:noMultiLvlLbl val="0"/>
      </c:catAx>
      <c:valAx>
        <c:axId val="611505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508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1">
                    <a:lumMod val="75000"/>
                  </a:schemeClr>
                </a:solidFill>
              </a:rPr>
              <a:t>Ethnicity of Leavers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1"/>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D3B-401B-B540-6E408D223886}"/>
                </c:ext>
              </c:extLst>
            </c:dLbl>
            <c:dLbl>
              <c:idx val="2"/>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D3B-401B-B540-6E408D223886}"/>
                </c:ext>
              </c:extLst>
            </c:dLbl>
            <c:dLbl>
              <c:idx val="3"/>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D3B-401B-B540-6E408D2238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Pivots!$E$68:$E$72</c:f>
              <c:strCache>
                <c:ptCount val="5"/>
                <c:pt idx="0">
                  <c:v>White</c:v>
                </c:pt>
                <c:pt idx="1">
                  <c:v>Asian or Asian British</c:v>
                </c:pt>
                <c:pt idx="2">
                  <c:v>Black or Black British</c:v>
                </c:pt>
                <c:pt idx="3">
                  <c:v>Mixed Ethnicity</c:v>
                </c:pt>
                <c:pt idx="4">
                  <c:v>Not Declared</c:v>
                </c:pt>
              </c:strCache>
            </c:strRef>
          </c:cat>
          <c:val>
            <c:numRef>
              <c:f>Pivots!$F$68:$F$72</c:f>
              <c:numCache>
                <c:formatCode>0.00%</c:formatCode>
                <c:ptCount val="5"/>
                <c:pt idx="0">
                  <c:v>0.88080808080808082</c:v>
                </c:pt>
                <c:pt idx="1">
                  <c:v>4.0404040404040404E-3</c:v>
                </c:pt>
                <c:pt idx="2">
                  <c:v>6.0606060606060606E-3</c:v>
                </c:pt>
                <c:pt idx="3">
                  <c:v>4.0404040404040404E-3</c:v>
                </c:pt>
                <c:pt idx="4">
                  <c:v>0.10505050505050505</c:v>
                </c:pt>
              </c:numCache>
            </c:numRef>
          </c:val>
          <c:extLst>
            <c:ext xmlns:c16="http://schemas.microsoft.com/office/drawing/2014/chart" uri="{C3380CC4-5D6E-409C-BE32-E72D297353CC}">
              <c16:uniqueId val="{00000003-AD3B-401B-B540-6E408D223886}"/>
            </c:ext>
          </c:extLst>
        </c:ser>
        <c:dLbls>
          <c:dLblPos val="outEnd"/>
          <c:showLegendKey val="0"/>
          <c:showVal val="1"/>
          <c:showCatName val="0"/>
          <c:showSerName val="0"/>
          <c:showPercent val="0"/>
          <c:showBubbleSize val="0"/>
        </c:dLbls>
        <c:gapWidth val="219"/>
        <c:overlap val="-27"/>
        <c:axId val="792703472"/>
        <c:axId val="792698224"/>
      </c:barChart>
      <c:catAx>
        <c:axId val="79270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698224"/>
        <c:crosses val="autoZero"/>
        <c:auto val="1"/>
        <c:lblAlgn val="ctr"/>
        <c:lblOffset val="100"/>
        <c:noMultiLvlLbl val="0"/>
      </c:catAx>
      <c:valAx>
        <c:axId val="792698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703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accent1">
                    <a:lumMod val="75000"/>
                  </a:schemeClr>
                </a:solidFill>
              </a:rPr>
              <a:t>Age</a:t>
            </a:r>
            <a:r>
              <a:rPr lang="en-US" b="1" baseline="0">
                <a:solidFill>
                  <a:schemeClr val="accent1">
                    <a:lumMod val="75000"/>
                  </a:schemeClr>
                </a:solidFill>
              </a:rPr>
              <a:t> Profile of Leavers</a:t>
            </a:r>
            <a:endParaRPr lang="en-US" b="1">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Pivots!$F$24</c:f>
              <c:strCache>
                <c:ptCount val="1"/>
                <c:pt idx="0">
                  <c:v>Count of Staff 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Pivots!$E$25:$E$30</c:f>
              <c:strCache>
                <c:ptCount val="6"/>
                <c:pt idx="0">
                  <c:v>16-25</c:v>
                </c:pt>
                <c:pt idx="1">
                  <c:v>26-35</c:v>
                </c:pt>
                <c:pt idx="2">
                  <c:v>36-45</c:v>
                </c:pt>
                <c:pt idx="3">
                  <c:v>46-55</c:v>
                </c:pt>
                <c:pt idx="4">
                  <c:v>56-65</c:v>
                </c:pt>
                <c:pt idx="5">
                  <c:v>66+</c:v>
                </c:pt>
              </c:strCache>
            </c:strRef>
          </c:cat>
          <c:val>
            <c:numRef>
              <c:f>Pivots!$F$25:$F$30</c:f>
              <c:numCache>
                <c:formatCode>General</c:formatCode>
                <c:ptCount val="6"/>
                <c:pt idx="0">
                  <c:v>38</c:v>
                </c:pt>
                <c:pt idx="1">
                  <c:v>119</c:v>
                </c:pt>
                <c:pt idx="2">
                  <c:v>95</c:v>
                </c:pt>
                <c:pt idx="3">
                  <c:v>70</c:v>
                </c:pt>
                <c:pt idx="4">
                  <c:v>126</c:v>
                </c:pt>
                <c:pt idx="5">
                  <c:v>47</c:v>
                </c:pt>
              </c:numCache>
            </c:numRef>
          </c:val>
          <c:extLst>
            <c:ext xmlns:c16="http://schemas.microsoft.com/office/drawing/2014/chart" uri="{C3380CC4-5D6E-409C-BE32-E72D297353CC}">
              <c16:uniqueId val="{00000000-ECFD-45AA-A45A-38E6D7EC21F3}"/>
            </c:ext>
          </c:extLst>
        </c:ser>
        <c:dLbls>
          <c:dLblPos val="outEnd"/>
          <c:showLegendKey val="0"/>
          <c:showVal val="1"/>
          <c:showCatName val="0"/>
          <c:showSerName val="0"/>
          <c:showPercent val="0"/>
          <c:showBubbleSize val="0"/>
        </c:dLbls>
        <c:gapWidth val="219"/>
        <c:overlap val="-27"/>
        <c:axId val="955857216"/>
        <c:axId val="955856888"/>
      </c:barChart>
      <c:catAx>
        <c:axId val="95585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5856888"/>
        <c:crosses val="autoZero"/>
        <c:auto val="1"/>
        <c:lblAlgn val="ctr"/>
        <c:lblOffset val="100"/>
        <c:noMultiLvlLbl val="0"/>
      </c:catAx>
      <c:valAx>
        <c:axId val="955856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5857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1">
                    <a:lumMod val="75000"/>
                  </a:schemeClr>
                </a:solidFill>
              </a:rPr>
              <a:t>Sexuality of Leavers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F07-489C-8D50-8BDB0DCB445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F07-489C-8D50-8BDB0DCB445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F07-489C-8D50-8BDB0DCB445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F07-489C-8D50-8BDB0DCB445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F07-489C-8D50-8BDB0DCB445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F07-489C-8D50-8BDB0DCB445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F07-489C-8D50-8BDB0DCB4458}"/>
              </c:ext>
            </c:extLst>
          </c:dPt>
          <c:dLbls>
            <c:dLbl>
              <c:idx val="0"/>
              <c:layout>
                <c:manualLayout>
                  <c:x val="1.9709973753280839E-2"/>
                  <c:y val="-5.758967629046369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07-489C-8D50-8BDB0DCB4458}"/>
                </c:ext>
              </c:extLst>
            </c:dLbl>
            <c:dLbl>
              <c:idx val="1"/>
              <c:layout>
                <c:manualLayout>
                  <c:x val="2.5365389346033405E-2"/>
                  <c:y val="3.7018009069952146E-2"/>
                </c:manualLayout>
              </c:layout>
              <c:tx>
                <c:rich>
                  <a:bodyPr/>
                  <a:lstStyle/>
                  <a:p>
                    <a:r>
                      <a:rPr lang="en-US"/>
                      <a:t>*</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F07-489C-8D50-8BDB0DCB4458}"/>
                </c:ext>
              </c:extLst>
            </c:dLbl>
            <c:dLbl>
              <c:idx val="2"/>
              <c:layout>
                <c:manualLayout>
                  <c:x val="-1.5804875994778728E-2"/>
                  <c:y val="4.3011695852551546E-2"/>
                </c:manualLayout>
              </c:layout>
              <c:tx>
                <c:rich>
                  <a:bodyPr/>
                  <a:lstStyle/>
                  <a:p>
                    <a:r>
                      <a:rPr lang="en-US"/>
                      <a:t>*</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F07-489C-8D50-8BDB0DCB4458}"/>
                </c:ext>
              </c:extLst>
            </c:dLbl>
            <c:dLbl>
              <c:idx val="3"/>
              <c:layout>
                <c:manualLayout>
                  <c:x val="-5.4388661240030049E-2"/>
                  <c:y val="3.005946512712122E-2"/>
                </c:manualLayout>
              </c:layout>
              <c:tx>
                <c:rich>
                  <a:bodyPr/>
                  <a:lstStyle/>
                  <a:p>
                    <a:r>
                      <a:rPr lang="en-US"/>
                      <a:t>*</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F07-489C-8D50-8BDB0DCB4458}"/>
                </c:ext>
              </c:extLst>
            </c:dLbl>
            <c:dLbl>
              <c:idx val="4"/>
              <c:layout>
                <c:manualLayout>
                  <c:x val="-4.6897200349956231E-2"/>
                  <c:y val="-1.321121318168562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07-489C-8D50-8BDB0DCB4458}"/>
                </c:ext>
              </c:extLst>
            </c:dLbl>
            <c:dLbl>
              <c:idx val="5"/>
              <c:layout>
                <c:manualLayout>
                  <c:x val="-4.321216097987754E-2"/>
                  <c:y val="-6.8374526100904054E-2"/>
                </c:manualLayout>
              </c:layout>
              <c:tx>
                <c:rich>
                  <a:bodyPr/>
                  <a:lstStyle/>
                  <a:p>
                    <a:r>
                      <a:rPr lang="en-US"/>
                      <a:t>*</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F07-489C-8D50-8BDB0DCB4458}"/>
                </c:ext>
              </c:extLst>
            </c:dLbl>
            <c:dLbl>
              <c:idx val="6"/>
              <c:layout>
                <c:manualLayout>
                  <c:x val="2.5978346456692912E-2"/>
                  <c:y val="-7.660214348206474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F07-489C-8D50-8BDB0DCB44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Pivots!$D$41:$D$47</c:f>
              <c:strCache>
                <c:ptCount val="7"/>
                <c:pt idx="0">
                  <c:v>Heterosexual / Straight</c:v>
                </c:pt>
                <c:pt idx="1">
                  <c:v>Bisexual</c:v>
                </c:pt>
                <c:pt idx="2">
                  <c:v>Gay Man</c:v>
                </c:pt>
                <c:pt idx="3">
                  <c:v>Gay Woman / Lesbian</c:v>
                </c:pt>
                <c:pt idx="4">
                  <c:v>Prefer not to say</c:v>
                </c:pt>
                <c:pt idx="5">
                  <c:v>Other</c:v>
                </c:pt>
                <c:pt idx="6">
                  <c:v>Not Declared</c:v>
                </c:pt>
              </c:strCache>
            </c:strRef>
          </c:cat>
          <c:val>
            <c:numRef>
              <c:f>Pivots!$E$41:$E$47</c:f>
              <c:numCache>
                <c:formatCode>General</c:formatCode>
                <c:ptCount val="7"/>
                <c:pt idx="0">
                  <c:v>300</c:v>
                </c:pt>
                <c:pt idx="1">
                  <c:v>5</c:v>
                </c:pt>
                <c:pt idx="2">
                  <c:v>4</c:v>
                </c:pt>
                <c:pt idx="3">
                  <c:v>1</c:v>
                </c:pt>
                <c:pt idx="4">
                  <c:v>17</c:v>
                </c:pt>
                <c:pt idx="5">
                  <c:v>4</c:v>
                </c:pt>
                <c:pt idx="6">
                  <c:v>164</c:v>
                </c:pt>
              </c:numCache>
            </c:numRef>
          </c:val>
          <c:extLst>
            <c:ext xmlns:c16="http://schemas.microsoft.com/office/drawing/2014/chart" uri="{C3380CC4-5D6E-409C-BE32-E72D297353CC}">
              <c16:uniqueId val="{0000000E-5F07-489C-8D50-8BDB0DCB4458}"/>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r>
              <a:rPr lang="en-GB" b="1">
                <a:solidFill>
                  <a:schemeClr val="accent1">
                    <a:lumMod val="75000"/>
                  </a:schemeClr>
                </a:solidFill>
              </a:rPr>
              <a:t>Marital</a:t>
            </a:r>
            <a:r>
              <a:rPr lang="en-GB" b="1" baseline="0">
                <a:solidFill>
                  <a:schemeClr val="accent1">
                    <a:lumMod val="75000"/>
                  </a:schemeClr>
                </a:solidFill>
              </a:rPr>
              <a:t> Status Leavers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endParaRPr lang="en-US"/>
        </a:p>
      </c:txPr>
    </c:title>
    <c:autoTitleDeleted val="0"/>
    <c:plotArea>
      <c:layout/>
      <c:barChart>
        <c:barDir val="col"/>
        <c:grouping val="clustered"/>
        <c:varyColors val="0"/>
        <c:ser>
          <c:idx val="0"/>
          <c:order val="0"/>
          <c:tx>
            <c:strRef>
              <c:f>Pivots!$E$53</c:f>
              <c:strCache>
                <c:ptCount val="1"/>
                <c:pt idx="0">
                  <c:v>Count of Staff No.</c:v>
                </c:pt>
              </c:strCache>
            </c:strRef>
          </c:tx>
          <c:spPr>
            <a:solidFill>
              <a:schemeClr val="accent1"/>
            </a:solidFill>
            <a:ln>
              <a:noFill/>
            </a:ln>
            <a:effectLst/>
          </c:spPr>
          <c:invertIfNegative val="0"/>
          <c:dLbls>
            <c:dLbl>
              <c:idx val="4"/>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135-49F1-9412-BC29440291E7}"/>
                </c:ext>
              </c:extLst>
            </c:dLbl>
            <c:dLbl>
              <c:idx val="5"/>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135-49F1-9412-BC29440291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Pivots!$D$54:$D$60</c:f>
              <c:strCache>
                <c:ptCount val="7"/>
                <c:pt idx="0">
                  <c:v>Married</c:v>
                </c:pt>
                <c:pt idx="1">
                  <c:v>Partner</c:v>
                </c:pt>
                <c:pt idx="2">
                  <c:v>Separated / Divorced</c:v>
                </c:pt>
                <c:pt idx="3">
                  <c:v>Single</c:v>
                </c:pt>
                <c:pt idx="4">
                  <c:v>Widowed</c:v>
                </c:pt>
                <c:pt idx="5">
                  <c:v>Prefer not to say</c:v>
                </c:pt>
                <c:pt idx="6">
                  <c:v>Not declared</c:v>
                </c:pt>
              </c:strCache>
            </c:strRef>
          </c:cat>
          <c:val>
            <c:numRef>
              <c:f>Pivots!$E$54:$E$60</c:f>
              <c:numCache>
                <c:formatCode>General</c:formatCode>
                <c:ptCount val="7"/>
                <c:pt idx="0">
                  <c:v>202</c:v>
                </c:pt>
                <c:pt idx="1">
                  <c:v>57</c:v>
                </c:pt>
                <c:pt idx="2">
                  <c:v>39</c:v>
                </c:pt>
                <c:pt idx="3">
                  <c:v>133</c:v>
                </c:pt>
                <c:pt idx="4">
                  <c:v>7</c:v>
                </c:pt>
                <c:pt idx="5">
                  <c:v>4</c:v>
                </c:pt>
                <c:pt idx="6">
                  <c:v>53</c:v>
                </c:pt>
              </c:numCache>
            </c:numRef>
          </c:val>
          <c:extLst>
            <c:ext xmlns:c16="http://schemas.microsoft.com/office/drawing/2014/chart" uri="{C3380CC4-5D6E-409C-BE32-E72D297353CC}">
              <c16:uniqueId val="{00000002-7135-49F1-9412-BC29440291E7}"/>
            </c:ext>
          </c:extLst>
        </c:ser>
        <c:dLbls>
          <c:dLblPos val="outEnd"/>
          <c:showLegendKey val="0"/>
          <c:showVal val="1"/>
          <c:showCatName val="0"/>
          <c:showSerName val="0"/>
          <c:showPercent val="0"/>
          <c:showBubbleSize val="0"/>
        </c:dLbls>
        <c:gapWidth val="219"/>
        <c:overlap val="-27"/>
        <c:axId val="484331296"/>
        <c:axId val="484334248"/>
      </c:barChart>
      <c:catAx>
        <c:axId val="48433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334248"/>
        <c:crosses val="autoZero"/>
        <c:auto val="1"/>
        <c:lblAlgn val="ctr"/>
        <c:lblOffset val="100"/>
        <c:noMultiLvlLbl val="0"/>
      </c:catAx>
      <c:valAx>
        <c:axId val="484334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331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r>
              <a:rPr lang="en-GB" b="1">
                <a:solidFill>
                  <a:schemeClr val="accent1">
                    <a:lumMod val="75000"/>
                  </a:schemeClr>
                </a:solidFill>
              </a:rPr>
              <a:t>Carers</a:t>
            </a:r>
            <a:r>
              <a:rPr lang="en-GB" b="1" baseline="0">
                <a:solidFill>
                  <a:schemeClr val="accent1">
                    <a:lumMod val="75000"/>
                  </a:schemeClr>
                </a:solidFill>
              </a:rPr>
              <a:t> Responsibility </a:t>
            </a:r>
            <a:endParaRPr lang="en-GB" b="1">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endParaRPr lang="en-US"/>
        </a:p>
      </c:txPr>
    </c:title>
    <c:autoTitleDeleted val="0"/>
    <c:plotArea>
      <c:layout/>
      <c:barChart>
        <c:barDir val="col"/>
        <c:grouping val="clustered"/>
        <c:varyColors val="0"/>
        <c:ser>
          <c:idx val="0"/>
          <c:order val="0"/>
          <c:tx>
            <c:strRef>
              <c:f>Pivots!$E$93</c:f>
              <c:strCache>
                <c:ptCount val="1"/>
                <c:pt idx="0">
                  <c:v>Count of Staff No.</c:v>
                </c:pt>
              </c:strCache>
            </c:strRef>
          </c:tx>
          <c:spPr>
            <a:solidFill>
              <a:schemeClr val="accent1"/>
            </a:solidFill>
            <a:ln>
              <a:noFill/>
            </a:ln>
            <a:effectLst/>
          </c:spPr>
          <c:invertIfNegative val="0"/>
          <c:dLbls>
            <c:dLbl>
              <c:idx val="2"/>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3D7-494B-BE89-30BC6F5FC3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Pivots!$D$94:$D$97</c:f>
              <c:strCache>
                <c:ptCount val="4"/>
                <c:pt idx="0">
                  <c:v>Not Declared</c:v>
                </c:pt>
                <c:pt idx="1">
                  <c:v>No</c:v>
                </c:pt>
                <c:pt idx="2">
                  <c:v>Prefer not to say</c:v>
                </c:pt>
                <c:pt idx="3">
                  <c:v>Yes</c:v>
                </c:pt>
              </c:strCache>
            </c:strRef>
          </c:cat>
          <c:val>
            <c:numRef>
              <c:f>Pivots!$E$94:$E$97</c:f>
              <c:numCache>
                <c:formatCode>General</c:formatCode>
                <c:ptCount val="4"/>
                <c:pt idx="0">
                  <c:v>180</c:v>
                </c:pt>
                <c:pt idx="1">
                  <c:v>286</c:v>
                </c:pt>
                <c:pt idx="2">
                  <c:v>3</c:v>
                </c:pt>
                <c:pt idx="3">
                  <c:v>26</c:v>
                </c:pt>
              </c:numCache>
            </c:numRef>
          </c:val>
          <c:extLst>
            <c:ext xmlns:c16="http://schemas.microsoft.com/office/drawing/2014/chart" uri="{C3380CC4-5D6E-409C-BE32-E72D297353CC}">
              <c16:uniqueId val="{00000001-93D7-494B-BE89-30BC6F5FC329}"/>
            </c:ext>
          </c:extLst>
        </c:ser>
        <c:dLbls>
          <c:dLblPos val="outEnd"/>
          <c:showLegendKey val="0"/>
          <c:showVal val="1"/>
          <c:showCatName val="0"/>
          <c:showSerName val="0"/>
          <c:showPercent val="0"/>
          <c:showBubbleSize val="0"/>
        </c:dLbls>
        <c:gapWidth val="219"/>
        <c:overlap val="-27"/>
        <c:axId val="804124760"/>
        <c:axId val="804123120"/>
      </c:barChart>
      <c:catAx>
        <c:axId val="804124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4123120"/>
        <c:crosses val="autoZero"/>
        <c:auto val="1"/>
        <c:lblAlgn val="ctr"/>
        <c:lblOffset val="100"/>
        <c:noMultiLvlLbl val="0"/>
      </c:catAx>
      <c:valAx>
        <c:axId val="80412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4124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1">
                    <a:lumMod val="75000"/>
                  </a:schemeClr>
                </a:solidFill>
              </a:rPr>
              <a:t>Full/Part Time Split</a:t>
            </a:r>
            <a:r>
              <a:rPr lang="en-GB" b="1" baseline="0">
                <a:solidFill>
                  <a:schemeClr val="accent1">
                    <a:lumMod val="75000"/>
                  </a:schemeClr>
                </a:solidFill>
              </a:rPr>
              <a:t> by Gender</a:t>
            </a:r>
            <a:endParaRPr lang="en-GB" b="1">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'[Updated SEP data 31.03.2021 - AF Analysis.xlsx]AF Analysis'!$T$21</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'[Updated SEP data 31.03.2021 - AF Analysis.xlsx]AF Analysis'!$S$22:$S$23</c:f>
              <c:strCache>
                <c:ptCount val="2"/>
                <c:pt idx="0">
                  <c:v>FT</c:v>
                </c:pt>
                <c:pt idx="1">
                  <c:v>PT</c:v>
                </c:pt>
              </c:strCache>
            </c:strRef>
          </c:cat>
          <c:val>
            <c:numRef>
              <c:f>'[Updated SEP data 31.03.2021 - AF Analysis.xlsx]AF Analysis'!$T$22:$T$23</c:f>
              <c:numCache>
                <c:formatCode>0%</c:formatCode>
                <c:ptCount val="2"/>
                <c:pt idx="0">
                  <c:v>0.64111635220125784</c:v>
                </c:pt>
                <c:pt idx="1">
                  <c:v>0.9098966026587888</c:v>
                </c:pt>
              </c:numCache>
            </c:numRef>
          </c:val>
          <c:extLst>
            <c:ext xmlns:c16="http://schemas.microsoft.com/office/drawing/2014/chart" uri="{C3380CC4-5D6E-409C-BE32-E72D297353CC}">
              <c16:uniqueId val="{00000000-BD63-4177-AD94-74C86D823D6E}"/>
            </c:ext>
          </c:extLst>
        </c:ser>
        <c:ser>
          <c:idx val="1"/>
          <c:order val="1"/>
          <c:tx>
            <c:strRef>
              <c:f>'[Updated SEP data 31.03.2021 - AF Analysis.xlsx]AF Analysis'!$U$21</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'[Updated SEP data 31.03.2021 - AF Analysis.xlsx]AF Analysis'!$S$22:$S$23</c:f>
              <c:strCache>
                <c:ptCount val="2"/>
                <c:pt idx="0">
                  <c:v>FT</c:v>
                </c:pt>
                <c:pt idx="1">
                  <c:v>PT</c:v>
                </c:pt>
              </c:strCache>
            </c:strRef>
          </c:cat>
          <c:val>
            <c:numRef>
              <c:f>'[Updated SEP data 31.03.2021 - AF Analysis.xlsx]AF Analysis'!$U$22:$U$23</c:f>
              <c:numCache>
                <c:formatCode>0%</c:formatCode>
                <c:ptCount val="2"/>
                <c:pt idx="0">
                  <c:v>0.35888364779874216</c:v>
                </c:pt>
                <c:pt idx="1">
                  <c:v>9.0103397341211228E-2</c:v>
                </c:pt>
              </c:numCache>
            </c:numRef>
          </c:val>
          <c:extLst>
            <c:ext xmlns:c16="http://schemas.microsoft.com/office/drawing/2014/chart" uri="{C3380CC4-5D6E-409C-BE32-E72D297353CC}">
              <c16:uniqueId val="{00000001-BD63-4177-AD94-74C86D823D6E}"/>
            </c:ext>
          </c:extLst>
        </c:ser>
        <c:dLbls>
          <c:showLegendKey val="0"/>
          <c:showVal val="0"/>
          <c:showCatName val="0"/>
          <c:showSerName val="0"/>
          <c:showPercent val="0"/>
          <c:showBubbleSize val="0"/>
        </c:dLbls>
        <c:gapWidth val="150"/>
        <c:overlap val="100"/>
        <c:axId val="857046864"/>
        <c:axId val="857045880"/>
      </c:barChart>
      <c:catAx>
        <c:axId val="85704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7045880"/>
        <c:crosses val="autoZero"/>
        <c:auto val="1"/>
        <c:lblAlgn val="ctr"/>
        <c:lblOffset val="100"/>
        <c:noMultiLvlLbl val="0"/>
      </c:catAx>
      <c:valAx>
        <c:axId val="857045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704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1">
                    <a:lumMod val="75000"/>
                  </a:schemeClr>
                </a:solidFill>
              </a:rPr>
              <a:t>% of Workforce</a:t>
            </a:r>
            <a:r>
              <a:rPr lang="en-GB" b="1" baseline="0">
                <a:solidFill>
                  <a:schemeClr val="accent1">
                    <a:lumMod val="75000"/>
                  </a:schemeClr>
                </a:solidFill>
              </a:rPr>
              <a:t> Ethnicity</a:t>
            </a:r>
            <a:endParaRPr lang="en-GB" b="1">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1"/>
              <c:layout>
                <c:manualLayout>
                  <c:x val="2.966918854769322E-3"/>
                  <c:y val="0"/>
                </c:manualLayout>
              </c:layout>
              <c:tx>
                <c:rich>
                  <a:bodyPr/>
                  <a:lstStyle/>
                  <a:p>
                    <a:r>
                      <a:rPr lang="en-US"/>
                      <a:t>0.66%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A38-4537-A709-ACDB9A3AE51A}"/>
                </c:ext>
              </c:extLst>
            </c:dLbl>
            <c:dLbl>
              <c:idx val="2"/>
              <c:tx>
                <c:rich>
                  <a:bodyPr/>
                  <a:lstStyle/>
                  <a:p>
                    <a:r>
                      <a:rPr lang="en-US"/>
                      <a:t>0.17%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A38-4537-A709-ACDB9A3AE51A}"/>
                </c:ext>
              </c:extLst>
            </c:dLbl>
            <c:dLbl>
              <c:idx val="3"/>
              <c:tx>
                <c:rich>
                  <a:bodyPr/>
                  <a:lstStyle/>
                  <a:p>
                    <a:r>
                      <a:rPr lang="en-US"/>
                      <a:t>0.42%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A38-4537-A709-ACDB9A3AE51A}"/>
                </c:ext>
              </c:extLst>
            </c:dLbl>
            <c:dLbl>
              <c:idx val="4"/>
              <c:tx>
                <c:rich>
                  <a:bodyPr/>
                  <a:lstStyle/>
                  <a:p>
                    <a:r>
                      <a:rPr lang="en-US"/>
                      <a:t>0.34%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A38-4537-A709-ACDB9A3AE5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'[Updated SEP data 31.03.2021 - AF Analysis.xlsx]AF Analysis'!$R$24:$R$29</c:f>
              <c:strCache>
                <c:ptCount val="6"/>
                <c:pt idx="0">
                  <c:v>White</c:v>
                </c:pt>
                <c:pt idx="1">
                  <c:v>Asian or Asian British</c:v>
                </c:pt>
                <c:pt idx="2">
                  <c:v>Black or Black British</c:v>
                </c:pt>
                <c:pt idx="3">
                  <c:v>Mixed Race</c:v>
                </c:pt>
                <c:pt idx="4">
                  <c:v>Any other ethnic group</c:v>
                </c:pt>
                <c:pt idx="5">
                  <c:v>Not declared</c:v>
                </c:pt>
              </c:strCache>
            </c:strRef>
          </c:cat>
          <c:val>
            <c:numRef>
              <c:f>'[Updated SEP data 31.03.2021 - AF Analysis.xlsx]AF Analysis'!$S$24:$S$29</c:f>
              <c:numCache>
                <c:formatCode>0.00%</c:formatCode>
                <c:ptCount val="6"/>
                <c:pt idx="0">
                  <c:v>0.85376960701636029</c:v>
                </c:pt>
                <c:pt idx="1">
                  <c:v>6.5778377466689155E-3</c:v>
                </c:pt>
                <c:pt idx="2">
                  <c:v>1.6866250632484399E-3</c:v>
                </c:pt>
                <c:pt idx="3">
                  <c:v>4.2165626581210994E-3</c:v>
                </c:pt>
                <c:pt idx="4">
                  <c:v>3.3732501264968798E-3</c:v>
                </c:pt>
                <c:pt idx="5">
                  <c:v>0.1303761173891044</c:v>
                </c:pt>
              </c:numCache>
            </c:numRef>
          </c:val>
          <c:extLst>
            <c:ext xmlns:c16="http://schemas.microsoft.com/office/drawing/2014/chart" uri="{C3380CC4-5D6E-409C-BE32-E72D297353CC}">
              <c16:uniqueId val="{00000004-7A38-4537-A709-ACDB9A3AE51A}"/>
            </c:ext>
          </c:extLst>
        </c:ser>
        <c:dLbls>
          <c:showLegendKey val="0"/>
          <c:showVal val="1"/>
          <c:showCatName val="0"/>
          <c:showSerName val="0"/>
          <c:showPercent val="0"/>
          <c:showBubbleSize val="0"/>
        </c:dLbls>
        <c:gapWidth val="150"/>
        <c:shape val="box"/>
        <c:axId val="638051144"/>
        <c:axId val="638045240"/>
        <c:axId val="0"/>
      </c:bar3DChart>
      <c:catAx>
        <c:axId val="638051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045240"/>
        <c:crosses val="autoZero"/>
        <c:auto val="1"/>
        <c:lblAlgn val="ctr"/>
        <c:lblOffset val="100"/>
        <c:noMultiLvlLbl val="0"/>
      </c:catAx>
      <c:valAx>
        <c:axId val="638045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051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r>
              <a:rPr lang="en-GB" b="1">
                <a:solidFill>
                  <a:schemeClr val="accent1">
                    <a:lumMod val="75000"/>
                  </a:schemeClr>
                </a:solidFill>
              </a:rPr>
              <a:t>Age</a:t>
            </a:r>
            <a:r>
              <a:rPr lang="en-GB" b="1" baseline="0">
                <a:solidFill>
                  <a:schemeClr val="accent1">
                    <a:lumMod val="75000"/>
                  </a:schemeClr>
                </a:solidFill>
              </a:rPr>
              <a:t> Profile</a:t>
            </a:r>
            <a:endParaRPr lang="en-GB" b="1">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endParaRPr lang="en-US"/>
        </a:p>
      </c:txPr>
    </c:title>
    <c:autoTitleDeleted val="0"/>
    <c:plotArea>
      <c:layout/>
      <c:barChart>
        <c:barDir val="col"/>
        <c:grouping val="clustered"/>
        <c:varyColors val="0"/>
        <c:ser>
          <c:idx val="0"/>
          <c:order val="0"/>
          <c:tx>
            <c:strRef>
              <c:f>'AF Analysis'!$T$36</c:f>
              <c:strCache>
                <c:ptCount val="1"/>
                <c:pt idx="0">
                  <c:v>Female</c:v>
                </c:pt>
              </c:strCache>
            </c:strRef>
          </c:tx>
          <c:spPr>
            <a:solidFill>
              <a:schemeClr val="accent1"/>
            </a:solidFill>
            <a:ln>
              <a:noFill/>
            </a:ln>
            <a:effectLst/>
          </c:spPr>
          <c:invertIfNegative val="0"/>
          <c:dLbls>
            <c:dLbl>
              <c:idx val="0"/>
              <c:tx>
                <c:rich>
                  <a:bodyPr/>
                  <a:lstStyle/>
                  <a:p>
                    <a:r>
                      <a:rPr lang="en-US"/>
                      <a:t>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073-48C5-A57C-EF039598B6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'AF Analysis'!$S$37:$S$47</c:f>
              <c:strCache>
                <c:ptCount val="11"/>
                <c:pt idx="0">
                  <c:v>16-19</c:v>
                </c:pt>
                <c:pt idx="1">
                  <c:v>20-25</c:v>
                </c:pt>
                <c:pt idx="2">
                  <c:v>26-30</c:v>
                </c:pt>
                <c:pt idx="3">
                  <c:v>31 - 35</c:v>
                </c:pt>
                <c:pt idx="4">
                  <c:v>36 - 40</c:v>
                </c:pt>
                <c:pt idx="5">
                  <c:v>41 - 45</c:v>
                </c:pt>
                <c:pt idx="6">
                  <c:v>46 - 50</c:v>
                </c:pt>
                <c:pt idx="7">
                  <c:v>51 - 55</c:v>
                </c:pt>
                <c:pt idx="8">
                  <c:v>56 - 60</c:v>
                </c:pt>
                <c:pt idx="9">
                  <c:v>61 - 65</c:v>
                </c:pt>
                <c:pt idx="10">
                  <c:v>66 +</c:v>
                </c:pt>
              </c:strCache>
            </c:strRef>
          </c:cat>
          <c:val>
            <c:numRef>
              <c:f>'AF Analysis'!$T$37:$T$47</c:f>
              <c:numCache>
                <c:formatCode>General</c:formatCode>
                <c:ptCount val="11"/>
                <c:pt idx="0">
                  <c:v>8</c:v>
                </c:pt>
                <c:pt idx="1">
                  <c:v>199</c:v>
                </c:pt>
                <c:pt idx="2">
                  <c:v>367</c:v>
                </c:pt>
                <c:pt idx="3">
                  <c:v>512</c:v>
                </c:pt>
                <c:pt idx="4">
                  <c:v>583</c:v>
                </c:pt>
                <c:pt idx="5">
                  <c:v>609</c:v>
                </c:pt>
                <c:pt idx="6">
                  <c:v>740</c:v>
                </c:pt>
                <c:pt idx="7">
                  <c:v>704</c:v>
                </c:pt>
                <c:pt idx="8">
                  <c:v>572</c:v>
                </c:pt>
                <c:pt idx="9">
                  <c:v>314</c:v>
                </c:pt>
                <c:pt idx="10">
                  <c:v>103</c:v>
                </c:pt>
              </c:numCache>
            </c:numRef>
          </c:val>
          <c:extLst>
            <c:ext xmlns:c16="http://schemas.microsoft.com/office/drawing/2014/chart" uri="{C3380CC4-5D6E-409C-BE32-E72D297353CC}">
              <c16:uniqueId val="{00000001-9073-48C5-A57C-EF039598B616}"/>
            </c:ext>
          </c:extLst>
        </c:ser>
        <c:ser>
          <c:idx val="1"/>
          <c:order val="1"/>
          <c:tx>
            <c:strRef>
              <c:f>'AF Analysis'!$U$36</c:f>
              <c:strCache>
                <c:ptCount val="1"/>
                <c:pt idx="0">
                  <c:v>Male</c:v>
                </c:pt>
              </c:strCache>
            </c:strRef>
          </c:tx>
          <c:spPr>
            <a:solidFill>
              <a:schemeClr val="accent2"/>
            </a:solidFill>
            <a:ln>
              <a:noFill/>
            </a:ln>
            <a:effectLst/>
          </c:spPr>
          <c:invertIfNegative val="0"/>
          <c:dLbls>
            <c:dLbl>
              <c:idx val="0"/>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073-48C5-A57C-EF039598B616}"/>
                </c:ext>
              </c:extLst>
            </c:dLbl>
            <c:dLbl>
              <c:idx val="2"/>
              <c:layout>
                <c:manualLayout>
                  <c:x val="1.1111111111111112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73-48C5-A57C-EF039598B616}"/>
                </c:ext>
              </c:extLst>
            </c:dLbl>
            <c:dLbl>
              <c:idx val="3"/>
              <c:layout>
                <c:manualLayout>
                  <c:x val="8.333333333333282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73-48C5-A57C-EF039598B616}"/>
                </c:ext>
              </c:extLst>
            </c:dLbl>
            <c:dLbl>
              <c:idx val="4"/>
              <c:layout>
                <c:manualLayout>
                  <c:x val="1.6666666666666614E-2"/>
                  <c:y val="-1.85185185185186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73-48C5-A57C-EF039598B616}"/>
                </c:ext>
              </c:extLst>
            </c:dLbl>
            <c:dLbl>
              <c:idx val="5"/>
              <c:layout>
                <c:manualLayout>
                  <c:x val="1.6666666666666666E-2"/>
                  <c:y val="-1.38888888888889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73-48C5-A57C-EF039598B616}"/>
                </c:ext>
              </c:extLst>
            </c:dLbl>
            <c:dLbl>
              <c:idx val="6"/>
              <c:layout>
                <c:manualLayout>
                  <c:x val="1.1111111111111112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73-48C5-A57C-EF039598B616}"/>
                </c:ext>
              </c:extLst>
            </c:dLbl>
            <c:dLbl>
              <c:idx val="7"/>
              <c:layout>
                <c:manualLayout>
                  <c:x val="1.1111111111111009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073-48C5-A57C-EF039598B616}"/>
                </c:ext>
              </c:extLst>
            </c:dLbl>
            <c:dLbl>
              <c:idx val="8"/>
              <c:layout>
                <c:manualLayout>
                  <c:x val="1.1111111111111112E-2"/>
                  <c:y val="-1.38888888888889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073-48C5-A57C-EF039598B616}"/>
                </c:ext>
              </c:extLst>
            </c:dLbl>
            <c:dLbl>
              <c:idx val="9"/>
              <c:layout>
                <c:manualLayout>
                  <c:x val="1.1111111111111112E-2"/>
                  <c:y val="-2.31481481481482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073-48C5-A57C-EF039598B616}"/>
                </c:ext>
              </c:extLst>
            </c:dLbl>
            <c:dLbl>
              <c:idx val="10"/>
              <c:layout>
                <c:manualLayout>
                  <c:x val="1.3888888888888888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073-48C5-A57C-EF039598B6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'AF Analysis'!$S$37:$S$47</c:f>
              <c:strCache>
                <c:ptCount val="11"/>
                <c:pt idx="0">
                  <c:v>16-19</c:v>
                </c:pt>
                <c:pt idx="1">
                  <c:v>20-25</c:v>
                </c:pt>
                <c:pt idx="2">
                  <c:v>26-30</c:v>
                </c:pt>
                <c:pt idx="3">
                  <c:v>31 - 35</c:v>
                </c:pt>
                <c:pt idx="4">
                  <c:v>36 - 40</c:v>
                </c:pt>
                <c:pt idx="5">
                  <c:v>41 - 45</c:v>
                </c:pt>
                <c:pt idx="6">
                  <c:v>46 - 50</c:v>
                </c:pt>
                <c:pt idx="7">
                  <c:v>51 - 55</c:v>
                </c:pt>
                <c:pt idx="8">
                  <c:v>56 - 60</c:v>
                </c:pt>
                <c:pt idx="9">
                  <c:v>61 - 65</c:v>
                </c:pt>
                <c:pt idx="10">
                  <c:v>66 +</c:v>
                </c:pt>
              </c:strCache>
            </c:strRef>
          </c:cat>
          <c:val>
            <c:numRef>
              <c:f>'AF Analysis'!$U$37:$U$47</c:f>
              <c:numCache>
                <c:formatCode>General</c:formatCode>
                <c:ptCount val="11"/>
                <c:pt idx="0">
                  <c:v>4</c:v>
                </c:pt>
                <c:pt idx="1">
                  <c:v>57</c:v>
                </c:pt>
                <c:pt idx="2">
                  <c:v>104</c:v>
                </c:pt>
                <c:pt idx="3">
                  <c:v>127</c:v>
                </c:pt>
                <c:pt idx="4">
                  <c:v>118</c:v>
                </c:pt>
                <c:pt idx="5">
                  <c:v>136</c:v>
                </c:pt>
                <c:pt idx="6">
                  <c:v>167</c:v>
                </c:pt>
                <c:pt idx="7">
                  <c:v>179</c:v>
                </c:pt>
                <c:pt idx="8">
                  <c:v>186</c:v>
                </c:pt>
                <c:pt idx="9">
                  <c:v>92</c:v>
                </c:pt>
                <c:pt idx="10">
                  <c:v>48</c:v>
                </c:pt>
              </c:numCache>
            </c:numRef>
          </c:val>
          <c:extLst>
            <c:ext xmlns:c16="http://schemas.microsoft.com/office/drawing/2014/chart" uri="{C3380CC4-5D6E-409C-BE32-E72D297353CC}">
              <c16:uniqueId val="{0000000C-9073-48C5-A57C-EF039598B616}"/>
            </c:ext>
          </c:extLst>
        </c:ser>
        <c:dLbls>
          <c:dLblPos val="outEnd"/>
          <c:showLegendKey val="0"/>
          <c:showVal val="1"/>
          <c:showCatName val="0"/>
          <c:showSerName val="0"/>
          <c:showPercent val="0"/>
          <c:showBubbleSize val="0"/>
        </c:dLbls>
        <c:gapWidth val="219"/>
        <c:overlap val="-27"/>
        <c:axId val="624254856"/>
        <c:axId val="624254528"/>
      </c:barChart>
      <c:catAx>
        <c:axId val="624254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254528"/>
        <c:crosses val="autoZero"/>
        <c:auto val="1"/>
        <c:lblAlgn val="ctr"/>
        <c:lblOffset val="100"/>
        <c:noMultiLvlLbl val="0"/>
      </c:catAx>
      <c:valAx>
        <c:axId val="624254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254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Sexuality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B5C-41CC-8D42-5117BED1C16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B5C-41CC-8D42-5117BED1C16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B5C-41CC-8D42-5117BED1C16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B5C-41CC-8D42-5117BED1C16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B5C-41CC-8D42-5117BED1C16E}"/>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3B5C-41CC-8D42-5117BED1C16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3B5C-41CC-8D42-5117BED1C16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'AF Analysis'!$G$66:$G$72</c:f>
              <c:strCache>
                <c:ptCount val="7"/>
                <c:pt idx="0">
                  <c:v>Bisexual</c:v>
                </c:pt>
                <c:pt idx="1">
                  <c:v>Gay Man</c:v>
                </c:pt>
                <c:pt idx="2">
                  <c:v>Gay Woman / Lesbian</c:v>
                </c:pt>
                <c:pt idx="3">
                  <c:v>Heterosexual / Straight</c:v>
                </c:pt>
                <c:pt idx="4">
                  <c:v>Other</c:v>
                </c:pt>
                <c:pt idx="5">
                  <c:v>Prefer not to say</c:v>
                </c:pt>
                <c:pt idx="6">
                  <c:v>Not Known</c:v>
                </c:pt>
              </c:strCache>
            </c:strRef>
          </c:cat>
          <c:val>
            <c:numRef>
              <c:f>'AF Analysis'!$H$66:$H$72</c:f>
              <c:numCache>
                <c:formatCode>General</c:formatCode>
                <c:ptCount val="7"/>
                <c:pt idx="0">
                  <c:v>29</c:v>
                </c:pt>
                <c:pt idx="1">
                  <c:v>26</c:v>
                </c:pt>
                <c:pt idx="2">
                  <c:v>19</c:v>
                </c:pt>
                <c:pt idx="3">
                  <c:v>3178</c:v>
                </c:pt>
                <c:pt idx="4">
                  <c:v>16</c:v>
                </c:pt>
                <c:pt idx="5">
                  <c:v>133</c:v>
                </c:pt>
                <c:pt idx="6">
                  <c:v>2528</c:v>
                </c:pt>
              </c:numCache>
            </c:numRef>
          </c:val>
          <c:extLst>
            <c:ext xmlns:c16="http://schemas.microsoft.com/office/drawing/2014/chart" uri="{C3380CC4-5D6E-409C-BE32-E72D297353CC}">
              <c16:uniqueId val="{0000000E-3B5C-41CC-8D42-5117BED1C16E}"/>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5">
                    <a:lumMod val="75000"/>
                  </a:schemeClr>
                </a:solidFill>
              </a:rPr>
              <a:t>Marital</a:t>
            </a:r>
            <a:r>
              <a:rPr lang="en-GB" b="1" baseline="0">
                <a:solidFill>
                  <a:schemeClr val="accent5">
                    <a:lumMod val="75000"/>
                  </a:schemeClr>
                </a:solidFill>
              </a:rPr>
              <a:t> Status</a:t>
            </a:r>
            <a:endParaRPr lang="en-GB" b="1">
              <a:solidFill>
                <a:schemeClr val="accent5">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2"/>
              <c:tx>
                <c:rich>
                  <a:bodyPr/>
                  <a:lstStyle/>
                  <a:p>
                    <a:r>
                      <a:rPr lang="en-US"/>
                      <a:t>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C6A-4ABC-9FB0-6CDF1A4E63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'AF Analysis'!$J$100:$J$107</c:f>
              <c:strCache>
                <c:ptCount val="8"/>
                <c:pt idx="0">
                  <c:v>Married</c:v>
                </c:pt>
                <c:pt idx="1">
                  <c:v>Partner</c:v>
                </c:pt>
                <c:pt idx="2">
                  <c:v>Same Sex Civil Partnership</c:v>
                </c:pt>
                <c:pt idx="3">
                  <c:v>Separated / Divorced</c:v>
                </c:pt>
                <c:pt idx="4">
                  <c:v>Single</c:v>
                </c:pt>
                <c:pt idx="5">
                  <c:v>Widowed</c:v>
                </c:pt>
                <c:pt idx="6">
                  <c:v>Prefer not to say</c:v>
                </c:pt>
                <c:pt idx="7">
                  <c:v>Not Known (blank)</c:v>
                </c:pt>
              </c:strCache>
            </c:strRef>
          </c:cat>
          <c:val>
            <c:numRef>
              <c:f>'AF Analysis'!$K$100:$K$107</c:f>
              <c:numCache>
                <c:formatCode>General</c:formatCode>
                <c:ptCount val="8"/>
                <c:pt idx="0">
                  <c:v>2637</c:v>
                </c:pt>
                <c:pt idx="1">
                  <c:v>527</c:v>
                </c:pt>
                <c:pt idx="2">
                  <c:v>10</c:v>
                </c:pt>
                <c:pt idx="3">
                  <c:v>417</c:v>
                </c:pt>
                <c:pt idx="4">
                  <c:v>1387</c:v>
                </c:pt>
                <c:pt idx="5">
                  <c:v>53</c:v>
                </c:pt>
                <c:pt idx="6">
                  <c:v>54</c:v>
                </c:pt>
                <c:pt idx="7">
                  <c:v>844</c:v>
                </c:pt>
              </c:numCache>
            </c:numRef>
          </c:val>
          <c:extLst>
            <c:ext xmlns:c16="http://schemas.microsoft.com/office/drawing/2014/chart" uri="{C3380CC4-5D6E-409C-BE32-E72D297353CC}">
              <c16:uniqueId val="{00000001-0C6A-4ABC-9FB0-6CDF1A4E6331}"/>
            </c:ext>
          </c:extLst>
        </c:ser>
        <c:dLbls>
          <c:dLblPos val="outEnd"/>
          <c:showLegendKey val="0"/>
          <c:showVal val="1"/>
          <c:showCatName val="0"/>
          <c:showSerName val="0"/>
          <c:showPercent val="0"/>
          <c:showBubbleSize val="0"/>
        </c:dLbls>
        <c:gapWidth val="219"/>
        <c:overlap val="-27"/>
        <c:axId val="706841480"/>
        <c:axId val="706839512"/>
      </c:barChart>
      <c:catAx>
        <c:axId val="706841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839512"/>
        <c:crosses val="autoZero"/>
        <c:auto val="1"/>
        <c:lblAlgn val="ctr"/>
        <c:lblOffset val="100"/>
        <c:noMultiLvlLbl val="0"/>
      </c:catAx>
      <c:valAx>
        <c:axId val="706839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841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r>
              <a:rPr lang="en-GB" b="1">
                <a:solidFill>
                  <a:schemeClr val="accent1">
                    <a:lumMod val="75000"/>
                  </a:schemeClr>
                </a:solidFill>
              </a:rPr>
              <a:t>Caring Responsibility</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'AF Analysis'!$A$87:$A$90</c:f>
              <c:strCache>
                <c:ptCount val="4"/>
                <c:pt idx="0">
                  <c:v>Yes</c:v>
                </c:pt>
                <c:pt idx="1">
                  <c:v>No</c:v>
                </c:pt>
                <c:pt idx="2">
                  <c:v>Prefer not to say</c:v>
                </c:pt>
                <c:pt idx="3">
                  <c:v>Not Known</c:v>
                </c:pt>
              </c:strCache>
            </c:strRef>
          </c:cat>
          <c:val>
            <c:numRef>
              <c:f>'AF Analysis'!$B$87:$B$90</c:f>
              <c:numCache>
                <c:formatCode>General</c:formatCode>
                <c:ptCount val="4"/>
                <c:pt idx="0">
                  <c:v>283</c:v>
                </c:pt>
                <c:pt idx="1">
                  <c:v>2868</c:v>
                </c:pt>
                <c:pt idx="2">
                  <c:v>38</c:v>
                </c:pt>
                <c:pt idx="3">
                  <c:v>2740</c:v>
                </c:pt>
              </c:numCache>
            </c:numRef>
          </c:val>
          <c:extLst>
            <c:ext xmlns:c16="http://schemas.microsoft.com/office/drawing/2014/chart" uri="{C3380CC4-5D6E-409C-BE32-E72D297353CC}">
              <c16:uniqueId val="{00000000-61D3-410B-A41D-99A4CBD47C42}"/>
            </c:ext>
          </c:extLst>
        </c:ser>
        <c:dLbls>
          <c:dLblPos val="outEnd"/>
          <c:showLegendKey val="0"/>
          <c:showVal val="1"/>
          <c:showCatName val="0"/>
          <c:showSerName val="0"/>
          <c:showPercent val="0"/>
          <c:showBubbleSize val="0"/>
        </c:dLbls>
        <c:gapWidth val="219"/>
        <c:overlap val="-27"/>
        <c:axId val="564300312"/>
        <c:axId val="564298344"/>
      </c:barChart>
      <c:catAx>
        <c:axId val="564300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298344"/>
        <c:crosses val="autoZero"/>
        <c:auto val="1"/>
        <c:lblAlgn val="ctr"/>
        <c:lblOffset val="100"/>
        <c:noMultiLvlLbl val="0"/>
      </c:catAx>
      <c:valAx>
        <c:axId val="564298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300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1">
                    <a:lumMod val="75000"/>
                  </a:schemeClr>
                </a:solidFill>
              </a:rPr>
              <a:t>Employee as per Pay and Grading Structure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Sheet2!$L$3</c:f>
              <c:strCache>
                <c:ptCount val="1"/>
                <c:pt idx="0">
                  <c:v>Grand 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Sheet2!$K$4:$K$9</c:f>
              <c:strCache>
                <c:ptCount val="6"/>
                <c:pt idx="0">
                  <c:v>Grade 1-8</c:v>
                </c:pt>
                <c:pt idx="1">
                  <c:v>Grade 9-10</c:v>
                </c:pt>
                <c:pt idx="2">
                  <c:v>Grade 11-16</c:v>
                </c:pt>
                <c:pt idx="3">
                  <c:v>JNC Officers</c:v>
                </c:pt>
                <c:pt idx="4">
                  <c:v>Soulbury &amp; Youth Officers</c:v>
                </c:pt>
                <c:pt idx="5">
                  <c:v>Teachers</c:v>
                </c:pt>
              </c:strCache>
            </c:strRef>
          </c:cat>
          <c:val>
            <c:numRef>
              <c:f>Sheet2!$L$4:$L$9</c:f>
              <c:numCache>
                <c:formatCode>General</c:formatCode>
                <c:ptCount val="6"/>
                <c:pt idx="0">
                  <c:v>4867</c:v>
                </c:pt>
                <c:pt idx="1">
                  <c:v>316</c:v>
                </c:pt>
                <c:pt idx="2">
                  <c:v>484</c:v>
                </c:pt>
                <c:pt idx="3">
                  <c:v>17</c:v>
                </c:pt>
                <c:pt idx="4">
                  <c:v>51</c:v>
                </c:pt>
                <c:pt idx="5">
                  <c:v>1383</c:v>
                </c:pt>
              </c:numCache>
            </c:numRef>
          </c:val>
          <c:extLst>
            <c:ext xmlns:c16="http://schemas.microsoft.com/office/drawing/2014/chart" uri="{C3380CC4-5D6E-409C-BE32-E72D297353CC}">
              <c16:uniqueId val="{00000000-BF57-47A5-997F-FA70217AC7BB}"/>
            </c:ext>
          </c:extLst>
        </c:ser>
        <c:dLbls>
          <c:dLblPos val="outEnd"/>
          <c:showLegendKey val="0"/>
          <c:showVal val="1"/>
          <c:showCatName val="0"/>
          <c:showSerName val="0"/>
          <c:showPercent val="0"/>
          <c:showBubbleSize val="0"/>
        </c:dLbls>
        <c:gapWidth val="219"/>
        <c:overlap val="-27"/>
        <c:axId val="754639880"/>
        <c:axId val="754640864"/>
      </c:barChart>
      <c:catAx>
        <c:axId val="754639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4640864"/>
        <c:crosses val="autoZero"/>
        <c:auto val="1"/>
        <c:lblAlgn val="ctr"/>
        <c:lblOffset val="100"/>
        <c:noMultiLvlLbl val="0"/>
      </c:catAx>
      <c:valAx>
        <c:axId val="75464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4639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E51DC-725F-4D5D-BBCF-33769561B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6519</Words>
  <Characters>37164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Bridgend County Borough Council</Company>
  <LinksUpToDate>false</LinksUpToDate>
  <CharactersWithSpaces>43596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Alix Howells</dc:creator>
  <cp:keywords/>
  <dc:description/>
  <cp:lastModifiedBy>Alix Howells</cp:lastModifiedBy>
  <cp:revision>2</cp:revision>
  <dcterms:created xsi:type="dcterms:W3CDTF">2022-03-28T13:59:00Z</dcterms:created>
  <dcterms:modified xsi:type="dcterms:W3CDTF">2022-03-28T13:59:00Z</dcterms:modified>
</cp:coreProperties>
</file>