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3C" w:rsidRPr="007B0B4D" w:rsidRDefault="002B003C" w:rsidP="00EB5B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0B4D">
        <w:rPr>
          <w:rFonts w:ascii="Arial" w:hAnsi="Arial" w:cs="Arial"/>
          <w:b/>
          <w:sz w:val="24"/>
          <w:szCs w:val="24"/>
          <w:u w:val="single"/>
        </w:rPr>
        <w:t>BRIDGEND COUNTY BOROUGH COUNCIL</w:t>
      </w:r>
    </w:p>
    <w:p w:rsidR="0083075B" w:rsidRDefault="00EB5B55" w:rsidP="00EB5B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B0B4D">
        <w:rPr>
          <w:rFonts w:ascii="Arial" w:hAnsi="Arial" w:cs="Arial"/>
          <w:b/>
          <w:sz w:val="24"/>
          <w:szCs w:val="24"/>
          <w:u w:val="single"/>
        </w:rPr>
        <w:t>DECISION NOTICE</w:t>
      </w:r>
    </w:p>
    <w:bookmarkEnd w:id="0"/>
    <w:p w:rsidR="002B003C" w:rsidRPr="007B0B4D" w:rsidRDefault="00EB5B55" w:rsidP="00EB5B55">
      <w:pPr>
        <w:jc w:val="center"/>
        <w:rPr>
          <w:rFonts w:ascii="Arial" w:hAnsi="Arial" w:cs="Arial"/>
          <w:b/>
          <w:sz w:val="24"/>
          <w:szCs w:val="24"/>
        </w:rPr>
      </w:pPr>
      <w:r w:rsidRPr="007B0B4D">
        <w:rPr>
          <w:rFonts w:ascii="Arial" w:hAnsi="Arial" w:cs="Arial"/>
          <w:b/>
          <w:sz w:val="24"/>
          <w:szCs w:val="24"/>
        </w:rPr>
        <w:t xml:space="preserve">SCHOOL STANDARDS AND ORGANISATION (WALES) ACT 2013 </w:t>
      </w:r>
    </w:p>
    <w:p w:rsidR="009C0940" w:rsidRPr="009C0940" w:rsidRDefault="009C0940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C0940">
        <w:rPr>
          <w:rFonts w:ascii="Arial" w:hAnsi="Arial" w:cs="Arial"/>
          <w:b/>
          <w:bCs/>
          <w:sz w:val="24"/>
          <w:szCs w:val="24"/>
        </w:rPr>
        <w:t xml:space="preserve">Provision for pupils with Additional Learning Needs (ALN): Proposal </w:t>
      </w:r>
      <w:r w:rsidR="00D93877">
        <w:rPr>
          <w:rFonts w:ascii="Arial" w:hAnsi="Arial" w:cs="Arial"/>
          <w:b/>
          <w:bCs/>
          <w:sz w:val="24"/>
          <w:szCs w:val="24"/>
        </w:rPr>
        <w:t>to cease one of the two existing moderate learning difficulties (MLD) classes in the Learning Resource Centre provision at Pencoed Primary School on 1</w:t>
      </w:r>
      <w:r w:rsidR="00D93877" w:rsidRPr="003E40B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D93877">
        <w:rPr>
          <w:rFonts w:ascii="Arial" w:hAnsi="Arial" w:cs="Arial"/>
          <w:b/>
          <w:bCs/>
          <w:sz w:val="24"/>
          <w:szCs w:val="24"/>
        </w:rPr>
        <w:t xml:space="preserve"> September 2015.  </w:t>
      </w:r>
    </w:p>
    <w:p w:rsidR="009C0940" w:rsidRDefault="009C0940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B003C" w:rsidRPr="009C0940" w:rsidRDefault="0028231E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C0940">
        <w:rPr>
          <w:rFonts w:ascii="Arial" w:hAnsi="Arial" w:cs="Arial"/>
          <w:sz w:val="24"/>
          <w:szCs w:val="24"/>
        </w:rPr>
        <w:t>The above mentioned proposal</w:t>
      </w:r>
      <w:r w:rsidR="00E50091" w:rsidRPr="009C0940">
        <w:rPr>
          <w:rFonts w:ascii="Arial" w:hAnsi="Arial" w:cs="Arial"/>
          <w:sz w:val="24"/>
          <w:szCs w:val="24"/>
        </w:rPr>
        <w:t>,</w:t>
      </w:r>
      <w:r w:rsidR="002B003C" w:rsidRPr="009C0940">
        <w:rPr>
          <w:rFonts w:ascii="Arial" w:hAnsi="Arial" w:cs="Arial"/>
          <w:sz w:val="24"/>
          <w:szCs w:val="24"/>
        </w:rPr>
        <w:t xml:space="preserve"> published </w:t>
      </w:r>
      <w:r w:rsidR="002B003C" w:rsidRPr="002E7711">
        <w:rPr>
          <w:rFonts w:ascii="Arial" w:hAnsi="Arial" w:cs="Arial"/>
          <w:sz w:val="24"/>
          <w:szCs w:val="24"/>
        </w:rPr>
        <w:t xml:space="preserve">on </w:t>
      </w:r>
      <w:r w:rsidR="003E40B0" w:rsidRPr="003E40B0">
        <w:rPr>
          <w:rFonts w:ascii="Arial" w:hAnsi="Arial" w:cs="Arial"/>
          <w:sz w:val="24"/>
          <w:szCs w:val="24"/>
        </w:rPr>
        <w:t>20</w:t>
      </w:r>
      <w:r w:rsidR="002E7711" w:rsidRPr="003E40B0">
        <w:rPr>
          <w:rFonts w:ascii="Arial" w:hAnsi="Arial" w:cs="Arial"/>
          <w:sz w:val="24"/>
          <w:szCs w:val="24"/>
          <w:vertAlign w:val="superscript"/>
        </w:rPr>
        <w:t>th</w:t>
      </w:r>
      <w:r w:rsidR="002E7711" w:rsidRPr="003E40B0">
        <w:rPr>
          <w:rFonts w:ascii="Arial" w:hAnsi="Arial" w:cs="Arial"/>
          <w:sz w:val="24"/>
          <w:szCs w:val="24"/>
        </w:rPr>
        <w:t xml:space="preserve"> May</w:t>
      </w:r>
      <w:r w:rsidR="002E7711">
        <w:rPr>
          <w:rFonts w:ascii="Arial" w:hAnsi="Arial" w:cs="Arial"/>
          <w:sz w:val="24"/>
          <w:szCs w:val="24"/>
        </w:rPr>
        <w:t>,</w:t>
      </w:r>
      <w:r w:rsidR="009C0940" w:rsidRPr="002E7711">
        <w:rPr>
          <w:rFonts w:ascii="Arial" w:hAnsi="Arial" w:cs="Arial"/>
          <w:sz w:val="24"/>
          <w:szCs w:val="24"/>
        </w:rPr>
        <w:t xml:space="preserve"> </w:t>
      </w:r>
      <w:r w:rsidR="002B003C" w:rsidRPr="002E7711">
        <w:rPr>
          <w:rFonts w:ascii="Arial" w:hAnsi="Arial" w:cs="Arial"/>
          <w:sz w:val="24"/>
          <w:szCs w:val="24"/>
        </w:rPr>
        <w:t>201</w:t>
      </w:r>
      <w:r w:rsidR="006612E1" w:rsidRPr="002E7711">
        <w:rPr>
          <w:rFonts w:ascii="Arial" w:hAnsi="Arial" w:cs="Arial"/>
          <w:sz w:val="24"/>
          <w:szCs w:val="24"/>
        </w:rPr>
        <w:t>5</w:t>
      </w:r>
      <w:r w:rsidR="002B003C" w:rsidRPr="002E7711">
        <w:rPr>
          <w:rFonts w:ascii="Arial" w:hAnsi="Arial" w:cs="Arial"/>
          <w:sz w:val="24"/>
          <w:szCs w:val="24"/>
        </w:rPr>
        <w:t xml:space="preserve"> </w:t>
      </w:r>
      <w:r w:rsidR="002B003C" w:rsidRPr="009C0940">
        <w:rPr>
          <w:rFonts w:ascii="Arial" w:hAnsi="Arial" w:cs="Arial"/>
          <w:sz w:val="24"/>
          <w:szCs w:val="24"/>
        </w:rPr>
        <w:t>by Bridgend County B</w:t>
      </w:r>
      <w:r w:rsidR="0084292B" w:rsidRPr="009C0940">
        <w:rPr>
          <w:rFonts w:ascii="Arial" w:hAnsi="Arial" w:cs="Arial"/>
          <w:sz w:val="24"/>
          <w:szCs w:val="24"/>
        </w:rPr>
        <w:t xml:space="preserve">orough Council under sections </w:t>
      </w:r>
      <w:r w:rsidR="002B003C" w:rsidRPr="009C0940">
        <w:rPr>
          <w:rFonts w:ascii="Arial" w:hAnsi="Arial" w:cs="Arial"/>
          <w:sz w:val="24"/>
          <w:szCs w:val="24"/>
        </w:rPr>
        <w:t xml:space="preserve">42 </w:t>
      </w:r>
      <w:r w:rsidR="00DC7E7F" w:rsidRPr="009C0940">
        <w:rPr>
          <w:rFonts w:ascii="Arial" w:hAnsi="Arial" w:cs="Arial"/>
          <w:sz w:val="24"/>
          <w:szCs w:val="24"/>
        </w:rPr>
        <w:t>-</w:t>
      </w:r>
      <w:r w:rsidR="002B003C" w:rsidRPr="009C0940">
        <w:rPr>
          <w:rFonts w:ascii="Arial" w:hAnsi="Arial" w:cs="Arial"/>
          <w:sz w:val="24"/>
          <w:szCs w:val="24"/>
        </w:rPr>
        <w:t xml:space="preserve"> of the School Standard</w:t>
      </w:r>
      <w:r w:rsidR="00C42693" w:rsidRPr="009C0940">
        <w:rPr>
          <w:rFonts w:ascii="Arial" w:hAnsi="Arial" w:cs="Arial"/>
          <w:sz w:val="24"/>
          <w:szCs w:val="24"/>
        </w:rPr>
        <w:t>s</w:t>
      </w:r>
      <w:r w:rsidR="002B003C" w:rsidRPr="009C0940">
        <w:rPr>
          <w:rFonts w:ascii="Arial" w:hAnsi="Arial" w:cs="Arial"/>
          <w:sz w:val="24"/>
          <w:szCs w:val="24"/>
        </w:rPr>
        <w:t xml:space="preserve"> and Organisation (Wales) Act 2013</w:t>
      </w:r>
      <w:r w:rsidR="00E50091" w:rsidRPr="009C0940">
        <w:rPr>
          <w:rFonts w:ascii="Arial" w:hAnsi="Arial" w:cs="Arial"/>
          <w:sz w:val="24"/>
          <w:szCs w:val="24"/>
        </w:rPr>
        <w:t>,</w:t>
      </w:r>
      <w:r w:rsidR="002B003C" w:rsidRPr="009C0940">
        <w:rPr>
          <w:rFonts w:ascii="Arial" w:hAnsi="Arial" w:cs="Arial"/>
          <w:sz w:val="24"/>
          <w:szCs w:val="24"/>
        </w:rPr>
        <w:t xml:space="preserve"> required Cabinet</w:t>
      </w:r>
      <w:r w:rsidR="00C42693" w:rsidRPr="009C0940">
        <w:rPr>
          <w:rFonts w:ascii="Arial" w:hAnsi="Arial" w:cs="Arial"/>
          <w:sz w:val="24"/>
          <w:szCs w:val="24"/>
        </w:rPr>
        <w:t xml:space="preserve"> approval to determine </w:t>
      </w:r>
      <w:r w:rsidR="00E50091" w:rsidRPr="009C0940">
        <w:rPr>
          <w:rFonts w:ascii="Arial" w:hAnsi="Arial" w:cs="Arial"/>
          <w:sz w:val="24"/>
          <w:szCs w:val="24"/>
        </w:rPr>
        <w:t xml:space="preserve">to </w:t>
      </w:r>
      <w:r w:rsidR="00C42693" w:rsidRPr="009C0940">
        <w:rPr>
          <w:rFonts w:ascii="Arial" w:hAnsi="Arial" w:cs="Arial"/>
          <w:sz w:val="24"/>
          <w:szCs w:val="24"/>
        </w:rPr>
        <w:t>implement</w:t>
      </w:r>
      <w:r w:rsidR="00E50091" w:rsidRPr="009C0940">
        <w:rPr>
          <w:rFonts w:ascii="Arial" w:hAnsi="Arial" w:cs="Arial"/>
          <w:sz w:val="24"/>
          <w:szCs w:val="24"/>
        </w:rPr>
        <w:t xml:space="preserve"> it.</w:t>
      </w:r>
    </w:p>
    <w:p w:rsidR="007B0B4D" w:rsidRPr="009C0940" w:rsidRDefault="007B0B4D" w:rsidP="007B0B4D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9C0940" w:rsidRPr="009C0940" w:rsidRDefault="002B003C" w:rsidP="009C0940">
      <w:pPr>
        <w:pStyle w:val="ListParagraph"/>
        <w:ind w:left="0"/>
        <w:rPr>
          <w:rFonts w:ascii="Arial" w:hAnsi="Arial" w:cs="Arial"/>
          <w:sz w:val="24"/>
          <w:szCs w:val="24"/>
          <w:lang w:eastAsia="en-GB"/>
        </w:rPr>
      </w:pPr>
      <w:r w:rsidRPr="009C0940">
        <w:rPr>
          <w:rFonts w:ascii="Arial" w:hAnsi="Arial" w:cs="Arial"/>
          <w:sz w:val="24"/>
          <w:szCs w:val="24"/>
        </w:rPr>
        <w:t xml:space="preserve">On </w:t>
      </w:r>
      <w:r w:rsidR="002E5B9C" w:rsidRPr="009C0940">
        <w:rPr>
          <w:rFonts w:ascii="Arial" w:hAnsi="Arial" w:cs="Arial"/>
          <w:sz w:val="24"/>
          <w:szCs w:val="24"/>
        </w:rPr>
        <w:t>1</w:t>
      </w:r>
      <w:r w:rsidR="002E5B9C" w:rsidRPr="009C0940">
        <w:rPr>
          <w:rFonts w:ascii="Arial" w:hAnsi="Arial" w:cs="Arial"/>
          <w:sz w:val="24"/>
          <w:szCs w:val="24"/>
          <w:vertAlign w:val="superscript"/>
        </w:rPr>
        <w:t>st</w:t>
      </w:r>
      <w:r w:rsidR="002E5B9C" w:rsidRPr="009C0940">
        <w:rPr>
          <w:rFonts w:ascii="Arial" w:hAnsi="Arial" w:cs="Arial"/>
          <w:sz w:val="24"/>
          <w:szCs w:val="24"/>
        </w:rPr>
        <w:t xml:space="preserve"> September</w:t>
      </w:r>
      <w:r w:rsidR="0084292B" w:rsidRPr="009C0940">
        <w:rPr>
          <w:rFonts w:ascii="Arial" w:hAnsi="Arial" w:cs="Arial"/>
          <w:sz w:val="24"/>
          <w:szCs w:val="24"/>
        </w:rPr>
        <w:t xml:space="preserve"> 2015</w:t>
      </w:r>
      <w:r w:rsidRPr="009C0940">
        <w:rPr>
          <w:rFonts w:ascii="Arial" w:hAnsi="Arial" w:cs="Arial"/>
          <w:sz w:val="24"/>
          <w:szCs w:val="24"/>
        </w:rPr>
        <w:t xml:space="preserve"> Cabinet </w:t>
      </w:r>
      <w:r w:rsidR="00C42693" w:rsidRPr="009C0940">
        <w:rPr>
          <w:rFonts w:ascii="Arial" w:hAnsi="Arial" w:cs="Arial"/>
          <w:sz w:val="24"/>
          <w:szCs w:val="24"/>
        </w:rPr>
        <w:t xml:space="preserve">carefully </w:t>
      </w:r>
      <w:r w:rsidRPr="009C0940">
        <w:rPr>
          <w:rFonts w:ascii="Arial" w:hAnsi="Arial" w:cs="Arial"/>
          <w:sz w:val="24"/>
          <w:szCs w:val="24"/>
        </w:rPr>
        <w:t xml:space="preserve">considered the published proposal, in accordance with the School </w:t>
      </w:r>
      <w:r w:rsidR="00C42693" w:rsidRPr="009C0940">
        <w:rPr>
          <w:rFonts w:ascii="Arial" w:hAnsi="Arial" w:cs="Arial"/>
          <w:sz w:val="24"/>
          <w:szCs w:val="24"/>
        </w:rPr>
        <w:t>Standards and Organisation (Wales) Act 2013.</w:t>
      </w:r>
      <w:r w:rsidR="0039482F" w:rsidRPr="009C0940">
        <w:rPr>
          <w:rFonts w:ascii="Arial" w:hAnsi="Arial" w:cs="Arial"/>
          <w:sz w:val="24"/>
          <w:szCs w:val="24"/>
        </w:rPr>
        <w:t xml:space="preserve"> </w:t>
      </w:r>
      <w:r w:rsidR="009C0940" w:rsidRPr="009C0940">
        <w:rPr>
          <w:rFonts w:ascii="Arial" w:hAnsi="Arial" w:cs="Arial"/>
          <w:sz w:val="24"/>
          <w:szCs w:val="24"/>
        </w:rPr>
        <w:t>Cabinet:</w:t>
      </w:r>
    </w:p>
    <w:p w:rsidR="009C0940" w:rsidRPr="009C0940" w:rsidRDefault="009C0940" w:rsidP="009C0940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C0940">
        <w:rPr>
          <w:rFonts w:ascii="Arial" w:hAnsi="Arial" w:cs="Arial"/>
          <w:sz w:val="24"/>
          <w:szCs w:val="24"/>
          <w:lang w:eastAsia="en-GB"/>
        </w:rPr>
        <w:t>Noted the outcome of the consultation</w:t>
      </w:r>
    </w:p>
    <w:p w:rsidR="009C0940" w:rsidRPr="009C0940" w:rsidRDefault="009C0940" w:rsidP="009C094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C0940">
        <w:rPr>
          <w:rFonts w:ascii="Arial" w:hAnsi="Arial" w:cs="Arial"/>
          <w:sz w:val="24"/>
          <w:szCs w:val="24"/>
          <w:lang w:eastAsia="en-GB"/>
        </w:rPr>
        <w:t>Approved the attached Consultation Report for publication</w:t>
      </w:r>
    </w:p>
    <w:p w:rsidR="009C0940" w:rsidRPr="009C0940" w:rsidRDefault="009C0940" w:rsidP="009C0940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9C0940">
        <w:rPr>
          <w:rFonts w:ascii="Arial" w:hAnsi="Arial" w:cs="Arial"/>
          <w:sz w:val="24"/>
          <w:szCs w:val="24"/>
          <w:lang w:eastAsia="en-GB"/>
        </w:rPr>
        <w:t xml:space="preserve">Abandoned the proposal to close </w:t>
      </w:r>
      <w:r w:rsidR="00D93877">
        <w:rPr>
          <w:rFonts w:ascii="Arial" w:hAnsi="Arial" w:cs="Arial"/>
          <w:sz w:val="24"/>
          <w:szCs w:val="24"/>
          <w:lang w:eastAsia="en-GB"/>
        </w:rPr>
        <w:t>one of the two MLD classes</w:t>
      </w:r>
      <w:r w:rsidR="002744D1">
        <w:rPr>
          <w:rFonts w:ascii="Arial" w:hAnsi="Arial" w:cs="Arial"/>
          <w:sz w:val="24"/>
          <w:szCs w:val="24"/>
          <w:lang w:eastAsia="en-GB"/>
        </w:rPr>
        <w:t xml:space="preserve"> in the </w:t>
      </w:r>
      <w:r w:rsidRPr="009C0940">
        <w:rPr>
          <w:rFonts w:ascii="Arial" w:hAnsi="Arial" w:cs="Arial"/>
          <w:sz w:val="24"/>
          <w:szCs w:val="24"/>
          <w:lang w:eastAsia="en-GB"/>
        </w:rPr>
        <w:t xml:space="preserve">Learning Resource Centre </w:t>
      </w:r>
      <w:r w:rsidR="003E40B0">
        <w:rPr>
          <w:rFonts w:ascii="Arial" w:hAnsi="Arial" w:cs="Arial"/>
          <w:sz w:val="24"/>
          <w:szCs w:val="24"/>
          <w:lang w:eastAsia="en-GB"/>
        </w:rPr>
        <w:t xml:space="preserve">at Pencoed Primary School on </w:t>
      </w:r>
      <w:r w:rsidRPr="009C0940">
        <w:rPr>
          <w:rFonts w:ascii="Arial" w:hAnsi="Arial" w:cs="Arial"/>
          <w:sz w:val="24"/>
          <w:szCs w:val="24"/>
          <w:lang w:eastAsia="en-GB"/>
        </w:rPr>
        <w:t>1</w:t>
      </w:r>
      <w:r w:rsidR="002744D1">
        <w:rPr>
          <w:rFonts w:ascii="Arial" w:hAnsi="Arial" w:cs="Arial"/>
          <w:sz w:val="24"/>
          <w:szCs w:val="24"/>
          <w:lang w:eastAsia="en-GB"/>
        </w:rPr>
        <w:t>st</w:t>
      </w:r>
      <w:r w:rsidRPr="009C0940">
        <w:rPr>
          <w:rFonts w:ascii="Arial" w:hAnsi="Arial" w:cs="Arial"/>
          <w:sz w:val="24"/>
          <w:szCs w:val="24"/>
          <w:lang w:eastAsia="en-GB"/>
        </w:rPr>
        <w:t xml:space="preserve"> September 2015</w:t>
      </w:r>
      <w:r w:rsidR="00803496">
        <w:rPr>
          <w:rFonts w:ascii="Arial" w:hAnsi="Arial" w:cs="Arial"/>
          <w:sz w:val="24"/>
          <w:szCs w:val="24"/>
          <w:lang w:eastAsia="en-GB"/>
        </w:rPr>
        <w:t xml:space="preserve"> and agreed to monitor the situation for another academic year</w:t>
      </w:r>
      <w:r w:rsidR="002744D1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:rsidR="009C0940" w:rsidRDefault="009C0940" w:rsidP="008D6C28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9C0940" w:rsidRPr="009C0940" w:rsidRDefault="00786854" w:rsidP="008D6C2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C0940">
        <w:rPr>
          <w:rFonts w:ascii="Arial" w:hAnsi="Arial" w:cs="Arial"/>
          <w:sz w:val="24"/>
          <w:szCs w:val="24"/>
        </w:rPr>
        <w:t>As a result</w:t>
      </w:r>
      <w:r w:rsidR="00814C62" w:rsidRPr="009C0940">
        <w:rPr>
          <w:rFonts w:ascii="Arial" w:hAnsi="Arial" w:cs="Arial"/>
          <w:sz w:val="24"/>
          <w:szCs w:val="24"/>
        </w:rPr>
        <w:t xml:space="preserve">, </w:t>
      </w:r>
      <w:r w:rsidR="00803496">
        <w:rPr>
          <w:rFonts w:ascii="Arial" w:hAnsi="Arial" w:cs="Arial"/>
          <w:sz w:val="24"/>
          <w:szCs w:val="24"/>
        </w:rPr>
        <w:t>neither of the MLD classes</w:t>
      </w:r>
      <w:r w:rsidR="002744D1">
        <w:rPr>
          <w:rFonts w:ascii="Arial" w:hAnsi="Arial" w:cs="Arial"/>
          <w:sz w:val="24"/>
          <w:szCs w:val="24"/>
        </w:rPr>
        <w:t xml:space="preserve"> in the Learning Resource Centre Provision at Pencoed Primary School will </w:t>
      </w:r>
      <w:r w:rsidR="00803496">
        <w:rPr>
          <w:rFonts w:ascii="Arial" w:hAnsi="Arial" w:cs="Arial"/>
          <w:sz w:val="24"/>
          <w:szCs w:val="24"/>
        </w:rPr>
        <w:t xml:space="preserve">close in September 2015 and both will </w:t>
      </w:r>
      <w:r w:rsidR="009C0940" w:rsidRPr="009C0940">
        <w:rPr>
          <w:rFonts w:ascii="Arial" w:hAnsi="Arial" w:cs="Arial"/>
          <w:sz w:val="24"/>
          <w:szCs w:val="24"/>
        </w:rPr>
        <w:t>remain open</w:t>
      </w:r>
      <w:r w:rsidR="00803496">
        <w:rPr>
          <w:rFonts w:ascii="Arial" w:hAnsi="Arial" w:cs="Arial"/>
          <w:sz w:val="24"/>
          <w:szCs w:val="24"/>
        </w:rPr>
        <w:t xml:space="preserve"> for the present time</w:t>
      </w:r>
    </w:p>
    <w:p w:rsidR="009C0940" w:rsidRDefault="009C0940" w:rsidP="008D6C28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:rsidR="009C0940" w:rsidRDefault="009C0940" w:rsidP="009C094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9C0940">
        <w:rPr>
          <w:rFonts w:ascii="Arial" w:hAnsi="Arial" w:cs="Arial"/>
          <w:b/>
          <w:sz w:val="24"/>
          <w:szCs w:val="24"/>
        </w:rPr>
        <w:t>Reasons for Decision</w:t>
      </w:r>
    </w:p>
    <w:p w:rsidR="009C0940" w:rsidRPr="009C0940" w:rsidRDefault="009C0940" w:rsidP="009C094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9C0940" w:rsidRPr="009C0940" w:rsidRDefault="009C0940" w:rsidP="009C0940">
      <w:pPr>
        <w:pStyle w:val="ListParagraph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9C0940">
        <w:rPr>
          <w:rFonts w:ascii="Arial" w:hAnsi="Arial" w:cs="Arial"/>
          <w:sz w:val="24"/>
          <w:szCs w:val="24"/>
        </w:rPr>
        <w:t>The report proposals support the Corporate Plan and Corporate Priority 2 of the Council, “Working together to raise ambitions and drive up educational achievement”</w:t>
      </w:r>
    </w:p>
    <w:p w:rsidR="00643370" w:rsidRPr="009C0940" w:rsidRDefault="0039482F" w:rsidP="00643370">
      <w:pPr>
        <w:rPr>
          <w:rFonts w:ascii="Arial" w:hAnsi="Arial" w:cs="Arial"/>
          <w:color w:val="FF0000"/>
          <w:sz w:val="20"/>
          <w:szCs w:val="20"/>
        </w:rPr>
      </w:pPr>
      <w:r w:rsidRPr="009C0940">
        <w:rPr>
          <w:rFonts w:ascii="Arial" w:hAnsi="Arial" w:cs="Arial"/>
          <w:color w:val="FF0000"/>
          <w:sz w:val="20"/>
          <w:szCs w:val="20"/>
        </w:rPr>
        <w:t xml:space="preserve">   </w:t>
      </w:r>
    </w:p>
    <w:sectPr w:rsidR="00643370" w:rsidRPr="009C0940" w:rsidSect="008D6C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B8" w:rsidRDefault="00F769B8" w:rsidP="00E91A0E">
      <w:pPr>
        <w:spacing w:after="0" w:line="240" w:lineRule="auto"/>
      </w:pPr>
      <w:r>
        <w:separator/>
      </w:r>
    </w:p>
  </w:endnote>
  <w:endnote w:type="continuationSeparator" w:id="0">
    <w:p w:rsidR="00F769B8" w:rsidRDefault="00F769B8" w:rsidP="00E9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B8" w:rsidRDefault="00F769B8" w:rsidP="00E91A0E">
      <w:pPr>
        <w:spacing w:after="0" w:line="240" w:lineRule="auto"/>
      </w:pPr>
      <w:r>
        <w:separator/>
      </w:r>
    </w:p>
  </w:footnote>
  <w:footnote w:type="continuationSeparator" w:id="0">
    <w:p w:rsidR="00F769B8" w:rsidRDefault="00F769B8" w:rsidP="00E9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40" w:rsidRDefault="009C0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415"/>
    <w:multiLevelType w:val="hybridMultilevel"/>
    <w:tmpl w:val="F9FE39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372F"/>
    <w:multiLevelType w:val="hybridMultilevel"/>
    <w:tmpl w:val="6C10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119"/>
    <w:multiLevelType w:val="hybridMultilevel"/>
    <w:tmpl w:val="FB34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8345E"/>
    <w:multiLevelType w:val="hybridMultilevel"/>
    <w:tmpl w:val="18F26ECC"/>
    <w:lvl w:ilvl="0" w:tplc="63BA7528">
      <w:start w:val="1"/>
      <w:numFmt w:val="decimal"/>
      <w:lvlText w:val="(%1)"/>
      <w:lvlJc w:val="left"/>
      <w:pPr>
        <w:ind w:left="362" w:hanging="360"/>
      </w:pPr>
    </w:lvl>
    <w:lvl w:ilvl="1" w:tplc="08090019">
      <w:start w:val="1"/>
      <w:numFmt w:val="lowerLetter"/>
      <w:lvlText w:val="%2."/>
      <w:lvlJc w:val="left"/>
      <w:pPr>
        <w:ind w:left="1082" w:hanging="360"/>
      </w:pPr>
    </w:lvl>
    <w:lvl w:ilvl="2" w:tplc="0809001B">
      <w:start w:val="1"/>
      <w:numFmt w:val="lowerRoman"/>
      <w:lvlText w:val="%3."/>
      <w:lvlJc w:val="right"/>
      <w:pPr>
        <w:ind w:left="1802" w:hanging="180"/>
      </w:pPr>
    </w:lvl>
    <w:lvl w:ilvl="3" w:tplc="0809000F">
      <w:start w:val="1"/>
      <w:numFmt w:val="decimal"/>
      <w:lvlText w:val="%4."/>
      <w:lvlJc w:val="left"/>
      <w:pPr>
        <w:ind w:left="2522" w:hanging="360"/>
      </w:pPr>
    </w:lvl>
    <w:lvl w:ilvl="4" w:tplc="08090019">
      <w:start w:val="1"/>
      <w:numFmt w:val="lowerLetter"/>
      <w:lvlText w:val="%5."/>
      <w:lvlJc w:val="left"/>
      <w:pPr>
        <w:ind w:left="3242" w:hanging="360"/>
      </w:pPr>
    </w:lvl>
    <w:lvl w:ilvl="5" w:tplc="0809001B">
      <w:start w:val="1"/>
      <w:numFmt w:val="lowerRoman"/>
      <w:lvlText w:val="%6."/>
      <w:lvlJc w:val="right"/>
      <w:pPr>
        <w:ind w:left="3962" w:hanging="180"/>
      </w:pPr>
    </w:lvl>
    <w:lvl w:ilvl="6" w:tplc="0809000F">
      <w:start w:val="1"/>
      <w:numFmt w:val="decimal"/>
      <w:lvlText w:val="%7."/>
      <w:lvlJc w:val="left"/>
      <w:pPr>
        <w:ind w:left="4682" w:hanging="360"/>
      </w:pPr>
    </w:lvl>
    <w:lvl w:ilvl="7" w:tplc="08090019">
      <w:start w:val="1"/>
      <w:numFmt w:val="lowerLetter"/>
      <w:lvlText w:val="%8."/>
      <w:lvlJc w:val="left"/>
      <w:pPr>
        <w:ind w:left="5402" w:hanging="360"/>
      </w:pPr>
    </w:lvl>
    <w:lvl w:ilvl="8" w:tplc="0809001B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5AAC3EBB"/>
    <w:multiLevelType w:val="multilevel"/>
    <w:tmpl w:val="2E107D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4740D4D"/>
    <w:multiLevelType w:val="hybridMultilevel"/>
    <w:tmpl w:val="D0923018"/>
    <w:lvl w:ilvl="0" w:tplc="08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585366F"/>
    <w:multiLevelType w:val="hybridMultilevel"/>
    <w:tmpl w:val="16201D94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7">
    <w:nsid w:val="780C274B"/>
    <w:multiLevelType w:val="hybridMultilevel"/>
    <w:tmpl w:val="696CC6D6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2" w:hanging="360"/>
      </w:pPr>
    </w:lvl>
    <w:lvl w:ilvl="2" w:tplc="0809001B">
      <w:start w:val="1"/>
      <w:numFmt w:val="lowerRoman"/>
      <w:lvlText w:val="%3."/>
      <w:lvlJc w:val="right"/>
      <w:pPr>
        <w:ind w:left="1802" w:hanging="180"/>
      </w:pPr>
    </w:lvl>
    <w:lvl w:ilvl="3" w:tplc="0809000F">
      <w:start w:val="1"/>
      <w:numFmt w:val="decimal"/>
      <w:lvlText w:val="%4."/>
      <w:lvlJc w:val="left"/>
      <w:pPr>
        <w:ind w:left="2522" w:hanging="360"/>
      </w:pPr>
    </w:lvl>
    <w:lvl w:ilvl="4" w:tplc="08090019">
      <w:start w:val="1"/>
      <w:numFmt w:val="lowerLetter"/>
      <w:lvlText w:val="%5."/>
      <w:lvlJc w:val="left"/>
      <w:pPr>
        <w:ind w:left="3242" w:hanging="360"/>
      </w:pPr>
    </w:lvl>
    <w:lvl w:ilvl="5" w:tplc="0809001B">
      <w:start w:val="1"/>
      <w:numFmt w:val="lowerRoman"/>
      <w:lvlText w:val="%6."/>
      <w:lvlJc w:val="right"/>
      <w:pPr>
        <w:ind w:left="3962" w:hanging="180"/>
      </w:pPr>
    </w:lvl>
    <w:lvl w:ilvl="6" w:tplc="0809000F">
      <w:start w:val="1"/>
      <w:numFmt w:val="decimal"/>
      <w:lvlText w:val="%7."/>
      <w:lvlJc w:val="left"/>
      <w:pPr>
        <w:ind w:left="4682" w:hanging="360"/>
      </w:pPr>
    </w:lvl>
    <w:lvl w:ilvl="7" w:tplc="08090019">
      <w:start w:val="1"/>
      <w:numFmt w:val="lowerLetter"/>
      <w:lvlText w:val="%8."/>
      <w:lvlJc w:val="left"/>
      <w:pPr>
        <w:ind w:left="5402" w:hanging="360"/>
      </w:pPr>
    </w:lvl>
    <w:lvl w:ilvl="8" w:tplc="0809001B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5"/>
    <w:rsid w:val="00085803"/>
    <w:rsid w:val="000B34C1"/>
    <w:rsid w:val="000D2D5C"/>
    <w:rsid w:val="000F0322"/>
    <w:rsid w:val="000F7D0C"/>
    <w:rsid w:val="001160DA"/>
    <w:rsid w:val="00177229"/>
    <w:rsid w:val="001A06FD"/>
    <w:rsid w:val="001D3280"/>
    <w:rsid w:val="002472A1"/>
    <w:rsid w:val="00254DD3"/>
    <w:rsid w:val="002744D1"/>
    <w:rsid w:val="0028231E"/>
    <w:rsid w:val="002A428B"/>
    <w:rsid w:val="002B003C"/>
    <w:rsid w:val="002E5B9C"/>
    <w:rsid w:val="002E7711"/>
    <w:rsid w:val="003836E0"/>
    <w:rsid w:val="0039482F"/>
    <w:rsid w:val="003E40B0"/>
    <w:rsid w:val="00433845"/>
    <w:rsid w:val="004532D4"/>
    <w:rsid w:val="00517C4C"/>
    <w:rsid w:val="00531637"/>
    <w:rsid w:val="00583AA5"/>
    <w:rsid w:val="005F138A"/>
    <w:rsid w:val="0062066F"/>
    <w:rsid w:val="0062394E"/>
    <w:rsid w:val="00643370"/>
    <w:rsid w:val="00650ED9"/>
    <w:rsid w:val="006612E1"/>
    <w:rsid w:val="007071A5"/>
    <w:rsid w:val="0075429B"/>
    <w:rsid w:val="007751DB"/>
    <w:rsid w:val="00786854"/>
    <w:rsid w:val="007B0B4D"/>
    <w:rsid w:val="007E0A4C"/>
    <w:rsid w:val="00803496"/>
    <w:rsid w:val="00814C62"/>
    <w:rsid w:val="0083075B"/>
    <w:rsid w:val="0084292B"/>
    <w:rsid w:val="00882B6F"/>
    <w:rsid w:val="0089472B"/>
    <w:rsid w:val="008D6C28"/>
    <w:rsid w:val="00933694"/>
    <w:rsid w:val="00952991"/>
    <w:rsid w:val="0096691D"/>
    <w:rsid w:val="009C0940"/>
    <w:rsid w:val="009E4BF2"/>
    <w:rsid w:val="00B10265"/>
    <w:rsid w:val="00B13888"/>
    <w:rsid w:val="00B5640E"/>
    <w:rsid w:val="00C10050"/>
    <w:rsid w:val="00C22E44"/>
    <w:rsid w:val="00C42693"/>
    <w:rsid w:val="00C82C57"/>
    <w:rsid w:val="00D215C7"/>
    <w:rsid w:val="00D358AC"/>
    <w:rsid w:val="00D538BA"/>
    <w:rsid w:val="00D93877"/>
    <w:rsid w:val="00DA5F01"/>
    <w:rsid w:val="00DC7E7F"/>
    <w:rsid w:val="00E30684"/>
    <w:rsid w:val="00E50091"/>
    <w:rsid w:val="00E75412"/>
    <w:rsid w:val="00E91A0E"/>
    <w:rsid w:val="00EB5B55"/>
    <w:rsid w:val="00ED6663"/>
    <w:rsid w:val="00F31296"/>
    <w:rsid w:val="00F769B8"/>
    <w:rsid w:val="00F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0E"/>
  </w:style>
  <w:style w:type="paragraph" w:styleId="Footer">
    <w:name w:val="footer"/>
    <w:basedOn w:val="Normal"/>
    <w:link w:val="Foot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0E"/>
  </w:style>
  <w:style w:type="paragraph" w:styleId="Footer">
    <w:name w:val="footer"/>
    <w:basedOn w:val="Normal"/>
    <w:link w:val="FooterChar"/>
    <w:uiPriority w:val="99"/>
    <w:unhideWhenUsed/>
    <w:rsid w:val="00E9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5C15-B85F-4600-AA5B-B0311315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2018-02-07T11:58:00Z</dcterms:created>
  <dcterms:modified xsi:type="dcterms:W3CDTF">2018-02-07T11:58:00Z</dcterms:modified>
</cp:coreProperties>
</file>