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7F93" w:rsidRDefault="001F0DAA" w:rsidP="00ED12E9">
      <w:pPr>
        <w:pStyle w:val="NoSpacing"/>
        <w:spacing w:before="120" w:after="240"/>
        <w:rPr>
          <w:color w:val="014687"/>
          <w:sz w:val="50"/>
          <w:szCs w:val="50"/>
        </w:rPr>
      </w:pPr>
      <w:r w:rsidRPr="00EA03A8">
        <w:rPr>
          <w:noProof/>
          <w:sz w:val="20"/>
          <w:lang w:eastAsia="en-GB"/>
        </w:rPr>
        <mc:AlternateContent>
          <mc:Choice Requires="wps">
            <w:drawing>
              <wp:anchor distT="0" distB="0" distL="114300" distR="114300" simplePos="0" relativeHeight="251692032" behindDoc="0" locked="0" layoutInCell="1" allowOverlap="1" wp14:anchorId="6502D932" wp14:editId="39534847">
                <wp:simplePos x="0" y="0"/>
                <wp:positionH relativeFrom="column">
                  <wp:posOffset>-461645</wp:posOffset>
                </wp:positionH>
                <wp:positionV relativeFrom="paragraph">
                  <wp:posOffset>-363410</wp:posOffset>
                </wp:positionV>
                <wp:extent cx="529463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rsidR="00807B31" w:rsidRPr="00EA03A8" w:rsidRDefault="00807B31"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" filled="f" stroked="f">
                <v:textbox>
                  <w:txbxContent>
                    <w:p w:rsidR="00807B31" w:rsidRPr="00EA03A8" w:rsidRDefault="00807B31"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14:anchorId="4B08A1F6" wp14:editId="253A2FDD">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F93">
        <w:rPr>
          <w:noProof/>
          <w:lang w:eastAsia="en-GB"/>
        </w:rPr>
        <w:drawing>
          <wp:anchor distT="0" distB="0" distL="114300" distR="114300" simplePos="0" relativeHeight="251661312" behindDoc="1" locked="0" layoutInCell="1" allowOverlap="1" wp14:anchorId="444AEE6D" wp14:editId="09A9ADD5">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F93" w:rsidRDefault="00D97F93" w:rsidP="00ED12E9">
      <w:pPr>
        <w:pStyle w:val="NoSpacing"/>
        <w:spacing w:before="120" w:after="240"/>
      </w:pPr>
    </w:p>
    <w:p w:rsidR="00D97F93" w:rsidRDefault="00D97F93" w:rsidP="00ED12E9">
      <w:pPr>
        <w:pStyle w:val="NoSpacing"/>
        <w:spacing w:before="120" w:after="240"/>
      </w:pPr>
    </w:p>
    <w:p w:rsidR="00D97F93" w:rsidRPr="00C87DCB" w:rsidRDefault="00D97F93" w:rsidP="00ED12E9">
      <w:pPr>
        <w:pStyle w:val="NoSpacing"/>
        <w:spacing w:before="120" w:after="240"/>
      </w:pPr>
    </w:p>
    <w:p w:rsidR="00AA4713" w:rsidRDefault="00AA4713" w:rsidP="00ED12E9">
      <w:pPr>
        <w:pStyle w:val="NoSpacing"/>
        <w:spacing w:before="120" w:after="240"/>
      </w:pPr>
    </w:p>
    <w:p w:rsidR="00AA4713" w:rsidRPr="00FD7ECD" w:rsidRDefault="00AA4713" w:rsidP="00AE162C">
      <w:pPr>
        <w:pStyle w:val="NoSpacing"/>
        <w:spacing w:before="120" w:after="240" w:line="276" w:lineRule="auto"/>
        <w:ind w:leftChars="-236" w:left="-565" w:hanging="1"/>
        <w:rPr>
          <w:sz w:val="48"/>
        </w:rPr>
      </w:pPr>
      <w:r w:rsidRPr="00FD7ECD">
        <w:rPr>
          <w:sz w:val="48"/>
        </w:rPr>
        <w:t xml:space="preserve">Proposal to </w:t>
      </w:r>
      <w:r w:rsidR="006F2E3E">
        <w:rPr>
          <w:sz w:val="48"/>
        </w:rPr>
        <w:t xml:space="preserve">make a regulated alteration in the form of an enlargement to </w:t>
      </w:r>
      <w:proofErr w:type="spellStart"/>
      <w:r w:rsidR="006F2E3E">
        <w:rPr>
          <w:sz w:val="48"/>
        </w:rPr>
        <w:t>Brynmenyn</w:t>
      </w:r>
      <w:proofErr w:type="spellEnd"/>
      <w:r w:rsidR="006F2E3E">
        <w:rPr>
          <w:sz w:val="48"/>
        </w:rPr>
        <w:t xml:space="preserve"> Primary School and relocate it into a new building on surplus land adjacent to </w:t>
      </w:r>
      <w:proofErr w:type="spellStart"/>
      <w:r w:rsidR="006F2E3E">
        <w:rPr>
          <w:sz w:val="48"/>
        </w:rPr>
        <w:t>Coleg</w:t>
      </w:r>
      <w:proofErr w:type="spellEnd"/>
      <w:r w:rsidR="006F2E3E">
        <w:rPr>
          <w:sz w:val="48"/>
        </w:rPr>
        <w:t xml:space="preserve"> </w:t>
      </w:r>
      <w:proofErr w:type="spellStart"/>
      <w:r w:rsidR="006F2E3E">
        <w:rPr>
          <w:sz w:val="48"/>
        </w:rPr>
        <w:t>Cymunedol</w:t>
      </w:r>
      <w:proofErr w:type="spellEnd"/>
      <w:r w:rsidR="006F2E3E">
        <w:rPr>
          <w:sz w:val="48"/>
        </w:rPr>
        <w:t xml:space="preserve"> Y </w:t>
      </w:r>
      <w:proofErr w:type="spellStart"/>
      <w:r w:rsidR="006F2E3E">
        <w:rPr>
          <w:sz w:val="48"/>
        </w:rPr>
        <w:t>Dderwen</w:t>
      </w:r>
      <w:proofErr w:type="spellEnd"/>
      <w:r w:rsidR="006F2E3E">
        <w:rPr>
          <w:sz w:val="48"/>
        </w:rPr>
        <w:t>.</w:t>
      </w:r>
    </w:p>
    <w:p w:rsidR="00AA4713" w:rsidRPr="00FD7ECD" w:rsidRDefault="00AA4713" w:rsidP="00ED12E9">
      <w:pPr>
        <w:pStyle w:val="NoSpacing"/>
        <w:spacing w:before="120" w:after="240"/>
        <w:ind w:leftChars="-236" w:left="-565" w:hanging="1"/>
        <w:rPr>
          <w:color w:val="009390"/>
          <w:sz w:val="48"/>
        </w:rPr>
      </w:pPr>
      <w:r w:rsidRPr="00FD7ECD">
        <w:rPr>
          <w:color w:val="009390"/>
          <w:sz w:val="48"/>
        </w:rPr>
        <w:t xml:space="preserve">Consultation </w:t>
      </w:r>
      <w:r w:rsidR="00E66362">
        <w:rPr>
          <w:color w:val="009390"/>
          <w:sz w:val="48"/>
        </w:rPr>
        <w:t>d</w:t>
      </w:r>
      <w:r w:rsidR="006E0FEB">
        <w:rPr>
          <w:color w:val="009390"/>
          <w:sz w:val="48"/>
        </w:rPr>
        <w:t>ocument</w:t>
      </w:r>
    </w:p>
    <w:p w:rsidR="00AA4713" w:rsidRDefault="00AA4713">
      <w:pPr>
        <w:rPr>
          <w:rFonts w:cs="Arial"/>
          <w:sz w:val="40"/>
        </w:rPr>
      </w:pPr>
    </w:p>
    <w:p w:rsidR="00ED12E9" w:rsidRDefault="00ED12E9">
      <w:pPr>
        <w:rPr>
          <w:rFonts w:cs="Arial"/>
          <w:sz w:val="20"/>
        </w:rPr>
      </w:pPr>
    </w:p>
    <w:p w:rsidR="00AA4713" w:rsidRDefault="00AA4713">
      <w:pPr>
        <w:rPr>
          <w:rFonts w:cs="Arial"/>
          <w:sz w:val="20"/>
        </w:rPr>
      </w:pPr>
    </w:p>
    <w:p w:rsidR="00AA4713" w:rsidRDefault="00AA4713">
      <w:pPr>
        <w:rPr>
          <w:rFonts w:cs="Arial"/>
          <w:sz w:val="20"/>
        </w:rPr>
      </w:pPr>
    </w:p>
    <w:p w:rsidR="00AA4713" w:rsidRDefault="00AA4713">
      <w:pPr>
        <w:rPr>
          <w:rFonts w:cs="Arial"/>
          <w:sz w:val="20"/>
        </w:rPr>
      </w:pPr>
    </w:p>
    <w:p w:rsidR="00AA4713" w:rsidRDefault="00F8507E" w:rsidP="00F8507E">
      <w:pPr>
        <w:tabs>
          <w:tab w:val="left" w:pos="3654"/>
        </w:tabs>
        <w:rPr>
          <w:rFonts w:cs="Arial"/>
          <w:sz w:val="20"/>
        </w:rPr>
      </w:pPr>
      <w:r>
        <w:rPr>
          <w:rFonts w:cs="Arial"/>
          <w:sz w:val="20"/>
        </w:rPr>
        <w:tab/>
      </w:r>
    </w:p>
    <w:p w:rsidR="006B6E7F" w:rsidRPr="00FD7ECD" w:rsidRDefault="006B6E7F">
      <w:pPr>
        <w:rPr>
          <w:rFonts w:cs="Arial"/>
          <w:b/>
          <w:szCs w:val="24"/>
        </w:rPr>
      </w:pPr>
      <w:r w:rsidRPr="00FD7ECD">
        <w:rPr>
          <w:rFonts w:cs="Arial"/>
          <w:b/>
          <w:noProof/>
          <w:szCs w:val="24"/>
          <w:lang w:eastAsia="en-GB"/>
        </w:rPr>
        <mc:AlternateContent>
          <mc:Choice Requires="wps">
            <w:drawing>
              <wp:anchor distT="0" distB="0" distL="114300" distR="114300" simplePos="0" relativeHeight="251658239" behindDoc="1" locked="0" layoutInCell="1" allowOverlap="1" wp14:anchorId="4D7E7CE0" wp14:editId="08897592">
                <wp:simplePos x="0" y="0"/>
                <wp:positionH relativeFrom="column">
                  <wp:posOffset>-427512</wp:posOffset>
                </wp:positionH>
                <wp:positionV relativeFrom="paragraph">
                  <wp:posOffset>118366</wp:posOffset>
                </wp:positionV>
                <wp:extent cx="3753134" cy="22941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134" cy="2294139"/>
                        </a:xfrm>
                        <a:prstGeom prst="rect">
                          <a:avLst/>
                        </a:prstGeom>
                        <a:noFill/>
                        <a:ln w="9525">
                          <a:noFill/>
                          <a:miter lim="800000"/>
                          <a:headEnd/>
                          <a:tailEnd/>
                        </a:ln>
                      </wps:spPr>
                      <wps:txbx>
                        <w:txbxContent>
                          <w:p w:rsidR="00807B31" w:rsidRPr="00F73A94" w:rsidRDefault="00807B31"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Pr>
                                <w:rFonts w:cs="Arial"/>
                                <w:b/>
                                <w:szCs w:val="24"/>
                              </w:rPr>
                              <w:t>23 March 2015</w:t>
                            </w:r>
                          </w:p>
                          <w:p w:rsidR="00807B31" w:rsidRDefault="00807B31"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Pr>
                                <w:rFonts w:cs="Arial"/>
                                <w:b/>
                                <w:szCs w:val="24"/>
                              </w:rPr>
                              <w:t>5 May 2015</w:t>
                            </w:r>
                          </w:p>
                          <w:p w:rsidR="00807B31" w:rsidRPr="008F6D76" w:rsidRDefault="00807B31" w:rsidP="006B6E7F">
                            <w:pPr>
                              <w:rPr>
                                <w:rFonts w:cs="Arial"/>
                                <w:color w:val="365F91" w:themeColor="accent1" w:themeShade="BF"/>
                                <w:szCs w:val="24"/>
                              </w:rPr>
                            </w:pPr>
                          </w:p>
                          <w:p w:rsidR="00807B31" w:rsidRPr="008F6D76" w:rsidRDefault="00807B31"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807B31" w:rsidRPr="008F6D76" w:rsidRDefault="00807B31"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807B31" w:rsidRPr="008F6D76" w:rsidRDefault="00807B31"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807B31" w:rsidRDefault="00807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65pt;margin-top:9.3pt;width:295.5pt;height:180.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" filled="f" stroked="f">
                <v:textbox>
                  <w:txbxContent>
                    <w:p w:rsidR="00807B31" w:rsidRPr="00F73A94" w:rsidRDefault="00807B31"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Pr>
                          <w:rFonts w:cs="Arial"/>
                          <w:b/>
                          <w:szCs w:val="24"/>
                        </w:rPr>
                        <w:t>23 March 2015</w:t>
                      </w:r>
                    </w:p>
                    <w:p w:rsidR="00807B31" w:rsidRDefault="00807B31"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Pr>
                          <w:rFonts w:cs="Arial"/>
                          <w:b/>
                          <w:szCs w:val="24"/>
                        </w:rPr>
                        <w:t>5 May 2015</w:t>
                      </w:r>
                    </w:p>
                    <w:p w:rsidR="00807B31" w:rsidRPr="008F6D76" w:rsidRDefault="00807B31" w:rsidP="006B6E7F">
                      <w:pPr>
                        <w:rPr>
                          <w:rFonts w:cs="Arial"/>
                          <w:color w:val="365F91" w:themeColor="accent1" w:themeShade="BF"/>
                          <w:szCs w:val="24"/>
                        </w:rPr>
                      </w:pPr>
                    </w:p>
                    <w:p w:rsidR="00807B31" w:rsidRPr="008F6D76" w:rsidRDefault="00807B31"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rsidR="00807B31" w:rsidRPr="008F6D76" w:rsidRDefault="00807B31"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rsidR="00807B31" w:rsidRPr="008F6D76" w:rsidRDefault="00807B31"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807B31" w:rsidRDefault="00807B31"/>
                  </w:txbxContent>
                </v:textbox>
              </v:shape>
            </w:pict>
          </mc:Fallback>
        </mc:AlternateContent>
      </w:r>
    </w:p>
    <w:p w:rsidR="00FB3EE2" w:rsidRPr="008F6D76" w:rsidRDefault="00FB3EE2">
      <w:pPr>
        <w:rPr>
          <w:rFonts w:cs="Arial"/>
          <w:b/>
          <w:szCs w:val="24"/>
        </w:rPr>
      </w:pPr>
    </w:p>
    <w:p w:rsidR="006B6E7F" w:rsidRDefault="006B6E7F" w:rsidP="004679D9">
      <w:pPr>
        <w:jc w:val="both"/>
        <w:rPr>
          <w:rFonts w:cs="Arial"/>
          <w:b/>
          <w:szCs w:val="24"/>
        </w:rPr>
      </w:pPr>
      <w:r w:rsidRPr="008F6D76">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1C700D80" wp14:editId="11C2A877">
            <wp:simplePos x="0" y="0"/>
            <wp:positionH relativeFrom="column">
              <wp:posOffset>-278130</wp:posOffset>
            </wp:positionH>
            <wp:positionV relativeFrom="paragraph">
              <wp:posOffset>27115</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167" w:rsidRDefault="000F4167" w:rsidP="004679D9">
      <w:pPr>
        <w:jc w:val="both"/>
        <w:rPr>
          <w:rFonts w:cs="Arial"/>
          <w:b/>
          <w:szCs w:val="24"/>
        </w:rPr>
        <w:sectPr w:rsidR="000F4167" w:rsidSect="004D2555">
          <w:footerReference w:type="default" r:id="rId17"/>
          <w:footerReference w:type="first" r:id="rId18"/>
          <w:pgSz w:w="11906" w:h="16838"/>
          <w:pgMar w:top="1440" w:right="1440" w:bottom="1440" w:left="1440" w:header="709" w:footer="709" w:gutter="0"/>
          <w:cols w:space="708"/>
          <w:titlePg/>
          <w:docGrid w:linePitch="360"/>
        </w:sectPr>
      </w:pPr>
    </w:p>
    <w:p w:rsidR="00207ECD" w:rsidRPr="008F6D76" w:rsidRDefault="00F4717D" w:rsidP="004679D9">
      <w:pPr>
        <w:jc w:val="both"/>
        <w:rPr>
          <w:rFonts w:cs="Arial"/>
          <w:b/>
          <w:szCs w:val="24"/>
        </w:rPr>
        <w:sectPr w:rsidR="00207ECD" w:rsidRPr="008F6D76" w:rsidSect="000F4167">
          <w:type w:val="continuous"/>
          <w:pgSz w:w="11906" w:h="16838"/>
          <w:pgMar w:top="1440" w:right="1440" w:bottom="1440" w:left="1440" w:header="708" w:footer="708" w:gutter="0"/>
          <w:cols w:num="2" w:space="708"/>
          <w:docGrid w:linePitch="360"/>
        </w:sectPr>
      </w:pPr>
      <w:r w:rsidRPr="008F6D76">
        <w:rPr>
          <w:rFonts w:cs="Arial"/>
          <w:b/>
          <w:noProof/>
          <w:szCs w:val="24"/>
          <w:lang w:eastAsia="en-GB"/>
        </w:rPr>
        <w:lastRenderedPageBreak/>
        <mc:AlternateContent>
          <mc:Choice Requires="wps">
            <w:drawing>
              <wp:anchor distT="0" distB="0" distL="114300" distR="114300" simplePos="0" relativeHeight="251662336" behindDoc="0" locked="0" layoutInCell="1" allowOverlap="1" wp14:anchorId="73C5A336" wp14:editId="0013417D">
                <wp:simplePos x="0" y="0"/>
                <wp:positionH relativeFrom="column">
                  <wp:posOffset>-12700</wp:posOffset>
                </wp:positionH>
                <wp:positionV relativeFrom="paragraph">
                  <wp:posOffset>10274300</wp:posOffset>
                </wp:positionV>
                <wp:extent cx="7633335" cy="2667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266700"/>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rsidR="00807B31" w:rsidRPr="007C262D" w:rsidRDefault="00807B31"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1pt;margin-top:809pt;width:601.0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" fillcolor="#009390" stroked="f" strokecolor="#009390">
                <v:textbox style="mso-fit-shape-to-text:t">
                  <w:txbxContent>
                    <w:p w:rsidR="00807B31" w:rsidRPr="007C262D" w:rsidRDefault="00807B31" w:rsidP="00F8507E">
                      <w:pPr>
                        <w:jc w:val="center"/>
                        <w:rPr>
                          <w:rFonts w:cs="Arial"/>
                          <w:b/>
                          <w:color w:val="FFFFFF"/>
                        </w:rPr>
                      </w:pPr>
                      <w:r w:rsidRPr="007C262D">
                        <w:rPr>
                          <w:rFonts w:cs="Arial"/>
                          <w:b/>
                          <w:color w:val="FFFFFF"/>
                        </w:rPr>
                        <w:t>www.bridgend.gov.uk</w:t>
                      </w:r>
                    </w:p>
                  </w:txbxContent>
                </v:textbox>
              </v:shape>
            </w:pict>
          </mc:Fallback>
        </mc:AlternateContent>
      </w:r>
    </w:p>
    <w:sdt>
      <w:sdtPr>
        <w:rPr>
          <w:rFonts w:ascii="Arial" w:eastAsiaTheme="minorHAnsi" w:hAnsi="Arial" w:cstheme="minorBidi"/>
          <w:b w:val="0"/>
          <w:bCs w:val="0"/>
          <w:color w:val="auto"/>
          <w:sz w:val="24"/>
          <w:szCs w:val="22"/>
          <w:lang w:val="en-GB" w:eastAsia="en-US"/>
        </w:rPr>
        <w:id w:val="-980916699"/>
        <w:docPartObj>
          <w:docPartGallery w:val="Table of Contents"/>
          <w:docPartUnique/>
        </w:docPartObj>
      </w:sdtPr>
      <w:sdtEndPr>
        <w:rPr>
          <w:noProof/>
        </w:rPr>
      </w:sdtEndPr>
      <w:sdtContent>
        <w:p w:rsidR="006D7043" w:rsidRDefault="006D7043">
          <w:pPr>
            <w:pStyle w:val="TOCHeading"/>
            <w:rPr>
              <w:rStyle w:val="Heading2Char"/>
              <w:rFonts w:eastAsiaTheme="majorEastAsia"/>
              <w:b/>
            </w:rPr>
          </w:pPr>
          <w:r w:rsidRPr="006D7043">
            <w:rPr>
              <w:rStyle w:val="Heading2Char"/>
              <w:rFonts w:eastAsiaTheme="majorEastAsia"/>
              <w:b/>
            </w:rPr>
            <w:t>Contents</w:t>
          </w:r>
        </w:p>
        <w:p w:rsidR="00F116CE" w:rsidRPr="00F116CE" w:rsidRDefault="00F116CE" w:rsidP="00F116CE">
          <w:pPr>
            <w:rPr>
              <w:lang w:val="en-US" w:eastAsia="ja-JP"/>
            </w:rPr>
          </w:pPr>
        </w:p>
        <w:p w:rsidR="0056163F" w:rsidRDefault="000F3DDE" w:rsidP="0056163F">
          <w:pPr>
            <w:pStyle w:val="TOC2"/>
            <w:tabs>
              <w:tab w:val="right" w:leader="dot" w:pos="9016"/>
            </w:tabs>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413923267" w:history="1">
            <w:r w:rsidR="0056163F" w:rsidRPr="00724E1B">
              <w:rPr>
                <w:rStyle w:val="Hyperlink"/>
                <w:noProof/>
              </w:rPr>
              <w:t>Overview</w:t>
            </w:r>
            <w:r w:rsidR="0056163F">
              <w:rPr>
                <w:noProof/>
                <w:webHidden/>
              </w:rPr>
              <w:tab/>
            </w:r>
            <w:r w:rsidR="0056163F">
              <w:rPr>
                <w:noProof/>
                <w:webHidden/>
              </w:rPr>
              <w:fldChar w:fldCharType="begin"/>
            </w:r>
            <w:r w:rsidR="0056163F">
              <w:rPr>
                <w:noProof/>
                <w:webHidden/>
              </w:rPr>
              <w:instrText xml:space="preserve"> PAGEREF _Toc413923267 \h </w:instrText>
            </w:r>
            <w:r w:rsidR="0056163F">
              <w:rPr>
                <w:noProof/>
                <w:webHidden/>
              </w:rPr>
            </w:r>
            <w:r w:rsidR="0056163F">
              <w:rPr>
                <w:noProof/>
                <w:webHidden/>
              </w:rPr>
              <w:fldChar w:fldCharType="separate"/>
            </w:r>
            <w:r w:rsidR="0056163F">
              <w:rPr>
                <w:noProof/>
                <w:webHidden/>
              </w:rPr>
              <w:t>3</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68" w:history="1">
            <w:r w:rsidR="0056163F" w:rsidRPr="00724E1B">
              <w:rPr>
                <w:rStyle w:val="Hyperlink"/>
                <w:noProof/>
              </w:rPr>
              <w:t>How to respond</w:t>
            </w:r>
            <w:r w:rsidR="0056163F">
              <w:rPr>
                <w:noProof/>
                <w:webHidden/>
              </w:rPr>
              <w:tab/>
            </w:r>
            <w:r w:rsidR="0056163F">
              <w:rPr>
                <w:noProof/>
                <w:webHidden/>
              </w:rPr>
              <w:fldChar w:fldCharType="begin"/>
            </w:r>
            <w:r w:rsidR="0056163F">
              <w:rPr>
                <w:noProof/>
                <w:webHidden/>
              </w:rPr>
              <w:instrText xml:space="preserve"> PAGEREF _Toc413923268 \h </w:instrText>
            </w:r>
            <w:r w:rsidR="0056163F">
              <w:rPr>
                <w:noProof/>
                <w:webHidden/>
              </w:rPr>
            </w:r>
            <w:r w:rsidR="0056163F">
              <w:rPr>
                <w:noProof/>
                <w:webHidden/>
              </w:rPr>
              <w:fldChar w:fldCharType="separate"/>
            </w:r>
            <w:r w:rsidR="0056163F">
              <w:rPr>
                <w:noProof/>
                <w:webHidden/>
              </w:rPr>
              <w:t>3</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69" w:history="1">
            <w:r w:rsidR="0056163F" w:rsidRPr="00724E1B">
              <w:rPr>
                <w:rStyle w:val="Hyperlink"/>
                <w:noProof/>
              </w:rPr>
              <w:t>Data protection</w:t>
            </w:r>
            <w:r w:rsidR="0056163F">
              <w:rPr>
                <w:noProof/>
                <w:webHidden/>
              </w:rPr>
              <w:tab/>
            </w:r>
            <w:r w:rsidR="0056163F">
              <w:rPr>
                <w:noProof/>
                <w:webHidden/>
              </w:rPr>
              <w:fldChar w:fldCharType="begin"/>
            </w:r>
            <w:r w:rsidR="0056163F">
              <w:rPr>
                <w:noProof/>
                <w:webHidden/>
              </w:rPr>
              <w:instrText xml:space="preserve"> PAGEREF _Toc413923269 \h </w:instrText>
            </w:r>
            <w:r w:rsidR="0056163F">
              <w:rPr>
                <w:noProof/>
                <w:webHidden/>
              </w:rPr>
            </w:r>
            <w:r w:rsidR="0056163F">
              <w:rPr>
                <w:noProof/>
                <w:webHidden/>
              </w:rPr>
              <w:fldChar w:fldCharType="separate"/>
            </w:r>
            <w:r w:rsidR="0056163F">
              <w:rPr>
                <w:noProof/>
                <w:webHidden/>
              </w:rPr>
              <w:t>3</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70" w:history="1">
            <w:r w:rsidR="0056163F" w:rsidRPr="00724E1B">
              <w:rPr>
                <w:rStyle w:val="Hyperlink"/>
                <w:noProof/>
              </w:rPr>
              <w:t>Related documents</w:t>
            </w:r>
            <w:r w:rsidR="0056163F">
              <w:rPr>
                <w:noProof/>
                <w:webHidden/>
              </w:rPr>
              <w:tab/>
            </w:r>
            <w:r w:rsidR="0056163F">
              <w:rPr>
                <w:noProof/>
                <w:webHidden/>
              </w:rPr>
              <w:fldChar w:fldCharType="begin"/>
            </w:r>
            <w:r w:rsidR="0056163F">
              <w:rPr>
                <w:noProof/>
                <w:webHidden/>
              </w:rPr>
              <w:instrText xml:space="preserve"> PAGEREF _Toc413923270 \h </w:instrText>
            </w:r>
            <w:r w:rsidR="0056163F">
              <w:rPr>
                <w:noProof/>
                <w:webHidden/>
              </w:rPr>
            </w:r>
            <w:r w:rsidR="0056163F">
              <w:rPr>
                <w:noProof/>
                <w:webHidden/>
              </w:rPr>
              <w:fldChar w:fldCharType="separate"/>
            </w:r>
            <w:r w:rsidR="0056163F">
              <w:rPr>
                <w:noProof/>
                <w:webHidden/>
              </w:rPr>
              <w:t>3</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71" w:history="1">
            <w:r w:rsidR="0056163F" w:rsidRPr="00724E1B">
              <w:rPr>
                <w:rStyle w:val="Hyperlink"/>
                <w:noProof/>
              </w:rPr>
              <w:t>The proposal</w:t>
            </w:r>
            <w:r w:rsidR="0056163F">
              <w:rPr>
                <w:noProof/>
                <w:webHidden/>
              </w:rPr>
              <w:tab/>
            </w:r>
            <w:r w:rsidR="0056163F">
              <w:rPr>
                <w:noProof/>
                <w:webHidden/>
              </w:rPr>
              <w:fldChar w:fldCharType="begin"/>
            </w:r>
            <w:r w:rsidR="0056163F">
              <w:rPr>
                <w:noProof/>
                <w:webHidden/>
              </w:rPr>
              <w:instrText xml:space="preserve"> PAGEREF _Toc413923271 \h </w:instrText>
            </w:r>
            <w:r w:rsidR="0056163F">
              <w:rPr>
                <w:noProof/>
                <w:webHidden/>
              </w:rPr>
            </w:r>
            <w:r w:rsidR="0056163F">
              <w:rPr>
                <w:noProof/>
                <w:webHidden/>
              </w:rPr>
              <w:fldChar w:fldCharType="separate"/>
            </w:r>
            <w:r w:rsidR="0056163F">
              <w:rPr>
                <w:noProof/>
                <w:webHidden/>
              </w:rPr>
              <w:t>4</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72" w:history="1">
            <w:r w:rsidR="0056163F" w:rsidRPr="00724E1B">
              <w:rPr>
                <w:rStyle w:val="Hyperlink"/>
                <w:noProof/>
              </w:rPr>
              <w:t>Why has this proposal been brought forward?</w:t>
            </w:r>
            <w:r w:rsidR="0056163F">
              <w:rPr>
                <w:noProof/>
                <w:webHidden/>
              </w:rPr>
              <w:tab/>
            </w:r>
            <w:r w:rsidR="0056163F">
              <w:rPr>
                <w:noProof/>
                <w:webHidden/>
              </w:rPr>
              <w:fldChar w:fldCharType="begin"/>
            </w:r>
            <w:r w:rsidR="0056163F">
              <w:rPr>
                <w:noProof/>
                <w:webHidden/>
              </w:rPr>
              <w:instrText xml:space="preserve"> PAGEREF _Toc413923272 \h </w:instrText>
            </w:r>
            <w:r w:rsidR="0056163F">
              <w:rPr>
                <w:noProof/>
                <w:webHidden/>
              </w:rPr>
            </w:r>
            <w:r w:rsidR="0056163F">
              <w:rPr>
                <w:noProof/>
                <w:webHidden/>
              </w:rPr>
              <w:fldChar w:fldCharType="separate"/>
            </w:r>
            <w:r w:rsidR="0056163F">
              <w:rPr>
                <w:noProof/>
                <w:webHidden/>
              </w:rPr>
              <w:t>4</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73" w:history="1">
            <w:r w:rsidR="0056163F" w:rsidRPr="00724E1B">
              <w:rPr>
                <w:rStyle w:val="Hyperlink"/>
                <w:noProof/>
              </w:rPr>
              <w:t>What the proposal means in practice</w:t>
            </w:r>
            <w:r w:rsidR="0056163F">
              <w:rPr>
                <w:noProof/>
                <w:webHidden/>
              </w:rPr>
              <w:tab/>
            </w:r>
            <w:r w:rsidR="0056163F">
              <w:rPr>
                <w:noProof/>
                <w:webHidden/>
              </w:rPr>
              <w:fldChar w:fldCharType="begin"/>
            </w:r>
            <w:r w:rsidR="0056163F">
              <w:rPr>
                <w:noProof/>
                <w:webHidden/>
              </w:rPr>
              <w:instrText xml:space="preserve"> PAGEREF _Toc413923273 \h </w:instrText>
            </w:r>
            <w:r w:rsidR="0056163F">
              <w:rPr>
                <w:noProof/>
                <w:webHidden/>
              </w:rPr>
            </w:r>
            <w:r w:rsidR="0056163F">
              <w:rPr>
                <w:noProof/>
                <w:webHidden/>
              </w:rPr>
              <w:fldChar w:fldCharType="separate"/>
            </w:r>
            <w:r w:rsidR="0056163F">
              <w:rPr>
                <w:noProof/>
                <w:webHidden/>
              </w:rPr>
              <w:t>8</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74" w:history="1">
            <w:r w:rsidR="0056163F" w:rsidRPr="00724E1B">
              <w:rPr>
                <w:rStyle w:val="Hyperlink"/>
                <w:noProof/>
              </w:rPr>
              <w:t>What are the advantages if the proposal goes ahead?</w:t>
            </w:r>
            <w:r w:rsidR="0056163F">
              <w:rPr>
                <w:noProof/>
                <w:webHidden/>
              </w:rPr>
              <w:tab/>
            </w:r>
            <w:r w:rsidR="0056163F">
              <w:rPr>
                <w:noProof/>
                <w:webHidden/>
              </w:rPr>
              <w:fldChar w:fldCharType="begin"/>
            </w:r>
            <w:r w:rsidR="0056163F">
              <w:rPr>
                <w:noProof/>
                <w:webHidden/>
              </w:rPr>
              <w:instrText xml:space="preserve"> PAGEREF _Toc413923274 \h </w:instrText>
            </w:r>
            <w:r w:rsidR="0056163F">
              <w:rPr>
                <w:noProof/>
                <w:webHidden/>
              </w:rPr>
            </w:r>
            <w:r w:rsidR="0056163F">
              <w:rPr>
                <w:noProof/>
                <w:webHidden/>
              </w:rPr>
              <w:fldChar w:fldCharType="separate"/>
            </w:r>
            <w:r w:rsidR="0056163F">
              <w:rPr>
                <w:noProof/>
                <w:webHidden/>
              </w:rPr>
              <w:t>8</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75" w:history="1">
            <w:r w:rsidR="0056163F" w:rsidRPr="00724E1B">
              <w:rPr>
                <w:rStyle w:val="Hyperlink"/>
                <w:noProof/>
              </w:rPr>
              <w:t>The advantages of the proposal</w:t>
            </w:r>
            <w:r w:rsidR="0056163F">
              <w:rPr>
                <w:noProof/>
                <w:webHidden/>
              </w:rPr>
              <w:tab/>
            </w:r>
            <w:r w:rsidR="0056163F">
              <w:rPr>
                <w:noProof/>
                <w:webHidden/>
              </w:rPr>
              <w:fldChar w:fldCharType="begin"/>
            </w:r>
            <w:r w:rsidR="0056163F">
              <w:rPr>
                <w:noProof/>
                <w:webHidden/>
              </w:rPr>
              <w:instrText xml:space="preserve"> PAGEREF _Toc413923275 \h </w:instrText>
            </w:r>
            <w:r w:rsidR="0056163F">
              <w:rPr>
                <w:noProof/>
                <w:webHidden/>
              </w:rPr>
            </w:r>
            <w:r w:rsidR="0056163F">
              <w:rPr>
                <w:noProof/>
                <w:webHidden/>
              </w:rPr>
              <w:fldChar w:fldCharType="separate"/>
            </w:r>
            <w:r w:rsidR="0056163F">
              <w:rPr>
                <w:noProof/>
                <w:webHidden/>
              </w:rPr>
              <w:t>11</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76" w:history="1">
            <w:r w:rsidR="0056163F" w:rsidRPr="00724E1B">
              <w:rPr>
                <w:rStyle w:val="Hyperlink"/>
                <w:noProof/>
              </w:rPr>
              <w:t>What are the potential risks if the proposal goes ahead?</w:t>
            </w:r>
            <w:r w:rsidR="0056163F">
              <w:rPr>
                <w:noProof/>
                <w:webHidden/>
              </w:rPr>
              <w:tab/>
            </w:r>
            <w:r w:rsidR="0056163F">
              <w:rPr>
                <w:noProof/>
                <w:webHidden/>
              </w:rPr>
              <w:fldChar w:fldCharType="begin"/>
            </w:r>
            <w:r w:rsidR="0056163F">
              <w:rPr>
                <w:noProof/>
                <w:webHidden/>
              </w:rPr>
              <w:instrText xml:space="preserve"> PAGEREF _Toc413923276 \h </w:instrText>
            </w:r>
            <w:r w:rsidR="0056163F">
              <w:rPr>
                <w:noProof/>
                <w:webHidden/>
              </w:rPr>
            </w:r>
            <w:r w:rsidR="0056163F">
              <w:rPr>
                <w:noProof/>
                <w:webHidden/>
              </w:rPr>
              <w:fldChar w:fldCharType="separate"/>
            </w:r>
            <w:r w:rsidR="0056163F">
              <w:rPr>
                <w:noProof/>
                <w:webHidden/>
              </w:rPr>
              <w:t>12</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77" w:history="1">
            <w:r w:rsidR="0056163F" w:rsidRPr="00724E1B">
              <w:rPr>
                <w:rStyle w:val="Hyperlink"/>
                <w:noProof/>
                <w:lang w:eastAsia="en-GB"/>
              </w:rPr>
              <w:t>Impact Assessments</w:t>
            </w:r>
            <w:r w:rsidR="0056163F">
              <w:rPr>
                <w:noProof/>
                <w:webHidden/>
              </w:rPr>
              <w:tab/>
            </w:r>
            <w:r w:rsidR="0056163F">
              <w:rPr>
                <w:noProof/>
                <w:webHidden/>
              </w:rPr>
              <w:fldChar w:fldCharType="begin"/>
            </w:r>
            <w:r w:rsidR="0056163F">
              <w:rPr>
                <w:noProof/>
                <w:webHidden/>
              </w:rPr>
              <w:instrText xml:space="preserve"> PAGEREF _Toc413923277 \h </w:instrText>
            </w:r>
            <w:r w:rsidR="0056163F">
              <w:rPr>
                <w:noProof/>
                <w:webHidden/>
              </w:rPr>
            </w:r>
            <w:r w:rsidR="0056163F">
              <w:rPr>
                <w:noProof/>
                <w:webHidden/>
              </w:rPr>
              <w:fldChar w:fldCharType="separate"/>
            </w:r>
            <w:r w:rsidR="0056163F">
              <w:rPr>
                <w:noProof/>
                <w:webHidden/>
              </w:rPr>
              <w:t>12</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78" w:history="1">
            <w:r w:rsidR="0056163F" w:rsidRPr="00724E1B">
              <w:rPr>
                <w:rStyle w:val="Hyperlink"/>
                <w:noProof/>
              </w:rPr>
              <w:t>Details of the affected schools</w:t>
            </w:r>
            <w:r w:rsidR="0056163F">
              <w:rPr>
                <w:noProof/>
                <w:webHidden/>
              </w:rPr>
              <w:tab/>
            </w:r>
            <w:r w:rsidR="0056163F">
              <w:rPr>
                <w:noProof/>
                <w:webHidden/>
              </w:rPr>
              <w:fldChar w:fldCharType="begin"/>
            </w:r>
            <w:r w:rsidR="0056163F">
              <w:rPr>
                <w:noProof/>
                <w:webHidden/>
              </w:rPr>
              <w:instrText xml:space="preserve"> PAGEREF _Toc413923278 \h </w:instrText>
            </w:r>
            <w:r w:rsidR="0056163F">
              <w:rPr>
                <w:noProof/>
                <w:webHidden/>
              </w:rPr>
            </w:r>
            <w:r w:rsidR="0056163F">
              <w:rPr>
                <w:noProof/>
                <w:webHidden/>
              </w:rPr>
              <w:fldChar w:fldCharType="separate"/>
            </w:r>
            <w:r w:rsidR="0056163F">
              <w:rPr>
                <w:noProof/>
                <w:webHidden/>
              </w:rPr>
              <w:t>13</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79" w:history="1">
            <w:r w:rsidR="0056163F" w:rsidRPr="00724E1B">
              <w:rPr>
                <w:rStyle w:val="Hyperlink"/>
                <w:noProof/>
              </w:rPr>
              <w:t>Land and buildings</w:t>
            </w:r>
            <w:r w:rsidR="0056163F">
              <w:rPr>
                <w:noProof/>
                <w:webHidden/>
              </w:rPr>
              <w:tab/>
            </w:r>
            <w:r w:rsidR="0056163F">
              <w:rPr>
                <w:noProof/>
                <w:webHidden/>
              </w:rPr>
              <w:fldChar w:fldCharType="begin"/>
            </w:r>
            <w:r w:rsidR="0056163F">
              <w:rPr>
                <w:noProof/>
                <w:webHidden/>
              </w:rPr>
              <w:instrText xml:space="preserve"> PAGEREF _Toc413923279 \h </w:instrText>
            </w:r>
            <w:r w:rsidR="0056163F">
              <w:rPr>
                <w:noProof/>
                <w:webHidden/>
              </w:rPr>
            </w:r>
            <w:r w:rsidR="0056163F">
              <w:rPr>
                <w:noProof/>
                <w:webHidden/>
              </w:rPr>
              <w:fldChar w:fldCharType="separate"/>
            </w:r>
            <w:r w:rsidR="0056163F">
              <w:rPr>
                <w:noProof/>
                <w:webHidden/>
              </w:rPr>
              <w:t>19</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80" w:history="1">
            <w:r w:rsidR="0056163F" w:rsidRPr="00724E1B">
              <w:rPr>
                <w:rStyle w:val="Hyperlink"/>
                <w:noProof/>
              </w:rPr>
              <w:t>Other considerations</w:t>
            </w:r>
            <w:r w:rsidR="0056163F">
              <w:rPr>
                <w:noProof/>
                <w:webHidden/>
              </w:rPr>
              <w:tab/>
            </w:r>
            <w:r w:rsidR="0056163F">
              <w:rPr>
                <w:noProof/>
                <w:webHidden/>
              </w:rPr>
              <w:fldChar w:fldCharType="begin"/>
            </w:r>
            <w:r w:rsidR="0056163F">
              <w:rPr>
                <w:noProof/>
                <w:webHidden/>
              </w:rPr>
              <w:instrText xml:space="preserve"> PAGEREF _Toc413923280 \h </w:instrText>
            </w:r>
            <w:r w:rsidR="0056163F">
              <w:rPr>
                <w:noProof/>
                <w:webHidden/>
              </w:rPr>
            </w:r>
            <w:r w:rsidR="0056163F">
              <w:rPr>
                <w:noProof/>
                <w:webHidden/>
              </w:rPr>
              <w:fldChar w:fldCharType="separate"/>
            </w:r>
            <w:r w:rsidR="0056163F">
              <w:rPr>
                <w:noProof/>
                <w:webHidden/>
              </w:rPr>
              <w:t>20</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81" w:history="1">
            <w:r w:rsidR="0056163F" w:rsidRPr="00724E1B">
              <w:rPr>
                <w:rStyle w:val="Hyperlink"/>
                <w:noProof/>
              </w:rPr>
              <w:t>Finance</w:t>
            </w:r>
            <w:r w:rsidR="0056163F">
              <w:rPr>
                <w:noProof/>
                <w:webHidden/>
              </w:rPr>
              <w:tab/>
            </w:r>
            <w:r w:rsidR="0056163F">
              <w:rPr>
                <w:noProof/>
                <w:webHidden/>
              </w:rPr>
              <w:fldChar w:fldCharType="begin"/>
            </w:r>
            <w:r w:rsidR="0056163F">
              <w:rPr>
                <w:noProof/>
                <w:webHidden/>
              </w:rPr>
              <w:instrText xml:space="preserve"> PAGEREF _Toc413923281 \h </w:instrText>
            </w:r>
            <w:r w:rsidR="0056163F">
              <w:rPr>
                <w:noProof/>
                <w:webHidden/>
              </w:rPr>
            </w:r>
            <w:r w:rsidR="0056163F">
              <w:rPr>
                <w:noProof/>
                <w:webHidden/>
              </w:rPr>
              <w:fldChar w:fldCharType="separate"/>
            </w:r>
            <w:r w:rsidR="0056163F">
              <w:rPr>
                <w:noProof/>
                <w:webHidden/>
              </w:rPr>
              <w:t>20</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82" w:history="1">
            <w:r w:rsidR="0056163F" w:rsidRPr="00724E1B">
              <w:rPr>
                <w:rStyle w:val="Hyperlink"/>
                <w:noProof/>
              </w:rPr>
              <w:t>The consultation and statutory process</w:t>
            </w:r>
            <w:r w:rsidR="0056163F">
              <w:rPr>
                <w:noProof/>
                <w:webHidden/>
              </w:rPr>
              <w:tab/>
            </w:r>
            <w:r w:rsidR="0056163F">
              <w:rPr>
                <w:noProof/>
                <w:webHidden/>
              </w:rPr>
              <w:fldChar w:fldCharType="begin"/>
            </w:r>
            <w:r w:rsidR="0056163F">
              <w:rPr>
                <w:noProof/>
                <w:webHidden/>
              </w:rPr>
              <w:instrText xml:space="preserve"> PAGEREF _Toc413923282 \h </w:instrText>
            </w:r>
            <w:r w:rsidR="0056163F">
              <w:rPr>
                <w:noProof/>
                <w:webHidden/>
              </w:rPr>
            </w:r>
            <w:r w:rsidR="0056163F">
              <w:rPr>
                <w:noProof/>
                <w:webHidden/>
              </w:rPr>
              <w:fldChar w:fldCharType="separate"/>
            </w:r>
            <w:r w:rsidR="0056163F">
              <w:rPr>
                <w:noProof/>
                <w:webHidden/>
              </w:rPr>
              <w:t>21</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83" w:history="1">
            <w:r w:rsidR="0056163F" w:rsidRPr="00724E1B">
              <w:rPr>
                <w:rStyle w:val="Hyperlink"/>
                <w:noProof/>
              </w:rPr>
              <w:t>What do you now have to consider?</w:t>
            </w:r>
            <w:r w:rsidR="0056163F">
              <w:rPr>
                <w:noProof/>
                <w:webHidden/>
              </w:rPr>
              <w:tab/>
            </w:r>
            <w:r w:rsidR="0056163F">
              <w:rPr>
                <w:noProof/>
                <w:webHidden/>
              </w:rPr>
              <w:fldChar w:fldCharType="begin"/>
            </w:r>
            <w:r w:rsidR="0056163F">
              <w:rPr>
                <w:noProof/>
                <w:webHidden/>
              </w:rPr>
              <w:instrText xml:space="preserve"> PAGEREF _Toc413923283 \h </w:instrText>
            </w:r>
            <w:r w:rsidR="0056163F">
              <w:rPr>
                <w:noProof/>
                <w:webHidden/>
              </w:rPr>
            </w:r>
            <w:r w:rsidR="0056163F">
              <w:rPr>
                <w:noProof/>
                <w:webHidden/>
              </w:rPr>
              <w:fldChar w:fldCharType="separate"/>
            </w:r>
            <w:r w:rsidR="0056163F">
              <w:rPr>
                <w:noProof/>
                <w:webHidden/>
              </w:rPr>
              <w:t>22</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84" w:history="1">
            <w:r w:rsidR="0056163F" w:rsidRPr="00724E1B">
              <w:rPr>
                <w:rStyle w:val="Hyperlink"/>
                <w:noProof/>
              </w:rPr>
              <w:t>How do you make your views known?</w:t>
            </w:r>
            <w:r w:rsidR="0056163F">
              <w:rPr>
                <w:noProof/>
                <w:webHidden/>
              </w:rPr>
              <w:tab/>
            </w:r>
            <w:r w:rsidR="0056163F">
              <w:rPr>
                <w:noProof/>
                <w:webHidden/>
              </w:rPr>
              <w:fldChar w:fldCharType="begin"/>
            </w:r>
            <w:r w:rsidR="0056163F">
              <w:rPr>
                <w:noProof/>
                <w:webHidden/>
              </w:rPr>
              <w:instrText xml:space="preserve"> PAGEREF _Toc413923284 \h </w:instrText>
            </w:r>
            <w:r w:rsidR="0056163F">
              <w:rPr>
                <w:noProof/>
                <w:webHidden/>
              </w:rPr>
            </w:r>
            <w:r w:rsidR="0056163F">
              <w:rPr>
                <w:noProof/>
                <w:webHidden/>
              </w:rPr>
              <w:fldChar w:fldCharType="separate"/>
            </w:r>
            <w:r w:rsidR="0056163F">
              <w:rPr>
                <w:noProof/>
                <w:webHidden/>
              </w:rPr>
              <w:t>22</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85" w:history="1">
            <w:r w:rsidR="0056163F" w:rsidRPr="00724E1B">
              <w:rPr>
                <w:rStyle w:val="Hyperlink"/>
                <w:noProof/>
              </w:rPr>
              <w:t>Pro forma</w:t>
            </w:r>
            <w:r w:rsidR="0056163F">
              <w:rPr>
                <w:noProof/>
                <w:webHidden/>
              </w:rPr>
              <w:tab/>
            </w:r>
            <w:r w:rsidR="0056163F">
              <w:rPr>
                <w:noProof/>
                <w:webHidden/>
              </w:rPr>
              <w:fldChar w:fldCharType="begin"/>
            </w:r>
            <w:r w:rsidR="0056163F">
              <w:rPr>
                <w:noProof/>
                <w:webHidden/>
              </w:rPr>
              <w:instrText xml:space="preserve"> PAGEREF _Toc413923285 \h </w:instrText>
            </w:r>
            <w:r w:rsidR="0056163F">
              <w:rPr>
                <w:noProof/>
                <w:webHidden/>
              </w:rPr>
            </w:r>
            <w:r w:rsidR="0056163F">
              <w:rPr>
                <w:noProof/>
                <w:webHidden/>
              </w:rPr>
              <w:fldChar w:fldCharType="separate"/>
            </w:r>
            <w:r w:rsidR="0056163F">
              <w:rPr>
                <w:noProof/>
                <w:webHidden/>
              </w:rPr>
              <w:t>25</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86" w:history="1">
            <w:r w:rsidR="0056163F" w:rsidRPr="00724E1B">
              <w:rPr>
                <w:rStyle w:val="Hyperlink"/>
                <w:noProof/>
              </w:rPr>
              <w:t>Appendix A</w:t>
            </w:r>
            <w:r w:rsidR="0056163F">
              <w:rPr>
                <w:noProof/>
                <w:webHidden/>
              </w:rPr>
              <w:tab/>
            </w:r>
            <w:r w:rsidR="0056163F">
              <w:rPr>
                <w:noProof/>
                <w:webHidden/>
              </w:rPr>
              <w:fldChar w:fldCharType="begin"/>
            </w:r>
            <w:r w:rsidR="0056163F">
              <w:rPr>
                <w:noProof/>
                <w:webHidden/>
              </w:rPr>
              <w:instrText xml:space="preserve"> PAGEREF _Toc413923286 \h </w:instrText>
            </w:r>
            <w:r w:rsidR="0056163F">
              <w:rPr>
                <w:noProof/>
                <w:webHidden/>
              </w:rPr>
            </w:r>
            <w:r w:rsidR="0056163F">
              <w:rPr>
                <w:noProof/>
                <w:webHidden/>
              </w:rPr>
              <w:fldChar w:fldCharType="separate"/>
            </w:r>
            <w:r w:rsidR="0056163F">
              <w:rPr>
                <w:noProof/>
                <w:webHidden/>
              </w:rPr>
              <w:t>26</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87" w:history="1">
            <w:r w:rsidR="0056163F" w:rsidRPr="00724E1B">
              <w:rPr>
                <w:rStyle w:val="Hyperlink"/>
                <w:noProof/>
              </w:rPr>
              <w:t>Appendix B</w:t>
            </w:r>
            <w:r w:rsidR="0056163F">
              <w:rPr>
                <w:noProof/>
                <w:webHidden/>
              </w:rPr>
              <w:tab/>
            </w:r>
            <w:r w:rsidR="0056163F">
              <w:rPr>
                <w:noProof/>
                <w:webHidden/>
              </w:rPr>
              <w:fldChar w:fldCharType="begin"/>
            </w:r>
            <w:r w:rsidR="0056163F">
              <w:rPr>
                <w:noProof/>
                <w:webHidden/>
              </w:rPr>
              <w:instrText xml:space="preserve"> PAGEREF _Toc413923287 \h </w:instrText>
            </w:r>
            <w:r w:rsidR="0056163F">
              <w:rPr>
                <w:noProof/>
                <w:webHidden/>
              </w:rPr>
            </w:r>
            <w:r w:rsidR="0056163F">
              <w:rPr>
                <w:noProof/>
                <w:webHidden/>
              </w:rPr>
              <w:fldChar w:fldCharType="separate"/>
            </w:r>
            <w:r w:rsidR="0056163F">
              <w:rPr>
                <w:noProof/>
                <w:webHidden/>
              </w:rPr>
              <w:t>30</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88" w:history="1">
            <w:r w:rsidR="0056163F" w:rsidRPr="00724E1B">
              <w:rPr>
                <w:rStyle w:val="Hyperlink"/>
                <w:noProof/>
              </w:rPr>
              <w:t>Appendix C</w:t>
            </w:r>
            <w:r w:rsidR="0056163F">
              <w:rPr>
                <w:noProof/>
                <w:webHidden/>
              </w:rPr>
              <w:tab/>
            </w:r>
            <w:r w:rsidR="0056163F">
              <w:rPr>
                <w:noProof/>
                <w:webHidden/>
              </w:rPr>
              <w:fldChar w:fldCharType="begin"/>
            </w:r>
            <w:r w:rsidR="0056163F">
              <w:rPr>
                <w:noProof/>
                <w:webHidden/>
              </w:rPr>
              <w:instrText xml:space="preserve"> PAGEREF _Toc413923288 \h </w:instrText>
            </w:r>
            <w:r w:rsidR="0056163F">
              <w:rPr>
                <w:noProof/>
                <w:webHidden/>
              </w:rPr>
            </w:r>
            <w:r w:rsidR="0056163F">
              <w:rPr>
                <w:noProof/>
                <w:webHidden/>
              </w:rPr>
              <w:fldChar w:fldCharType="separate"/>
            </w:r>
            <w:r w:rsidR="0056163F">
              <w:rPr>
                <w:noProof/>
                <w:webHidden/>
              </w:rPr>
              <w:t>30</w:t>
            </w:r>
            <w:r w:rsidR="0056163F">
              <w:rPr>
                <w:noProof/>
                <w:webHidden/>
              </w:rPr>
              <w:fldChar w:fldCharType="end"/>
            </w:r>
          </w:hyperlink>
        </w:p>
        <w:p w:rsidR="0056163F" w:rsidRDefault="00CC4AB3" w:rsidP="0056163F">
          <w:pPr>
            <w:pStyle w:val="TOC2"/>
            <w:tabs>
              <w:tab w:val="right" w:leader="dot" w:pos="9016"/>
            </w:tabs>
            <w:rPr>
              <w:rFonts w:asciiTheme="minorHAnsi" w:eastAsiaTheme="minorEastAsia" w:hAnsiTheme="minorHAnsi"/>
              <w:noProof/>
              <w:sz w:val="22"/>
              <w:lang w:eastAsia="en-GB"/>
            </w:rPr>
          </w:pPr>
          <w:hyperlink w:anchor="_Toc413923289" w:history="1">
            <w:r w:rsidR="0056163F" w:rsidRPr="00724E1B">
              <w:rPr>
                <w:rStyle w:val="Hyperlink"/>
                <w:noProof/>
              </w:rPr>
              <w:t>Appendix D</w:t>
            </w:r>
            <w:r w:rsidR="0056163F">
              <w:rPr>
                <w:noProof/>
                <w:webHidden/>
              </w:rPr>
              <w:tab/>
            </w:r>
            <w:r w:rsidR="0056163F">
              <w:rPr>
                <w:noProof/>
                <w:webHidden/>
              </w:rPr>
              <w:fldChar w:fldCharType="begin"/>
            </w:r>
            <w:r w:rsidR="0056163F">
              <w:rPr>
                <w:noProof/>
                <w:webHidden/>
              </w:rPr>
              <w:instrText xml:space="preserve"> PAGEREF _Toc413923289 \h </w:instrText>
            </w:r>
            <w:r w:rsidR="0056163F">
              <w:rPr>
                <w:noProof/>
                <w:webHidden/>
              </w:rPr>
            </w:r>
            <w:r w:rsidR="0056163F">
              <w:rPr>
                <w:noProof/>
                <w:webHidden/>
              </w:rPr>
              <w:fldChar w:fldCharType="separate"/>
            </w:r>
            <w:r w:rsidR="0056163F">
              <w:rPr>
                <w:noProof/>
                <w:webHidden/>
              </w:rPr>
              <w:t>30</w:t>
            </w:r>
            <w:r w:rsidR="0056163F">
              <w:rPr>
                <w:noProof/>
                <w:webHidden/>
              </w:rPr>
              <w:fldChar w:fldCharType="end"/>
            </w:r>
          </w:hyperlink>
        </w:p>
        <w:p w:rsidR="006D7043" w:rsidRDefault="000F3DDE" w:rsidP="0056163F">
          <w:r>
            <w:fldChar w:fldCharType="end"/>
          </w:r>
        </w:p>
      </w:sdtContent>
    </w:sdt>
    <w:p w:rsidR="006D7043" w:rsidRDefault="006D7043" w:rsidP="00931432">
      <w:pPr>
        <w:pStyle w:val="Heading2"/>
        <w:spacing w:line="360" w:lineRule="auto"/>
        <w:sectPr w:rsidR="006D7043" w:rsidSect="006D7043">
          <w:type w:val="continuous"/>
          <w:pgSz w:w="11906" w:h="16838"/>
          <w:pgMar w:top="1440" w:right="1440" w:bottom="1440" w:left="1440" w:header="708" w:footer="708" w:gutter="0"/>
          <w:cols w:space="708"/>
          <w:docGrid w:linePitch="360"/>
        </w:sectPr>
      </w:pPr>
    </w:p>
    <w:p w:rsidR="006D7043" w:rsidRDefault="006D7043" w:rsidP="00D975C8">
      <w:pPr>
        <w:pStyle w:val="Heading2"/>
      </w:pPr>
    </w:p>
    <w:p w:rsidR="006D7043" w:rsidRDefault="006D7043" w:rsidP="006D7043">
      <w:pPr>
        <w:sectPr w:rsidR="006D7043" w:rsidSect="00F95C5F">
          <w:type w:val="continuous"/>
          <w:pgSz w:w="11906" w:h="16838"/>
          <w:pgMar w:top="1440" w:right="1440" w:bottom="1440" w:left="1440" w:header="708" w:footer="708" w:gutter="0"/>
          <w:cols w:num="2" w:space="708"/>
          <w:docGrid w:linePitch="360"/>
        </w:sectPr>
      </w:pPr>
    </w:p>
    <w:p w:rsidR="004679D9" w:rsidRPr="00D97F93" w:rsidRDefault="00C87DCB" w:rsidP="00D975C8">
      <w:pPr>
        <w:pStyle w:val="Heading2"/>
      </w:pPr>
      <w:bookmarkStart w:id="1" w:name="_Toc413923267"/>
      <w:r>
        <w:lastRenderedPageBreak/>
        <w:t>Overview</w:t>
      </w:r>
      <w:bookmarkEnd w:id="1"/>
    </w:p>
    <w:p w:rsidR="00BB018F" w:rsidRDefault="00BB018F" w:rsidP="00ED12E9">
      <w:pPr>
        <w:pStyle w:val="NoSpacing"/>
        <w:spacing w:before="120" w:after="240"/>
        <w:jc w:val="both"/>
      </w:pPr>
      <w:r w:rsidRPr="00D06AE3">
        <w:t xml:space="preserve">This consultation is to </w:t>
      </w:r>
      <w:r w:rsidR="006F2E3E">
        <w:t xml:space="preserve">invite views on the proposal to make a regulated alteration in the form of an enlargement to </w:t>
      </w:r>
      <w:proofErr w:type="spellStart"/>
      <w:r w:rsidR="006F2E3E">
        <w:t>Brynmenyn</w:t>
      </w:r>
      <w:proofErr w:type="spellEnd"/>
      <w:r w:rsidR="006F2E3E">
        <w:t xml:space="preserve"> Primary School and relocate it into a new building on surplus land adjacent to </w:t>
      </w:r>
      <w:proofErr w:type="spellStart"/>
      <w:r w:rsidR="006F2E3E">
        <w:t>Coleg</w:t>
      </w:r>
      <w:proofErr w:type="spellEnd"/>
      <w:r w:rsidR="006F2E3E">
        <w:t xml:space="preserve"> </w:t>
      </w:r>
      <w:proofErr w:type="spellStart"/>
      <w:r w:rsidR="006F2E3E">
        <w:t>Cymunedol</w:t>
      </w:r>
      <w:proofErr w:type="spellEnd"/>
      <w:r w:rsidR="006F2E3E">
        <w:t xml:space="preserve"> Y </w:t>
      </w:r>
      <w:proofErr w:type="spellStart"/>
      <w:r w:rsidR="006F2E3E">
        <w:t>Dderwen</w:t>
      </w:r>
      <w:proofErr w:type="spellEnd"/>
      <w:r w:rsidR="006F2E3E">
        <w:t>.</w:t>
      </w:r>
    </w:p>
    <w:p w:rsidR="000F4167" w:rsidRDefault="006F2E3E" w:rsidP="006F2E3E">
      <w:pPr>
        <w:pStyle w:val="NoSpacing"/>
        <w:spacing w:before="120" w:after="240"/>
        <w:jc w:val="both"/>
      </w:pPr>
      <w:r>
        <w:t xml:space="preserve">Those consulted will include staff, governors, pupils and parents of the school members of the local community and any other interested parties. </w:t>
      </w:r>
    </w:p>
    <w:p w:rsidR="004679D9" w:rsidRPr="008F6D76" w:rsidRDefault="00D97F93" w:rsidP="00D975C8">
      <w:pPr>
        <w:pStyle w:val="Heading2"/>
      </w:pPr>
      <w:bookmarkStart w:id="2" w:name="_Toc413923268"/>
      <w:r>
        <w:t>How to respond</w:t>
      </w:r>
      <w:bookmarkEnd w:id="2"/>
    </w:p>
    <w:p w:rsidR="00CE6756" w:rsidRPr="004F087F" w:rsidRDefault="004679D9" w:rsidP="00ED12E9">
      <w:pPr>
        <w:pStyle w:val="NoSpacing"/>
        <w:spacing w:before="120" w:after="240"/>
        <w:jc w:val="both"/>
        <w:rPr>
          <w:b/>
        </w:rPr>
      </w:pPr>
      <w:r w:rsidRPr="00954791">
        <w:t xml:space="preserve">This consultation period will </w:t>
      </w:r>
      <w:r w:rsidR="00CE6756" w:rsidRPr="00954791">
        <w:t>begin on the</w:t>
      </w:r>
      <w:r w:rsidRPr="00954791">
        <w:t xml:space="preserve"> </w:t>
      </w:r>
      <w:r w:rsidR="00292CB0" w:rsidRPr="009F58B9">
        <w:rPr>
          <w:b/>
        </w:rPr>
        <w:t>23</w:t>
      </w:r>
      <w:r w:rsidR="009F58B9" w:rsidRPr="009F58B9">
        <w:rPr>
          <w:b/>
        </w:rPr>
        <w:t xml:space="preserve"> </w:t>
      </w:r>
      <w:r w:rsidR="00292CB0" w:rsidRPr="009F58B9">
        <w:rPr>
          <w:b/>
        </w:rPr>
        <w:t>March 2015</w:t>
      </w:r>
      <w:r w:rsidRPr="009F58B9">
        <w:t xml:space="preserve"> </w:t>
      </w:r>
      <w:r w:rsidR="00CE6756" w:rsidRPr="009F58B9">
        <w:t>and close</w:t>
      </w:r>
      <w:r w:rsidRPr="009F58B9">
        <w:t xml:space="preserve"> </w:t>
      </w:r>
      <w:r w:rsidR="009F58B9" w:rsidRPr="009F58B9">
        <w:t xml:space="preserve">the </w:t>
      </w:r>
      <w:r w:rsidR="009F58B9" w:rsidRPr="009F58B9">
        <w:rPr>
          <w:b/>
        </w:rPr>
        <w:t>5</w:t>
      </w:r>
      <w:r w:rsidR="00292CB0" w:rsidRPr="009F58B9">
        <w:rPr>
          <w:b/>
        </w:rPr>
        <w:t xml:space="preserve"> May 2015</w:t>
      </w:r>
      <w:r w:rsidRPr="009F58B9">
        <w:t>.</w:t>
      </w:r>
      <w:r w:rsidRPr="009F58B9">
        <w:fldChar w:fldCharType="begin"/>
      </w:r>
      <w:r w:rsidRPr="009F58B9">
        <w:instrText xml:space="preserve">  </w:instrText>
      </w:r>
      <w:r w:rsidRPr="009F58B9">
        <w:fldChar w:fldCharType="end"/>
      </w:r>
      <w:r w:rsidRPr="00954791">
        <w:t xml:space="preserve"> </w:t>
      </w:r>
    </w:p>
    <w:p w:rsidR="00CE6756" w:rsidRPr="00954791" w:rsidRDefault="00CE6756" w:rsidP="00ED12E9">
      <w:pPr>
        <w:pStyle w:val="NoSpacing"/>
        <w:spacing w:before="120" w:after="240"/>
        <w:jc w:val="both"/>
      </w:pPr>
      <w:r w:rsidRPr="00954791">
        <w:t>You can respond</w:t>
      </w:r>
      <w:r w:rsidR="00942B55">
        <w:t xml:space="preserve"> or ask further questions</w:t>
      </w:r>
      <w:r w:rsidRPr="00954791">
        <w:t xml:space="preserve"> in the following ways;</w:t>
      </w:r>
    </w:p>
    <w:p w:rsidR="00CC3B65" w:rsidRPr="00CC3B65" w:rsidRDefault="00CC3B65" w:rsidP="00ED12E9">
      <w:pPr>
        <w:pStyle w:val="NoSpacing"/>
        <w:spacing w:before="120" w:after="240"/>
        <w:jc w:val="both"/>
      </w:pPr>
      <w:r w:rsidRPr="00694F3C">
        <w:rPr>
          <w:rStyle w:val="Heading3Char"/>
        </w:rPr>
        <w:t>Tel:</w:t>
      </w:r>
      <w:r w:rsidRPr="00ED12E9">
        <w:rPr>
          <w:b/>
          <w:color w:val="009390"/>
        </w:rPr>
        <w:t xml:space="preserve"> </w:t>
      </w:r>
      <w:r>
        <w:t>(01656) 643 643</w:t>
      </w:r>
    </w:p>
    <w:p w:rsidR="00BD1DD5" w:rsidRPr="008F6D76" w:rsidRDefault="00CE6756" w:rsidP="00ED12E9">
      <w:pPr>
        <w:pStyle w:val="NoSpacing"/>
        <w:spacing w:before="120" w:after="240"/>
        <w:jc w:val="both"/>
        <w:rPr>
          <w:color w:val="008689"/>
        </w:rPr>
      </w:pPr>
      <w:r w:rsidRPr="00694F3C">
        <w:rPr>
          <w:rStyle w:val="Heading3Char"/>
        </w:rPr>
        <w:t>Email:</w:t>
      </w:r>
      <w:r w:rsidR="00CC3B65" w:rsidRPr="00ED12E9">
        <w:rPr>
          <w:color w:val="009390"/>
        </w:rPr>
        <w:t xml:space="preserve"> </w:t>
      </w:r>
      <w:r w:rsidR="0015271E">
        <w:t>Ellen</w:t>
      </w:r>
      <w:r w:rsidR="00CC3B65">
        <w:t>.</w:t>
      </w:r>
      <w:r w:rsidR="0015271E">
        <w:t>Franks</w:t>
      </w:r>
      <w:r w:rsidR="00CC3B65" w:rsidRPr="00954791">
        <w:t>@bridgend.gov.uk</w:t>
      </w:r>
      <w:r w:rsidRPr="00954791">
        <w:t xml:space="preserve"> </w:t>
      </w:r>
    </w:p>
    <w:p w:rsidR="00BD1DD5" w:rsidRPr="008F6D76" w:rsidRDefault="00BD1DD5" w:rsidP="00ED12E9">
      <w:pPr>
        <w:pStyle w:val="NoSpacing"/>
        <w:spacing w:before="120" w:after="240"/>
        <w:jc w:val="both"/>
        <w:rPr>
          <w:color w:val="008689"/>
        </w:rPr>
      </w:pPr>
      <w:r w:rsidRPr="00694F3C">
        <w:rPr>
          <w:rStyle w:val="Heading3Char"/>
        </w:rPr>
        <w:t>Online:</w:t>
      </w:r>
      <w:r w:rsidRPr="00ED12E9">
        <w:rPr>
          <w:color w:val="009390"/>
        </w:rPr>
        <w:t xml:space="preserve"> </w:t>
      </w:r>
      <w:hyperlink r:id="rId19" w:history="1">
        <w:r w:rsidR="0015271E" w:rsidRPr="004D7D12">
          <w:rPr>
            <w:rStyle w:val="Hyperlink"/>
            <w:rFonts w:cs="Arial"/>
          </w:rPr>
          <w:t>Click here</w:t>
        </w:r>
      </w:hyperlink>
      <w:r w:rsidR="0015271E">
        <w:rPr>
          <w:rStyle w:val="Hyperlink"/>
          <w:rFonts w:cs="Arial"/>
          <w:color w:val="auto"/>
          <w:u w:val="none"/>
        </w:rPr>
        <w:t xml:space="preserve"> or visit: www.bridgend.gov.uk/consultation.</w:t>
      </w:r>
    </w:p>
    <w:p w:rsidR="00CE6756" w:rsidRDefault="00BD1DD5" w:rsidP="00ED12E9">
      <w:pPr>
        <w:pStyle w:val="NoSpacing"/>
        <w:spacing w:before="120" w:after="240"/>
        <w:jc w:val="both"/>
      </w:pPr>
      <w:r w:rsidRPr="00694F3C">
        <w:rPr>
          <w:rStyle w:val="Heading3Char"/>
        </w:rPr>
        <w:t>P</w:t>
      </w:r>
      <w:r w:rsidR="00CE6756" w:rsidRPr="00694F3C">
        <w:rPr>
          <w:rStyle w:val="Heading3Char"/>
        </w:rPr>
        <w:t>ost:</w:t>
      </w:r>
      <w:r w:rsidRPr="00694F3C">
        <w:rPr>
          <w:rStyle w:val="Heading3Char"/>
        </w:rPr>
        <w:t xml:space="preserve"> </w:t>
      </w:r>
      <w:r w:rsidR="00CC3B65">
        <w:t>Childrens department</w:t>
      </w:r>
      <w:r w:rsidR="00CC3B65" w:rsidRPr="00954791">
        <w:t xml:space="preserve">, </w:t>
      </w:r>
      <w:r w:rsidR="00CC3B65">
        <w:t>Bridgend County Borough Council, Sunnyside</w:t>
      </w:r>
      <w:r w:rsidR="00CC3B65" w:rsidRPr="00954791">
        <w:t>,</w:t>
      </w:r>
      <w:r w:rsidR="00CC3B65">
        <w:t xml:space="preserve"> Bridgend, CF31 4AR</w:t>
      </w:r>
      <w:r w:rsidR="004F087F">
        <w:t>.</w:t>
      </w:r>
    </w:p>
    <w:p w:rsidR="00ED12E9" w:rsidRDefault="00BD1DD5" w:rsidP="00ED12E9">
      <w:pPr>
        <w:pStyle w:val="NoSpacing"/>
        <w:spacing w:before="120" w:after="240"/>
        <w:jc w:val="both"/>
      </w:pPr>
      <w:r w:rsidRPr="00954791">
        <w:t xml:space="preserve">Alternative formats are </w:t>
      </w:r>
      <w:r w:rsidR="004F087F">
        <w:t xml:space="preserve">also </w:t>
      </w:r>
      <w:r w:rsidRPr="00954791">
        <w:t xml:space="preserve">available upon request. </w:t>
      </w:r>
    </w:p>
    <w:p w:rsidR="007372EF" w:rsidRDefault="007372EF" w:rsidP="007372EF">
      <w:pPr>
        <w:pStyle w:val="Heading2"/>
      </w:pPr>
      <w:bookmarkStart w:id="3" w:name="_Toc413923269"/>
      <w:r>
        <w:lastRenderedPageBreak/>
        <w:t>Data protection</w:t>
      </w:r>
      <w:bookmarkEnd w:id="3"/>
    </w:p>
    <w:p w:rsidR="00D940E7" w:rsidRPr="00D940E7" w:rsidRDefault="00D940E7" w:rsidP="00871200">
      <w:pPr>
        <w:pStyle w:val="NoSpacing"/>
        <w:spacing w:before="120" w:after="240"/>
        <w:jc w:val="both"/>
      </w:pPr>
      <w:r w:rsidRPr="00D940E7">
        <w:t>How we use the views an</w:t>
      </w:r>
      <w:r>
        <w:t>d information you share with us</w:t>
      </w:r>
    </w:p>
    <w:p w:rsidR="007372EF" w:rsidRPr="007372EF" w:rsidRDefault="007372EF" w:rsidP="00871200">
      <w:pPr>
        <w:pStyle w:val="NoSpacing"/>
        <w:spacing w:before="120" w:after="240"/>
        <w:jc w:val="both"/>
      </w:pPr>
      <w:r w:rsidRPr="007372EF">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rsidR="007372EF" w:rsidRPr="007372EF" w:rsidRDefault="007372EF" w:rsidP="00871200">
      <w:pPr>
        <w:pStyle w:val="NoSpacing"/>
        <w:spacing w:before="120" w:after="240"/>
        <w:jc w:val="both"/>
      </w:pPr>
      <w:r w:rsidRPr="007372EF">
        <w:t xml:space="preserve">The council may also use the information gathered to publish subsequent documents both directly and indirectly linked to this consultation, however the Council will never disclose any personal information such as names or addresses that could identify an individual. </w:t>
      </w:r>
    </w:p>
    <w:p w:rsidR="007372EF" w:rsidRPr="007372EF" w:rsidRDefault="007372EF" w:rsidP="00871200">
      <w:pPr>
        <w:pStyle w:val="NoSpacing"/>
        <w:spacing w:before="120" w:after="240"/>
        <w:jc w:val="both"/>
      </w:pPr>
      <w:r w:rsidRPr="007372EF">
        <w:t>If you do not wish for your opinions to be publicised, please state so in your response.</w:t>
      </w:r>
    </w:p>
    <w:p w:rsidR="00C407E0" w:rsidRDefault="00851C8B" w:rsidP="00D975C8">
      <w:pPr>
        <w:pStyle w:val="Heading2"/>
      </w:pPr>
      <w:bookmarkStart w:id="4" w:name="_Toc413923270"/>
      <w:r>
        <w:t xml:space="preserve">Related </w:t>
      </w:r>
      <w:r w:rsidR="00E66362">
        <w:t>d</w:t>
      </w:r>
      <w:r>
        <w:t>ocuments</w:t>
      </w:r>
      <w:bookmarkEnd w:id="4"/>
    </w:p>
    <w:p w:rsidR="00122B1E" w:rsidRDefault="00851C8B" w:rsidP="00ED12E9">
      <w:pPr>
        <w:pStyle w:val="NoSpacing"/>
        <w:spacing w:before="120" w:after="240"/>
        <w:jc w:val="both"/>
      </w:pPr>
      <w:r>
        <w:t xml:space="preserve">For more information on consultations in Bridgend </w:t>
      </w:r>
      <w:r w:rsidR="00BE179A">
        <w:t xml:space="preserve">County Borough </w:t>
      </w:r>
      <w:r>
        <w:t xml:space="preserve">or how to join our Citizens’ </w:t>
      </w:r>
      <w:r w:rsidR="0015271E">
        <w:t>P</w:t>
      </w:r>
      <w:r>
        <w:t xml:space="preserve">anel. </w:t>
      </w:r>
    </w:p>
    <w:p w:rsidR="00BB018F" w:rsidRPr="00122B1E" w:rsidRDefault="00122B1E" w:rsidP="00ED12E9">
      <w:pPr>
        <w:pStyle w:val="NoSpacing"/>
        <w:spacing w:before="120" w:after="240"/>
        <w:sectPr w:rsidR="00BB018F" w:rsidRPr="00122B1E" w:rsidSect="00D940E7">
          <w:pgSz w:w="11906" w:h="16838"/>
          <w:pgMar w:top="1276" w:right="1440" w:bottom="993" w:left="1440" w:header="708" w:footer="708" w:gutter="0"/>
          <w:cols w:num="2" w:space="708"/>
          <w:docGrid w:linePitch="360"/>
        </w:sectPr>
      </w:pPr>
      <w:r w:rsidRPr="00ED12E9">
        <w:rPr>
          <w:rStyle w:val="Heading3Char"/>
        </w:rPr>
        <w:t>Visit:</w:t>
      </w:r>
      <w:r w:rsidR="00851C8B">
        <w:t xml:space="preserve"> </w:t>
      </w:r>
      <w:r w:rsidR="00C042FC">
        <w:t>www</w:t>
      </w:r>
      <w:r>
        <w:t>.bridgend.gov.uk/consultation</w:t>
      </w:r>
    </w:p>
    <w:p w:rsidR="00604F40" w:rsidRDefault="00604F40" w:rsidP="00D975C8">
      <w:pPr>
        <w:pStyle w:val="Heading2"/>
      </w:pPr>
      <w:bookmarkStart w:id="5" w:name="_Toc413923271"/>
      <w:r w:rsidRPr="005275AE">
        <w:lastRenderedPageBreak/>
        <w:t>The proposal</w:t>
      </w:r>
      <w:bookmarkEnd w:id="5"/>
    </w:p>
    <w:p w:rsidR="0015271E" w:rsidRPr="0015271E" w:rsidRDefault="0015271E" w:rsidP="0015271E">
      <w:pPr>
        <w:pStyle w:val="NoSpacing"/>
        <w:spacing w:before="120" w:after="240"/>
        <w:jc w:val="both"/>
        <w:sectPr w:rsidR="0015271E" w:rsidRPr="0015271E" w:rsidSect="00207ECD">
          <w:type w:val="continuous"/>
          <w:pgSz w:w="11906" w:h="16838"/>
          <w:pgMar w:top="1440" w:right="1440" w:bottom="1440" w:left="1440" w:header="708" w:footer="708" w:gutter="0"/>
          <w:cols w:space="708"/>
          <w:docGrid w:linePitch="360"/>
        </w:sectPr>
      </w:pPr>
      <w:r>
        <w:t xml:space="preserve">It is proposed to </w:t>
      </w:r>
      <w:r w:rsidRPr="002E569F">
        <w:t xml:space="preserve">make a regulated alteration to </w:t>
      </w:r>
      <w:proofErr w:type="spellStart"/>
      <w:r>
        <w:t>Brynmenyn</w:t>
      </w:r>
      <w:proofErr w:type="spellEnd"/>
      <w:r>
        <w:t xml:space="preserve"> Primary School in the form of an enlargement </w:t>
      </w:r>
      <w:r w:rsidRPr="002E569F">
        <w:t>from the existing school</w:t>
      </w:r>
      <w:r>
        <w:t xml:space="preserve"> size (capacity of 136 pupils plus a 26 place nursery) </w:t>
      </w:r>
      <w:r w:rsidRPr="002E569F">
        <w:t xml:space="preserve">to a </w:t>
      </w:r>
      <w:r>
        <w:t>2</w:t>
      </w:r>
      <w:r w:rsidRPr="002E569F">
        <w:t xml:space="preserve"> </w:t>
      </w:r>
      <w:r>
        <w:t>f</w:t>
      </w:r>
      <w:r w:rsidRPr="002E569F">
        <w:t xml:space="preserve">orm </w:t>
      </w:r>
      <w:r>
        <w:t>e</w:t>
      </w:r>
      <w:r w:rsidRPr="002E569F">
        <w:t>ntry school</w:t>
      </w:r>
      <w:r>
        <w:t xml:space="preserve"> (capacity of 420 </w:t>
      </w:r>
      <w:r w:rsidRPr="002E569F">
        <w:t xml:space="preserve">pupils </w:t>
      </w:r>
      <w:r w:rsidRPr="00317616">
        <w:t>plus a 60</w:t>
      </w:r>
      <w:r>
        <w:t xml:space="preserve"> place </w:t>
      </w:r>
      <w:r w:rsidRPr="002E569F">
        <w:t>nursery</w:t>
      </w:r>
      <w:r>
        <w:t xml:space="preserve">), </w:t>
      </w:r>
      <w:r w:rsidRPr="002E569F">
        <w:t>effective from 1st September 2017.</w:t>
      </w:r>
      <w:r>
        <w:t xml:space="preserve"> The Published Admissions Number for the new school would be 60.  It is also proposed that the school relocates from its present premises to a new build school on land adjacent to </w:t>
      </w:r>
      <w:proofErr w:type="spellStart"/>
      <w:r>
        <w:t>Coleg</w:t>
      </w:r>
      <w:proofErr w:type="spellEnd"/>
      <w:r>
        <w:t xml:space="preserve"> </w:t>
      </w:r>
      <w:proofErr w:type="spellStart"/>
      <w:r>
        <w:t>Cymunedol</w:t>
      </w:r>
      <w:proofErr w:type="spellEnd"/>
      <w:r>
        <w:t xml:space="preserve"> Y </w:t>
      </w:r>
      <w:proofErr w:type="spellStart"/>
      <w:r>
        <w:t>Dderwen</w:t>
      </w:r>
      <w:proofErr w:type="spellEnd"/>
      <w:r>
        <w:t>.</w:t>
      </w:r>
    </w:p>
    <w:p w:rsidR="00CB3F88" w:rsidRDefault="00CB3F88" w:rsidP="0015271E">
      <w:pPr>
        <w:pStyle w:val="Heading3"/>
        <w:spacing w:before="120" w:after="240"/>
        <w:ind w:leftChars="0" w:left="0" w:right="240"/>
      </w:pPr>
    </w:p>
    <w:p w:rsidR="0015271E" w:rsidRPr="0015271E" w:rsidRDefault="004D2410" w:rsidP="006059A3">
      <w:pPr>
        <w:pStyle w:val="Heading2"/>
      </w:pPr>
      <w:bookmarkStart w:id="6" w:name="_Toc413923272"/>
      <w:r>
        <w:t>Why has this proposal been brought forward?</w:t>
      </w:r>
      <w:bookmarkEnd w:id="6"/>
      <w:r w:rsidR="006059A3">
        <w:t> </w:t>
      </w:r>
      <w:r w:rsidR="006059A3">
        <w:br/>
      </w:r>
    </w:p>
    <w:p w:rsidR="0015271E" w:rsidRDefault="0015271E" w:rsidP="0015271E">
      <w:pPr>
        <w:pStyle w:val="Heading3"/>
        <w:spacing w:before="120" w:after="240"/>
        <w:ind w:left="240" w:right="240"/>
      </w:pPr>
      <w:r>
        <w:t>Description and Benefits:</w:t>
      </w:r>
    </w:p>
    <w:p w:rsidR="0015271E" w:rsidRDefault="0015271E" w:rsidP="0015271E">
      <w:pPr>
        <w:pStyle w:val="NoSpacing"/>
        <w:spacing w:before="120" w:after="240"/>
        <w:jc w:val="both"/>
        <w:rPr>
          <w:rFonts w:cs="Arial"/>
        </w:rPr>
      </w:pPr>
      <w:r>
        <w:rPr>
          <w:rFonts w:cs="Arial"/>
        </w:rPr>
        <w:t>There is growing pressure on the number of school places in the Valleys Gateway Area of the County Borough due to recent, current and planned housing developments in the area. The three primary schools serving the Valleys Gateway area are:</w:t>
      </w:r>
    </w:p>
    <w:p w:rsidR="0015271E" w:rsidRDefault="0015271E" w:rsidP="0015271E">
      <w:pPr>
        <w:pStyle w:val="NoSpacing"/>
        <w:numPr>
          <w:ilvl w:val="0"/>
          <w:numId w:val="24"/>
        </w:numPr>
        <w:spacing w:before="120" w:after="240"/>
        <w:rPr>
          <w:rFonts w:cs="Arial"/>
        </w:rPr>
      </w:pPr>
      <w:proofErr w:type="spellStart"/>
      <w:r>
        <w:rPr>
          <w:rFonts w:cs="Arial"/>
        </w:rPr>
        <w:t>Brynmenyn</w:t>
      </w:r>
      <w:proofErr w:type="spellEnd"/>
      <w:r>
        <w:rPr>
          <w:rFonts w:cs="Arial"/>
        </w:rPr>
        <w:t xml:space="preserve"> Primary School</w:t>
      </w:r>
    </w:p>
    <w:p w:rsidR="0015271E" w:rsidRDefault="0015271E" w:rsidP="0015271E">
      <w:pPr>
        <w:pStyle w:val="NoSpacing"/>
        <w:numPr>
          <w:ilvl w:val="0"/>
          <w:numId w:val="24"/>
        </w:numPr>
        <w:spacing w:before="120" w:after="240"/>
        <w:rPr>
          <w:rFonts w:cs="Arial"/>
        </w:rPr>
      </w:pPr>
      <w:proofErr w:type="spellStart"/>
      <w:r>
        <w:rPr>
          <w:rFonts w:cs="Arial"/>
        </w:rPr>
        <w:t>Bryncethin</w:t>
      </w:r>
      <w:proofErr w:type="spellEnd"/>
      <w:r>
        <w:rPr>
          <w:rFonts w:cs="Arial"/>
        </w:rPr>
        <w:t xml:space="preserve"> Primary School</w:t>
      </w:r>
    </w:p>
    <w:p w:rsidR="0015271E" w:rsidRDefault="0015271E" w:rsidP="0015271E">
      <w:pPr>
        <w:pStyle w:val="NoSpacing"/>
        <w:numPr>
          <w:ilvl w:val="0"/>
          <w:numId w:val="24"/>
        </w:numPr>
        <w:spacing w:before="120" w:after="240"/>
        <w:rPr>
          <w:rFonts w:cs="Arial"/>
        </w:rPr>
      </w:pPr>
      <w:proofErr w:type="spellStart"/>
      <w:r>
        <w:rPr>
          <w:rFonts w:cs="Arial"/>
        </w:rPr>
        <w:t>Tondu</w:t>
      </w:r>
      <w:proofErr w:type="spellEnd"/>
      <w:r>
        <w:rPr>
          <w:rFonts w:cs="Arial"/>
        </w:rPr>
        <w:t xml:space="preserve"> Primary School</w:t>
      </w:r>
    </w:p>
    <w:p w:rsidR="0015271E" w:rsidRDefault="0015271E" w:rsidP="0015271E">
      <w:pPr>
        <w:pStyle w:val="NoSpacing"/>
        <w:spacing w:before="120" w:after="240"/>
        <w:jc w:val="both"/>
        <w:rPr>
          <w:rFonts w:cs="Arial"/>
        </w:rPr>
      </w:pPr>
      <w:r>
        <w:rPr>
          <w:rFonts w:cs="Arial"/>
        </w:rPr>
        <w:t>In a report to Cabinet on 13/01/15 a summary of all the options which have been considered for individual schools and the area as a whole was presented.</w:t>
      </w:r>
    </w:p>
    <w:p w:rsidR="004D7D12" w:rsidRDefault="00CC4AB3" w:rsidP="00E6464F">
      <w:pPr>
        <w:pStyle w:val="NoSpacing"/>
        <w:spacing w:before="120" w:after="240"/>
        <w:jc w:val="both"/>
        <w:rPr>
          <w:rFonts w:cs="Arial"/>
        </w:rPr>
      </w:pPr>
      <w:hyperlink r:id="rId20" w:history="1">
        <w:r w:rsidR="004D7D12" w:rsidRPr="00A74E52">
          <w:rPr>
            <w:rStyle w:val="Hyperlink"/>
            <w:rFonts w:cs="Arial"/>
          </w:rPr>
          <w:t>http://www.bridgend.gov.uk/web/groups/public/documents/agenda_moderngov/116001.pdf</w:t>
        </w:r>
      </w:hyperlink>
      <w:r w:rsidR="003F5510">
        <w:rPr>
          <w:rFonts w:cs="Arial"/>
        </w:rPr>
        <w:t xml:space="preserve"> (pages 189 - 202)</w:t>
      </w:r>
    </w:p>
    <w:p w:rsidR="0015271E" w:rsidRDefault="0015271E" w:rsidP="00E6464F">
      <w:pPr>
        <w:pStyle w:val="NoSpacing"/>
        <w:spacing w:before="120" w:after="240"/>
        <w:jc w:val="both"/>
      </w:pPr>
      <w:r>
        <w:t>In essence the options considered and discounted are listed below.</w:t>
      </w:r>
    </w:p>
    <w:p w:rsidR="0015271E" w:rsidRDefault="0015271E" w:rsidP="00E6464F">
      <w:pPr>
        <w:pStyle w:val="NoSpacing"/>
        <w:spacing w:before="120" w:after="240"/>
        <w:jc w:val="both"/>
        <w:rPr>
          <w:rFonts w:ascii="TT931o00" w:hAnsi="TT931o00" w:cs="TT931o00"/>
          <w:sz w:val="22"/>
        </w:rPr>
      </w:pPr>
      <w:r>
        <w:t xml:space="preserve">Expansion at the existing </w:t>
      </w:r>
      <w:proofErr w:type="spellStart"/>
      <w:r>
        <w:t>Brynmenyn</w:t>
      </w:r>
      <w:proofErr w:type="spellEnd"/>
      <w:r>
        <w:t xml:space="preserve"> Primary School site; discounted as the site is small, not easily accessible and surrounded by common land.</w:t>
      </w:r>
      <w:r w:rsidR="008275BC" w:rsidRPr="008275BC">
        <w:rPr>
          <w:rFonts w:ascii="TT931o00" w:hAnsi="TT931o00" w:cs="TT931o00"/>
          <w:sz w:val="22"/>
        </w:rPr>
        <w:t xml:space="preserve"> </w:t>
      </w:r>
      <w:r w:rsidR="008275BC">
        <w:rPr>
          <w:rFonts w:ascii="TT931o00" w:hAnsi="TT931o00" w:cs="TT931o00"/>
          <w:sz w:val="22"/>
        </w:rPr>
        <w:t>There is no possibility of expansion at this site. There are considerable traffic issues outside the school at drop off and pick up times.</w:t>
      </w:r>
    </w:p>
    <w:p w:rsidR="0015271E" w:rsidRPr="00E6464F" w:rsidRDefault="0015271E" w:rsidP="00E6464F">
      <w:pPr>
        <w:pStyle w:val="NoSpacing"/>
        <w:spacing w:before="120" w:after="240"/>
        <w:jc w:val="both"/>
        <w:rPr>
          <w:rFonts w:cs="Arial"/>
          <w:szCs w:val="24"/>
        </w:rPr>
      </w:pPr>
      <w:r w:rsidRPr="00E6464F">
        <w:rPr>
          <w:rFonts w:cs="Arial"/>
          <w:szCs w:val="24"/>
        </w:rPr>
        <w:lastRenderedPageBreak/>
        <w:t xml:space="preserve">Expansion at </w:t>
      </w:r>
      <w:proofErr w:type="spellStart"/>
      <w:r w:rsidRPr="00E6464F">
        <w:rPr>
          <w:rFonts w:cs="Arial"/>
          <w:szCs w:val="24"/>
        </w:rPr>
        <w:t>Tondu</w:t>
      </w:r>
      <w:proofErr w:type="spellEnd"/>
      <w:r w:rsidRPr="00E6464F">
        <w:rPr>
          <w:rFonts w:cs="Arial"/>
          <w:szCs w:val="24"/>
        </w:rPr>
        <w:t xml:space="preserve"> Primary School; discounted due to highway safety concerns, the cost of mitigation, the desire to make it a single site school.</w:t>
      </w:r>
      <w:r w:rsidR="008275BC" w:rsidRPr="00E6464F">
        <w:rPr>
          <w:rFonts w:cs="Arial"/>
          <w:szCs w:val="24"/>
        </w:rPr>
        <w:t xml:space="preserve"> The only mitigation which could allow expansion at the Meadow Street site was the new road and bridge. From a school point of view this was not ideal as the road would be beyond the village which would</w:t>
      </w:r>
      <w:r w:rsidR="00E6464F" w:rsidRPr="00E6464F">
        <w:rPr>
          <w:rFonts w:cs="Arial"/>
          <w:szCs w:val="24"/>
        </w:rPr>
        <w:t xml:space="preserve"> </w:t>
      </w:r>
      <w:r w:rsidR="008275BC" w:rsidRPr="00E6464F">
        <w:rPr>
          <w:rFonts w:cs="Arial"/>
          <w:szCs w:val="24"/>
        </w:rPr>
        <w:t>effectively mean pupils leaving the village to gain access to their school. Without the possibility of a capital receipt to fund the bridge the scheme was not considered to be viable to take forward.</w:t>
      </w:r>
    </w:p>
    <w:p w:rsidR="0015271E" w:rsidRPr="00E6464F" w:rsidRDefault="0015271E" w:rsidP="00E6464F">
      <w:pPr>
        <w:pStyle w:val="NoSpacing"/>
        <w:spacing w:before="120" w:after="240"/>
        <w:jc w:val="both"/>
        <w:rPr>
          <w:rFonts w:cs="Arial"/>
          <w:szCs w:val="24"/>
        </w:rPr>
      </w:pPr>
      <w:r w:rsidRPr="00E6464F">
        <w:rPr>
          <w:rFonts w:cs="Arial"/>
          <w:szCs w:val="24"/>
        </w:rPr>
        <w:t xml:space="preserve">Expansion at </w:t>
      </w:r>
      <w:proofErr w:type="spellStart"/>
      <w:r w:rsidRPr="00E6464F">
        <w:rPr>
          <w:rFonts w:cs="Arial"/>
          <w:szCs w:val="24"/>
        </w:rPr>
        <w:t>Bryncethin</w:t>
      </w:r>
      <w:proofErr w:type="spellEnd"/>
      <w:r w:rsidRPr="00E6464F">
        <w:rPr>
          <w:rFonts w:cs="Arial"/>
          <w:szCs w:val="24"/>
        </w:rPr>
        <w:t xml:space="preserve"> Primary School; discounted because although it was feasible the number of places was not enough overall. </w:t>
      </w:r>
      <w:r w:rsidR="008275BC" w:rsidRPr="00E6464F">
        <w:rPr>
          <w:rFonts w:cs="Arial"/>
          <w:szCs w:val="24"/>
        </w:rPr>
        <w:t xml:space="preserve"> A feasibility study concluded that it would be possible to expand the provision on the </w:t>
      </w:r>
      <w:proofErr w:type="spellStart"/>
      <w:r w:rsidR="008275BC" w:rsidRPr="00E6464F">
        <w:rPr>
          <w:rFonts w:cs="Arial"/>
          <w:szCs w:val="24"/>
        </w:rPr>
        <w:t>Bryncethin</w:t>
      </w:r>
      <w:proofErr w:type="spellEnd"/>
      <w:r w:rsidR="008275BC" w:rsidRPr="00E6464F">
        <w:rPr>
          <w:rFonts w:cs="Arial"/>
          <w:szCs w:val="24"/>
        </w:rPr>
        <w:t xml:space="preserve"> Primary School site, taking it from its current one form of entry (210 places) to two forms of entry (420 places). A</w:t>
      </w:r>
      <w:r w:rsidR="00E6464F">
        <w:rPr>
          <w:rFonts w:cs="Arial"/>
          <w:szCs w:val="24"/>
        </w:rPr>
        <w:t xml:space="preserve"> </w:t>
      </w:r>
      <w:r w:rsidR="008275BC" w:rsidRPr="00E6464F">
        <w:rPr>
          <w:rFonts w:cs="Arial"/>
          <w:szCs w:val="24"/>
        </w:rPr>
        <w:t>total of six options were modelled for the site. However, by this time, the outcomes of the preparation for the authority’s submission of its Strategic Outline Programme (SOP) to Welsh Government for its 21</w:t>
      </w:r>
      <w:r w:rsidR="008275BC" w:rsidRPr="00E6464F">
        <w:rPr>
          <w:rFonts w:cs="Arial"/>
          <w:szCs w:val="24"/>
          <w:vertAlign w:val="superscript"/>
        </w:rPr>
        <w:t>st</w:t>
      </w:r>
      <w:r w:rsidR="008275BC" w:rsidRPr="00E6464F">
        <w:rPr>
          <w:rFonts w:cs="Arial"/>
          <w:szCs w:val="24"/>
        </w:rPr>
        <w:t xml:space="preserve"> Century Schools Programme indicated that without a similarly sized expansion to </w:t>
      </w:r>
      <w:proofErr w:type="spellStart"/>
      <w:r w:rsidR="008275BC" w:rsidRPr="00E6464F">
        <w:rPr>
          <w:rFonts w:cs="Arial"/>
          <w:szCs w:val="24"/>
        </w:rPr>
        <w:t>Tondu</w:t>
      </w:r>
      <w:proofErr w:type="spellEnd"/>
      <w:r w:rsidR="008275BC" w:rsidRPr="00E6464F">
        <w:rPr>
          <w:rFonts w:cs="Arial"/>
          <w:szCs w:val="24"/>
        </w:rPr>
        <w:t xml:space="preserve"> Primary School this would not be enough to satisfy demand in the Valleys Gateway Area. Since that time, following closure of Sarn Nursery School and its incorporation into </w:t>
      </w:r>
      <w:proofErr w:type="spellStart"/>
      <w:r w:rsidR="008275BC" w:rsidRPr="00E6464F">
        <w:rPr>
          <w:rFonts w:cs="Arial"/>
          <w:szCs w:val="24"/>
        </w:rPr>
        <w:t>Bryncethin</w:t>
      </w:r>
      <w:proofErr w:type="spellEnd"/>
      <w:r w:rsidR="008275BC" w:rsidRPr="00E6464F">
        <w:rPr>
          <w:rFonts w:cs="Arial"/>
          <w:szCs w:val="24"/>
        </w:rPr>
        <w:t xml:space="preserve"> Primary School in the newly built Early Years Unit, there is now a much more limited opportunity for expanding provision at this site.</w:t>
      </w:r>
    </w:p>
    <w:p w:rsidR="00081725" w:rsidRPr="00E6464F" w:rsidRDefault="0015271E" w:rsidP="00E6464F">
      <w:pPr>
        <w:pStyle w:val="NoSpacing"/>
        <w:spacing w:before="120" w:after="240"/>
        <w:jc w:val="both"/>
        <w:rPr>
          <w:rFonts w:cs="Arial"/>
          <w:szCs w:val="24"/>
        </w:rPr>
      </w:pPr>
      <w:r w:rsidRPr="00E6464F">
        <w:rPr>
          <w:rFonts w:cs="Arial"/>
          <w:szCs w:val="24"/>
        </w:rPr>
        <w:t xml:space="preserve">New site for </w:t>
      </w:r>
      <w:proofErr w:type="spellStart"/>
      <w:r w:rsidRPr="00E6464F">
        <w:rPr>
          <w:rFonts w:cs="Arial"/>
          <w:szCs w:val="24"/>
        </w:rPr>
        <w:t>Tondu</w:t>
      </w:r>
      <w:proofErr w:type="spellEnd"/>
      <w:r w:rsidRPr="00E6464F">
        <w:rPr>
          <w:rFonts w:cs="Arial"/>
          <w:szCs w:val="24"/>
        </w:rPr>
        <w:t xml:space="preserve">; discounted as no suitable sites were found within the </w:t>
      </w:r>
      <w:proofErr w:type="spellStart"/>
      <w:r w:rsidRPr="00E6464F">
        <w:rPr>
          <w:rFonts w:cs="Arial"/>
          <w:szCs w:val="24"/>
        </w:rPr>
        <w:t>Tondu</w:t>
      </w:r>
      <w:proofErr w:type="spellEnd"/>
      <w:r w:rsidRPr="00E6464F">
        <w:rPr>
          <w:rFonts w:cs="Arial"/>
          <w:szCs w:val="24"/>
        </w:rPr>
        <w:t xml:space="preserve"> catchment. </w:t>
      </w:r>
      <w:r w:rsidR="00081725" w:rsidRPr="00E6464F">
        <w:rPr>
          <w:rFonts w:cs="Arial"/>
          <w:szCs w:val="24"/>
        </w:rPr>
        <w:t xml:space="preserve"> In brief, the options considered and the reasons they were not thought to have any potential to mitigate the traffic problems are as follows:</w:t>
      </w:r>
    </w:p>
    <w:p w:rsidR="00081725" w:rsidRPr="00E6464F" w:rsidRDefault="00081725" w:rsidP="00E6464F">
      <w:pPr>
        <w:pStyle w:val="NoSpacing"/>
        <w:numPr>
          <w:ilvl w:val="0"/>
          <w:numId w:val="48"/>
        </w:numPr>
        <w:spacing w:before="120" w:after="240"/>
        <w:jc w:val="both"/>
        <w:rPr>
          <w:rFonts w:cs="Arial"/>
          <w:szCs w:val="24"/>
        </w:rPr>
      </w:pPr>
      <w:proofErr w:type="gramStart"/>
      <w:r w:rsidRPr="00E6464F">
        <w:rPr>
          <w:rFonts w:cs="Arial"/>
          <w:szCs w:val="24"/>
        </w:rPr>
        <w:t>remote</w:t>
      </w:r>
      <w:proofErr w:type="gramEnd"/>
      <w:r w:rsidRPr="00E6464F">
        <w:rPr>
          <w:rFonts w:cs="Arial"/>
          <w:szCs w:val="24"/>
        </w:rPr>
        <w:t xml:space="preserve"> parking within the housing development off Maesteg Road was discounted because of the substandard pedestrian access to the site from anywhere in the village. A footbridge over the railway was thought to be too expensive</w:t>
      </w:r>
    </w:p>
    <w:p w:rsidR="00081725" w:rsidRPr="00E6464F" w:rsidRDefault="00081725" w:rsidP="00E6464F">
      <w:pPr>
        <w:pStyle w:val="NoSpacing"/>
        <w:numPr>
          <w:ilvl w:val="0"/>
          <w:numId w:val="48"/>
        </w:numPr>
        <w:spacing w:before="120" w:after="240"/>
        <w:jc w:val="both"/>
        <w:rPr>
          <w:rFonts w:cs="Arial"/>
          <w:szCs w:val="24"/>
        </w:rPr>
      </w:pPr>
      <w:r w:rsidRPr="00E6464F">
        <w:rPr>
          <w:rFonts w:cs="Arial"/>
          <w:szCs w:val="24"/>
        </w:rPr>
        <w:t>a new road from the Fountain Road end of the site was considered to be too expensive and would mean cars leaving the village to gain access to the school</w:t>
      </w:r>
    </w:p>
    <w:p w:rsidR="00081725" w:rsidRPr="00E6464F" w:rsidRDefault="00081725" w:rsidP="00E6464F">
      <w:pPr>
        <w:pStyle w:val="NoSpacing"/>
        <w:numPr>
          <w:ilvl w:val="0"/>
          <w:numId w:val="48"/>
        </w:numPr>
        <w:spacing w:before="120" w:after="240"/>
        <w:jc w:val="both"/>
        <w:rPr>
          <w:rFonts w:cs="Arial"/>
          <w:szCs w:val="24"/>
        </w:rPr>
      </w:pPr>
      <w:r w:rsidRPr="00E6464F">
        <w:rPr>
          <w:rFonts w:cs="Arial"/>
          <w:szCs w:val="24"/>
        </w:rPr>
        <w:lastRenderedPageBreak/>
        <w:t>a new access to the site from Dunraven Street was not considered suitable because of the</w:t>
      </w:r>
      <w:r w:rsidR="00E6464F">
        <w:rPr>
          <w:rFonts w:cs="Arial"/>
          <w:szCs w:val="24"/>
        </w:rPr>
        <w:t xml:space="preserve"> </w:t>
      </w:r>
      <w:r w:rsidRPr="00E6464F">
        <w:rPr>
          <w:rFonts w:cs="Arial"/>
          <w:szCs w:val="24"/>
        </w:rPr>
        <w:t>narrowness and lack of pavements at its junction with Bridgend Road</w:t>
      </w:r>
    </w:p>
    <w:p w:rsidR="00081725" w:rsidRPr="00E6464F" w:rsidRDefault="00081725" w:rsidP="00E6464F">
      <w:pPr>
        <w:pStyle w:val="NoSpacing"/>
        <w:numPr>
          <w:ilvl w:val="0"/>
          <w:numId w:val="49"/>
        </w:numPr>
        <w:spacing w:before="120" w:after="240"/>
        <w:jc w:val="both"/>
        <w:rPr>
          <w:rFonts w:cs="Arial"/>
          <w:szCs w:val="24"/>
        </w:rPr>
      </w:pPr>
      <w:r w:rsidRPr="00E6464F">
        <w:rPr>
          <w:rFonts w:cs="Arial"/>
          <w:szCs w:val="24"/>
        </w:rPr>
        <w:t>making the existing informal one way system in Meadow Street / West Street permanent was not considered to make any difference to the traffic problem and would likely be resisted by residents</w:t>
      </w:r>
    </w:p>
    <w:p w:rsidR="00081725" w:rsidRPr="00E6464F" w:rsidRDefault="00081725" w:rsidP="00E6464F">
      <w:pPr>
        <w:pStyle w:val="NoSpacing"/>
        <w:numPr>
          <w:ilvl w:val="0"/>
          <w:numId w:val="49"/>
        </w:numPr>
        <w:spacing w:before="120" w:after="240"/>
        <w:jc w:val="both"/>
        <w:rPr>
          <w:rFonts w:cs="Arial"/>
          <w:szCs w:val="24"/>
        </w:rPr>
      </w:pPr>
      <w:proofErr w:type="gramStart"/>
      <w:r w:rsidRPr="00E6464F">
        <w:rPr>
          <w:rFonts w:cs="Arial"/>
          <w:szCs w:val="24"/>
        </w:rPr>
        <w:t>closing</w:t>
      </w:r>
      <w:proofErr w:type="gramEnd"/>
      <w:r w:rsidRPr="00E6464F">
        <w:rPr>
          <w:rFonts w:cs="Arial"/>
          <w:szCs w:val="24"/>
        </w:rPr>
        <w:t xml:space="preserve"> or making one way Bridgend Road was not considered to have any merits and could cause other problems. Likely to be resisted by residents, business owners, local members and bus companies</w:t>
      </w:r>
    </w:p>
    <w:p w:rsidR="00081725" w:rsidRPr="00E6464F" w:rsidRDefault="00081725" w:rsidP="00E6464F">
      <w:pPr>
        <w:pStyle w:val="NoSpacing"/>
        <w:numPr>
          <w:ilvl w:val="0"/>
          <w:numId w:val="49"/>
        </w:numPr>
        <w:spacing w:before="120" w:after="240"/>
        <w:jc w:val="both"/>
        <w:rPr>
          <w:rFonts w:cs="Arial"/>
          <w:szCs w:val="24"/>
        </w:rPr>
      </w:pPr>
      <w:r w:rsidRPr="00E6464F">
        <w:rPr>
          <w:rFonts w:cs="Arial"/>
          <w:szCs w:val="24"/>
        </w:rPr>
        <w:t xml:space="preserve">extending Meadow Street or West Street onto the school site and creating a drop off area although alleviating the on street parking, was thought to encourage and increase the traffic using the </w:t>
      </w:r>
      <w:proofErr w:type="spellStart"/>
      <w:r w:rsidRPr="00E6464F">
        <w:rPr>
          <w:rFonts w:cs="Arial"/>
          <w:szCs w:val="24"/>
        </w:rPr>
        <w:t>twostreets</w:t>
      </w:r>
      <w:proofErr w:type="spellEnd"/>
    </w:p>
    <w:p w:rsidR="0015271E" w:rsidRPr="00E6464F" w:rsidRDefault="00081725" w:rsidP="00E6464F">
      <w:pPr>
        <w:pStyle w:val="NoSpacing"/>
        <w:numPr>
          <w:ilvl w:val="0"/>
          <w:numId w:val="49"/>
        </w:numPr>
        <w:spacing w:before="120" w:after="240"/>
        <w:jc w:val="both"/>
        <w:rPr>
          <w:rFonts w:cs="Arial"/>
          <w:szCs w:val="24"/>
        </w:rPr>
      </w:pPr>
      <w:proofErr w:type="gramStart"/>
      <w:r w:rsidRPr="00E6464F">
        <w:rPr>
          <w:rFonts w:cs="Arial"/>
          <w:szCs w:val="24"/>
        </w:rPr>
        <w:t>locating</w:t>
      </w:r>
      <w:proofErr w:type="gramEnd"/>
      <w:r w:rsidRPr="00E6464F">
        <w:rPr>
          <w:rFonts w:cs="Arial"/>
          <w:szCs w:val="24"/>
        </w:rPr>
        <w:t xml:space="preserve"> accommodation in another part of Aberkenfig is not thought to be beneficial to the</w:t>
      </w:r>
      <w:r w:rsidR="00E6464F">
        <w:rPr>
          <w:rFonts w:cs="Arial"/>
          <w:szCs w:val="24"/>
        </w:rPr>
        <w:t xml:space="preserve"> </w:t>
      </w:r>
      <w:r w:rsidRPr="00E6464F">
        <w:rPr>
          <w:rFonts w:cs="Arial"/>
          <w:szCs w:val="24"/>
        </w:rPr>
        <w:t xml:space="preserve">operation of the school. Now that </w:t>
      </w:r>
      <w:proofErr w:type="spellStart"/>
      <w:r w:rsidRPr="00E6464F">
        <w:rPr>
          <w:rFonts w:cs="Arial"/>
          <w:szCs w:val="24"/>
        </w:rPr>
        <w:t>Pandy</w:t>
      </w:r>
      <w:proofErr w:type="spellEnd"/>
      <w:r w:rsidRPr="00E6464F">
        <w:rPr>
          <w:rFonts w:cs="Arial"/>
          <w:szCs w:val="24"/>
        </w:rPr>
        <w:t xml:space="preserve"> has merged with </w:t>
      </w:r>
      <w:proofErr w:type="spellStart"/>
      <w:r w:rsidRPr="00E6464F">
        <w:rPr>
          <w:rFonts w:cs="Arial"/>
          <w:szCs w:val="24"/>
        </w:rPr>
        <w:t>Tondu</w:t>
      </w:r>
      <w:proofErr w:type="spellEnd"/>
      <w:r w:rsidRPr="00E6464F">
        <w:rPr>
          <w:rFonts w:cs="Arial"/>
          <w:szCs w:val="24"/>
        </w:rPr>
        <w:t xml:space="preserve"> this would mean that the school would be on three sites.</w:t>
      </w:r>
    </w:p>
    <w:p w:rsidR="0015271E" w:rsidRPr="00E6464F" w:rsidRDefault="0015271E" w:rsidP="00E6464F">
      <w:pPr>
        <w:pStyle w:val="NoSpacing"/>
        <w:spacing w:before="120" w:after="240"/>
        <w:jc w:val="both"/>
        <w:rPr>
          <w:rFonts w:cs="Arial"/>
          <w:szCs w:val="24"/>
        </w:rPr>
      </w:pPr>
      <w:r w:rsidRPr="00E6464F">
        <w:rPr>
          <w:rFonts w:cs="Arial"/>
          <w:szCs w:val="24"/>
        </w:rPr>
        <w:t xml:space="preserve">Closing </w:t>
      </w:r>
      <w:proofErr w:type="spellStart"/>
      <w:r w:rsidRPr="00E6464F">
        <w:rPr>
          <w:rFonts w:cs="Arial"/>
          <w:szCs w:val="24"/>
        </w:rPr>
        <w:t>Tondu</w:t>
      </w:r>
      <w:proofErr w:type="spellEnd"/>
      <w:r w:rsidRPr="00E6464F">
        <w:rPr>
          <w:rFonts w:cs="Arial"/>
          <w:szCs w:val="24"/>
        </w:rPr>
        <w:t xml:space="preserve"> or </w:t>
      </w:r>
      <w:proofErr w:type="spellStart"/>
      <w:r w:rsidRPr="00E6464F">
        <w:rPr>
          <w:rFonts w:cs="Arial"/>
          <w:szCs w:val="24"/>
        </w:rPr>
        <w:t>Bryncethin</w:t>
      </w:r>
      <w:proofErr w:type="spellEnd"/>
      <w:r w:rsidRPr="00E6464F">
        <w:rPr>
          <w:rFonts w:cs="Arial"/>
          <w:szCs w:val="24"/>
        </w:rPr>
        <w:t xml:space="preserve"> in addition to relocating </w:t>
      </w:r>
      <w:proofErr w:type="spellStart"/>
      <w:r w:rsidRPr="00E6464F">
        <w:rPr>
          <w:rFonts w:cs="Arial"/>
          <w:szCs w:val="24"/>
        </w:rPr>
        <w:t>Brynmenyn</w:t>
      </w:r>
      <w:proofErr w:type="spellEnd"/>
      <w:r w:rsidRPr="00E6464F">
        <w:rPr>
          <w:rFonts w:cs="Arial"/>
          <w:szCs w:val="24"/>
        </w:rPr>
        <w:t>; discounted because the resulting school would be too large.</w:t>
      </w:r>
    </w:p>
    <w:p w:rsidR="0015271E" w:rsidRDefault="0015271E" w:rsidP="00A62158">
      <w:pPr>
        <w:pStyle w:val="NoSpacing"/>
        <w:spacing w:before="120" w:after="240"/>
        <w:jc w:val="both"/>
        <w:rPr>
          <w:rFonts w:cs="Arial"/>
        </w:rPr>
      </w:pPr>
      <w:r>
        <w:rPr>
          <w:rFonts w:cs="Arial"/>
        </w:rPr>
        <w:t>Building an additional school to the three existing schools; discounted as there is a need to reduce the school estate</w:t>
      </w:r>
      <w:r w:rsidR="00E94F82">
        <w:rPr>
          <w:rFonts w:cs="Arial"/>
        </w:rPr>
        <w:t xml:space="preserve"> and remove backlogs of repair and maintenance costs, reduce school running costs and remove inefficient buildings.</w:t>
      </w:r>
    </w:p>
    <w:p w:rsidR="0015271E" w:rsidRDefault="0015271E" w:rsidP="0015271E">
      <w:pPr>
        <w:pStyle w:val="NoSpacing"/>
        <w:spacing w:before="120" w:after="240"/>
        <w:jc w:val="both"/>
        <w:rPr>
          <w:rFonts w:cs="Arial"/>
        </w:rPr>
      </w:pPr>
      <w:r>
        <w:rPr>
          <w:rFonts w:cs="Arial"/>
        </w:rPr>
        <w:t xml:space="preserve">New site for </w:t>
      </w:r>
      <w:proofErr w:type="spellStart"/>
      <w:r>
        <w:rPr>
          <w:rFonts w:cs="Arial"/>
        </w:rPr>
        <w:t>Brynmenyn</w:t>
      </w:r>
      <w:proofErr w:type="spellEnd"/>
      <w:r>
        <w:rPr>
          <w:rFonts w:cs="Arial"/>
        </w:rPr>
        <w:t xml:space="preserve">; 2 sites were identified; surplus land at </w:t>
      </w:r>
      <w:proofErr w:type="spellStart"/>
      <w:r>
        <w:t>Coleg</w:t>
      </w:r>
      <w:proofErr w:type="spellEnd"/>
      <w:r>
        <w:t xml:space="preserve"> </w:t>
      </w:r>
      <w:proofErr w:type="spellStart"/>
      <w:r>
        <w:t>Cymunedol</w:t>
      </w:r>
      <w:proofErr w:type="spellEnd"/>
      <w:r>
        <w:t xml:space="preserve"> Y </w:t>
      </w:r>
      <w:proofErr w:type="spellStart"/>
      <w:r>
        <w:t>Dderwen</w:t>
      </w:r>
      <w:proofErr w:type="spellEnd"/>
      <w:r>
        <w:t xml:space="preserve"> </w:t>
      </w:r>
      <w:r w:rsidR="004D3153">
        <w:t xml:space="preserve">and </w:t>
      </w:r>
      <w:proofErr w:type="spellStart"/>
      <w:r w:rsidR="004D3153">
        <w:t>Pandy</w:t>
      </w:r>
      <w:proofErr w:type="spellEnd"/>
      <w:r w:rsidR="004D3153">
        <w:t xml:space="preserve"> Park were considered. </w:t>
      </w:r>
      <w:r w:rsidR="004D3153">
        <w:rPr>
          <w:rFonts w:cs="Arial"/>
        </w:rPr>
        <w:t xml:space="preserve">For </w:t>
      </w:r>
      <w:r>
        <w:rPr>
          <w:rFonts w:cs="Arial"/>
        </w:rPr>
        <w:t xml:space="preserve">highway </w:t>
      </w:r>
      <w:r w:rsidR="00A51178">
        <w:rPr>
          <w:rFonts w:cs="Arial"/>
        </w:rPr>
        <w:t xml:space="preserve">access reasons </w:t>
      </w:r>
      <w:r w:rsidR="004D3153">
        <w:rPr>
          <w:rFonts w:cs="Arial"/>
        </w:rPr>
        <w:t xml:space="preserve">the preferred site was the land adjacent to </w:t>
      </w:r>
      <w:proofErr w:type="spellStart"/>
      <w:r w:rsidR="004D3153">
        <w:rPr>
          <w:rFonts w:cs="Arial"/>
        </w:rPr>
        <w:t>Coleg</w:t>
      </w:r>
      <w:proofErr w:type="spellEnd"/>
      <w:r w:rsidR="004D3153">
        <w:rPr>
          <w:rFonts w:cs="Arial"/>
        </w:rPr>
        <w:t xml:space="preserve"> </w:t>
      </w:r>
      <w:proofErr w:type="spellStart"/>
      <w:r w:rsidR="004D3153">
        <w:rPr>
          <w:rFonts w:cs="Arial"/>
        </w:rPr>
        <w:t>Cymunedol</w:t>
      </w:r>
      <w:proofErr w:type="spellEnd"/>
      <w:r w:rsidR="004D3153">
        <w:rPr>
          <w:rFonts w:cs="Arial"/>
        </w:rPr>
        <w:t xml:space="preserve"> Y </w:t>
      </w:r>
      <w:proofErr w:type="spellStart"/>
      <w:r w:rsidR="004D3153">
        <w:rPr>
          <w:rFonts w:cs="Arial"/>
        </w:rPr>
        <w:t>Dderwen</w:t>
      </w:r>
      <w:proofErr w:type="spellEnd"/>
      <w:r>
        <w:rPr>
          <w:rFonts w:cs="Arial"/>
        </w:rPr>
        <w:t>.</w:t>
      </w:r>
    </w:p>
    <w:p w:rsidR="0015271E" w:rsidRDefault="0015271E" w:rsidP="0015271E">
      <w:pPr>
        <w:pStyle w:val="NoSpacing"/>
        <w:spacing w:before="120" w:after="240"/>
        <w:jc w:val="both"/>
        <w:rPr>
          <w:rFonts w:cs="Arial"/>
        </w:rPr>
      </w:pPr>
      <w:r>
        <w:rPr>
          <w:rFonts w:cs="Arial"/>
        </w:rPr>
        <w:t xml:space="preserve">The option of doing nothing has also been discounted as the authority has a </w:t>
      </w:r>
      <w:r w:rsidR="001F07D2">
        <w:rPr>
          <w:rFonts w:cs="Arial"/>
        </w:rPr>
        <w:t xml:space="preserve">statutory </w:t>
      </w:r>
      <w:r>
        <w:rPr>
          <w:rFonts w:cs="Arial"/>
        </w:rPr>
        <w:t>duty to provide a sufficient number of places for primary and secondary education.</w:t>
      </w:r>
    </w:p>
    <w:p w:rsidR="0015271E" w:rsidRPr="00B53D43" w:rsidRDefault="0015271E" w:rsidP="0015271E">
      <w:pPr>
        <w:pStyle w:val="NoSpacing"/>
        <w:spacing w:before="120" w:after="240"/>
        <w:jc w:val="both"/>
        <w:rPr>
          <w:rFonts w:cs="Arial"/>
        </w:rPr>
      </w:pPr>
      <w:r w:rsidRPr="00741999">
        <w:rPr>
          <w:rFonts w:cs="Arial"/>
        </w:rPr>
        <w:t>Th</w:t>
      </w:r>
      <w:r>
        <w:rPr>
          <w:rFonts w:cs="Arial"/>
        </w:rPr>
        <w:t>e</w:t>
      </w:r>
      <w:r w:rsidRPr="00741999">
        <w:rPr>
          <w:rFonts w:cs="Arial"/>
        </w:rPr>
        <w:t xml:space="preserve"> relocation </w:t>
      </w:r>
      <w:r>
        <w:rPr>
          <w:rFonts w:cs="Arial"/>
        </w:rPr>
        <w:t xml:space="preserve">and enlargement, </w:t>
      </w:r>
      <w:r w:rsidR="001F07D2">
        <w:rPr>
          <w:rFonts w:cs="Arial"/>
        </w:rPr>
        <w:t xml:space="preserve">of </w:t>
      </w:r>
      <w:proofErr w:type="spellStart"/>
      <w:r w:rsidR="001F07D2">
        <w:rPr>
          <w:rFonts w:cs="Arial"/>
        </w:rPr>
        <w:t>Brynmenyn</w:t>
      </w:r>
      <w:proofErr w:type="spellEnd"/>
      <w:r w:rsidR="001F07D2">
        <w:rPr>
          <w:rFonts w:cs="Arial"/>
        </w:rPr>
        <w:t xml:space="preserve"> Primary School, </w:t>
      </w:r>
      <w:r>
        <w:rPr>
          <w:rFonts w:cs="Arial"/>
        </w:rPr>
        <w:t xml:space="preserve">should it go ahead, would require changes to the existing catchments of the three schools to take the </w:t>
      </w:r>
      <w:r>
        <w:rPr>
          <w:rFonts w:cs="Arial"/>
        </w:rPr>
        <w:lastRenderedPageBreak/>
        <w:t xml:space="preserve">pressure off both </w:t>
      </w:r>
      <w:proofErr w:type="spellStart"/>
      <w:r>
        <w:rPr>
          <w:rFonts w:cs="Arial"/>
        </w:rPr>
        <w:t>Bryncethin</w:t>
      </w:r>
      <w:proofErr w:type="spellEnd"/>
      <w:r>
        <w:rPr>
          <w:rFonts w:cs="Arial"/>
        </w:rPr>
        <w:t xml:space="preserve"> and </w:t>
      </w:r>
      <w:proofErr w:type="spellStart"/>
      <w:r>
        <w:rPr>
          <w:rFonts w:cs="Arial"/>
        </w:rPr>
        <w:t>Tondu</w:t>
      </w:r>
      <w:proofErr w:type="spellEnd"/>
      <w:r>
        <w:rPr>
          <w:rFonts w:cs="Arial"/>
        </w:rPr>
        <w:t xml:space="preserve">. Consultation on catchment area changes would be undertaken as a separate exercise and would not affect those pupils already attending either </w:t>
      </w:r>
      <w:proofErr w:type="spellStart"/>
      <w:r>
        <w:rPr>
          <w:rFonts w:cs="Arial"/>
        </w:rPr>
        <w:t>Bryncethin</w:t>
      </w:r>
      <w:proofErr w:type="spellEnd"/>
      <w:r>
        <w:rPr>
          <w:rFonts w:cs="Arial"/>
        </w:rPr>
        <w:t xml:space="preserve"> or </w:t>
      </w:r>
      <w:proofErr w:type="spellStart"/>
      <w:r>
        <w:rPr>
          <w:rFonts w:cs="Arial"/>
        </w:rPr>
        <w:t>Tondu</w:t>
      </w:r>
      <w:proofErr w:type="spellEnd"/>
      <w:r>
        <w:rPr>
          <w:rFonts w:cs="Arial"/>
        </w:rPr>
        <w:t xml:space="preserve">. This would mean that </w:t>
      </w:r>
      <w:proofErr w:type="spellStart"/>
      <w:r>
        <w:rPr>
          <w:rFonts w:cs="Arial"/>
        </w:rPr>
        <w:t>Bryncethin</w:t>
      </w:r>
      <w:proofErr w:type="spellEnd"/>
      <w:r>
        <w:rPr>
          <w:rFonts w:cs="Arial"/>
        </w:rPr>
        <w:t xml:space="preserve"> Primary could continue as it currently is with 235 places 4-11 plus nursery and </w:t>
      </w:r>
      <w:proofErr w:type="spellStart"/>
      <w:r>
        <w:rPr>
          <w:rFonts w:cs="Arial"/>
        </w:rPr>
        <w:t>Tondu</w:t>
      </w:r>
      <w:proofErr w:type="spellEnd"/>
      <w:r>
        <w:rPr>
          <w:rFonts w:cs="Arial"/>
        </w:rPr>
        <w:t xml:space="preserve"> could be brought together on one site, also as a one form entry school.</w:t>
      </w:r>
    </w:p>
    <w:p w:rsidR="0015271E" w:rsidRDefault="0015271E" w:rsidP="0015271E">
      <w:pPr>
        <w:pStyle w:val="NoSpacing"/>
        <w:spacing w:before="120" w:after="240"/>
        <w:rPr>
          <w:rFonts w:cs="Arial"/>
        </w:rPr>
      </w:pPr>
      <w:r>
        <w:rPr>
          <w:rFonts w:cs="Arial"/>
        </w:rPr>
        <w:t xml:space="preserve">The current capacity of </w:t>
      </w:r>
      <w:proofErr w:type="spellStart"/>
      <w:r>
        <w:rPr>
          <w:rFonts w:cs="Arial"/>
        </w:rPr>
        <w:t>Brynmenyn</w:t>
      </w:r>
      <w:proofErr w:type="spellEnd"/>
      <w:r>
        <w:rPr>
          <w:rFonts w:cs="Arial"/>
        </w:rPr>
        <w:t xml:space="preserve"> Primary S</w:t>
      </w:r>
      <w:r w:rsidRPr="00265B1D">
        <w:rPr>
          <w:rFonts w:cs="Arial"/>
        </w:rPr>
        <w:t xml:space="preserve">chool is </w:t>
      </w:r>
      <w:r>
        <w:rPr>
          <w:rFonts w:cs="Arial"/>
        </w:rPr>
        <w:t>136</w:t>
      </w:r>
      <w:r w:rsidRPr="00265B1D">
        <w:rPr>
          <w:rFonts w:cs="Arial"/>
        </w:rPr>
        <w:t xml:space="preserve"> with </w:t>
      </w:r>
      <w:r>
        <w:rPr>
          <w:rFonts w:cs="Arial"/>
        </w:rPr>
        <w:t>171 pupils</w:t>
      </w:r>
      <w:r w:rsidRPr="00265B1D">
        <w:rPr>
          <w:rFonts w:cs="Arial"/>
        </w:rPr>
        <w:t xml:space="preserve"> (4-11) on roll as of </w:t>
      </w:r>
      <w:r>
        <w:rPr>
          <w:rFonts w:cs="Arial"/>
        </w:rPr>
        <w:t>23</w:t>
      </w:r>
      <w:r w:rsidRPr="00C04B5E">
        <w:rPr>
          <w:rFonts w:cs="Arial"/>
          <w:vertAlign w:val="superscript"/>
        </w:rPr>
        <w:t>rd</w:t>
      </w:r>
      <w:r>
        <w:rPr>
          <w:rFonts w:cs="Arial"/>
        </w:rPr>
        <w:t xml:space="preserve"> January</w:t>
      </w:r>
      <w:r w:rsidRPr="00265B1D">
        <w:rPr>
          <w:rFonts w:cs="Arial"/>
        </w:rPr>
        <w:t xml:space="preserve"> 201</w:t>
      </w:r>
      <w:r>
        <w:rPr>
          <w:rFonts w:cs="Arial"/>
        </w:rPr>
        <w:t>5</w:t>
      </w:r>
      <w:r w:rsidRPr="00265B1D">
        <w:rPr>
          <w:rFonts w:cs="Arial"/>
        </w:rPr>
        <w:t xml:space="preserve">, resulting in </w:t>
      </w:r>
      <w:r>
        <w:rPr>
          <w:rFonts w:cs="Arial"/>
        </w:rPr>
        <w:t>the school being overcrowded</w:t>
      </w:r>
      <w:r w:rsidRPr="00381A06">
        <w:rPr>
          <w:rFonts w:cs="Arial"/>
        </w:rPr>
        <w:t xml:space="preserve">. The number on roll is projected to rise to </w:t>
      </w:r>
      <w:r>
        <w:rPr>
          <w:rFonts w:cs="Arial"/>
        </w:rPr>
        <w:t>206</w:t>
      </w:r>
      <w:r w:rsidRPr="00381A06">
        <w:rPr>
          <w:rFonts w:cs="Arial"/>
        </w:rPr>
        <w:t xml:space="preserve"> in 2022</w:t>
      </w:r>
      <w:r>
        <w:rPr>
          <w:rFonts w:cs="Arial"/>
        </w:rPr>
        <w:t>.</w:t>
      </w:r>
    </w:p>
    <w:p w:rsidR="0015271E" w:rsidRDefault="0015271E" w:rsidP="0015271E">
      <w:pPr>
        <w:pStyle w:val="NoSpacing"/>
        <w:spacing w:before="120" w:after="240"/>
        <w:rPr>
          <w:rFonts w:cs="Arial"/>
        </w:rPr>
      </w:pPr>
      <w:r>
        <w:rPr>
          <w:rFonts w:cs="Arial"/>
        </w:rPr>
        <w:t>The percentage of pupils on roll that are in catchment is 46% and out of catchment is 54%.</w:t>
      </w:r>
    </w:p>
    <w:p w:rsidR="0015271E" w:rsidRDefault="0015271E" w:rsidP="0015271E">
      <w:pPr>
        <w:pStyle w:val="NoSpacing"/>
        <w:spacing w:before="120" w:after="240"/>
        <w:rPr>
          <w:rFonts w:cs="Arial"/>
        </w:rPr>
      </w:pPr>
      <w:r>
        <w:rPr>
          <w:rFonts w:cs="Arial"/>
        </w:rPr>
        <w:t>The table below outlines the current capacity, number on roll (NOR) and projected NOR for each of the three schools.</w:t>
      </w:r>
    </w:p>
    <w:tbl>
      <w:tblPr>
        <w:tblW w:w="9214" w:type="dxa"/>
        <w:tblInd w:w="108" w:type="dxa"/>
        <w:tblLook w:val="04A0" w:firstRow="1" w:lastRow="0" w:firstColumn="1" w:lastColumn="0" w:noHBand="0" w:noVBand="1"/>
      </w:tblPr>
      <w:tblGrid>
        <w:gridCol w:w="2523"/>
        <w:gridCol w:w="1305"/>
        <w:gridCol w:w="1419"/>
        <w:gridCol w:w="674"/>
        <w:gridCol w:w="1203"/>
        <w:gridCol w:w="1336"/>
        <w:gridCol w:w="754"/>
      </w:tblGrid>
      <w:tr w:rsidR="0015271E" w:rsidRPr="009E5B0E" w:rsidTr="0015271E">
        <w:trPr>
          <w:trHeight w:val="277"/>
        </w:trPr>
        <w:tc>
          <w:tcPr>
            <w:tcW w:w="2523" w:type="dxa"/>
            <w:tcBorders>
              <w:top w:val="single" w:sz="8" w:space="0" w:color="auto"/>
              <w:left w:val="single" w:sz="8" w:space="0" w:color="auto"/>
              <w:right w:val="nil"/>
            </w:tcBorders>
            <w:shd w:val="clear" w:color="auto" w:fill="auto"/>
            <w:noWrap/>
            <w:vAlign w:val="bottom"/>
            <w:hideMark/>
          </w:tcPr>
          <w:p w:rsidR="0015271E" w:rsidRPr="00DC5120" w:rsidRDefault="0015271E" w:rsidP="0015271E">
            <w:pPr>
              <w:pStyle w:val="NoSpacing"/>
              <w:spacing w:before="120" w:after="240"/>
              <w:rPr>
                <w:rFonts w:cs="Arial"/>
                <w:bCs/>
              </w:rPr>
            </w:pPr>
            <w:r w:rsidRPr="00DC5120">
              <w:rPr>
                <w:rFonts w:cs="Arial"/>
                <w:bCs/>
              </w:rPr>
              <w:t>School</w:t>
            </w:r>
          </w:p>
        </w:tc>
        <w:tc>
          <w:tcPr>
            <w:tcW w:w="3398" w:type="dxa"/>
            <w:gridSpan w:val="3"/>
            <w:tcBorders>
              <w:top w:val="single" w:sz="8" w:space="0" w:color="auto"/>
              <w:left w:val="single" w:sz="4" w:space="0" w:color="auto"/>
              <w:right w:val="single" w:sz="4" w:space="0" w:color="000000"/>
            </w:tcBorders>
            <w:shd w:val="clear" w:color="auto" w:fill="auto"/>
            <w:noWrap/>
            <w:vAlign w:val="bottom"/>
            <w:hideMark/>
          </w:tcPr>
          <w:p w:rsidR="0015271E" w:rsidRPr="00DC5120" w:rsidRDefault="0015271E" w:rsidP="0015271E">
            <w:pPr>
              <w:pStyle w:val="NoSpacing"/>
              <w:spacing w:before="120" w:after="240"/>
              <w:rPr>
                <w:rFonts w:cs="Arial"/>
                <w:bCs/>
              </w:rPr>
            </w:pPr>
            <w:r>
              <w:rPr>
                <w:rFonts w:cs="Arial"/>
                <w:bCs/>
              </w:rPr>
              <w:t>Jan</w:t>
            </w:r>
            <w:r w:rsidRPr="00DC5120">
              <w:rPr>
                <w:rFonts w:cs="Arial"/>
                <w:bCs/>
              </w:rPr>
              <w:t>-1</w:t>
            </w:r>
            <w:r>
              <w:rPr>
                <w:rFonts w:cs="Arial"/>
                <w:bCs/>
              </w:rPr>
              <w:t>5</w:t>
            </w:r>
          </w:p>
        </w:tc>
        <w:tc>
          <w:tcPr>
            <w:tcW w:w="3293" w:type="dxa"/>
            <w:gridSpan w:val="3"/>
            <w:tcBorders>
              <w:top w:val="single" w:sz="8" w:space="0" w:color="auto"/>
              <w:left w:val="nil"/>
              <w:right w:val="single" w:sz="4" w:space="0" w:color="000000"/>
            </w:tcBorders>
            <w:shd w:val="clear" w:color="auto" w:fill="auto"/>
            <w:noWrap/>
            <w:vAlign w:val="bottom"/>
            <w:hideMark/>
          </w:tcPr>
          <w:p w:rsidR="0015271E" w:rsidRPr="00DC5120" w:rsidRDefault="0015271E" w:rsidP="0015271E">
            <w:pPr>
              <w:pStyle w:val="NoSpacing"/>
              <w:spacing w:before="120" w:after="240"/>
              <w:rPr>
                <w:rFonts w:cs="Arial"/>
                <w:bCs/>
              </w:rPr>
            </w:pPr>
            <w:r w:rsidRPr="00DC5120">
              <w:rPr>
                <w:rFonts w:cs="Arial"/>
                <w:bCs/>
              </w:rPr>
              <w:t>Sep-22 Projected</w:t>
            </w:r>
          </w:p>
        </w:tc>
      </w:tr>
      <w:tr w:rsidR="0015271E" w:rsidRPr="009E5B0E" w:rsidTr="0015271E">
        <w:trPr>
          <w:trHeight w:val="277"/>
        </w:trPr>
        <w:tc>
          <w:tcPr>
            <w:tcW w:w="2523" w:type="dxa"/>
            <w:tcBorders>
              <w:top w:val="nil"/>
              <w:left w:val="single" w:sz="8" w:space="0" w:color="auto"/>
              <w:bottom w:val="single" w:sz="4" w:space="0" w:color="auto"/>
              <w:right w:val="nil"/>
            </w:tcBorders>
            <w:shd w:val="clear" w:color="auto" w:fill="auto"/>
            <w:noWrap/>
            <w:vAlign w:val="bottom"/>
            <w:hideMark/>
          </w:tcPr>
          <w:p w:rsidR="0015271E" w:rsidRPr="00DC5120" w:rsidRDefault="0015271E" w:rsidP="0015271E">
            <w:pPr>
              <w:pStyle w:val="NoSpacing"/>
              <w:spacing w:before="120" w:after="240"/>
              <w:rPr>
                <w:rFonts w:cs="Arial"/>
                <w:color w:val="FF0000"/>
              </w:rPr>
            </w:pP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15271E" w:rsidRPr="00DC5120" w:rsidRDefault="0015271E" w:rsidP="0015271E">
            <w:pPr>
              <w:pStyle w:val="NoSpacing"/>
              <w:spacing w:before="120" w:after="240"/>
              <w:rPr>
                <w:rFonts w:cs="Arial"/>
                <w:bCs/>
              </w:rPr>
            </w:pPr>
            <w:r w:rsidRPr="00DC5120">
              <w:rPr>
                <w:rFonts w:cs="Arial"/>
                <w:bCs/>
              </w:rPr>
              <w:t>Capacity</w:t>
            </w:r>
          </w:p>
        </w:tc>
        <w:tc>
          <w:tcPr>
            <w:tcW w:w="1419" w:type="dxa"/>
            <w:tcBorders>
              <w:top w:val="nil"/>
              <w:left w:val="nil"/>
              <w:bottom w:val="single" w:sz="4" w:space="0" w:color="auto"/>
              <w:right w:val="single" w:sz="4" w:space="0" w:color="auto"/>
            </w:tcBorders>
            <w:shd w:val="clear" w:color="auto" w:fill="auto"/>
            <w:noWrap/>
            <w:vAlign w:val="bottom"/>
            <w:hideMark/>
          </w:tcPr>
          <w:p w:rsidR="0015271E" w:rsidRPr="00DC5120" w:rsidRDefault="0015271E" w:rsidP="0015271E">
            <w:pPr>
              <w:pStyle w:val="NoSpacing"/>
              <w:spacing w:before="120" w:after="240"/>
              <w:rPr>
                <w:rFonts w:cs="Arial"/>
                <w:bCs/>
              </w:rPr>
            </w:pPr>
            <w:r w:rsidRPr="00DC5120">
              <w:rPr>
                <w:rFonts w:cs="Arial"/>
                <w:bCs/>
              </w:rPr>
              <w:t>NOR</w:t>
            </w:r>
            <w:r>
              <w:rPr>
                <w:rFonts w:cs="Arial"/>
                <w:bCs/>
              </w:rPr>
              <w:t xml:space="preserve"> </w:t>
            </w:r>
            <w:r w:rsidRPr="00DC5120">
              <w:rPr>
                <w:rFonts w:cs="Arial"/>
                <w:bCs/>
              </w:rPr>
              <w:t>4-11</w:t>
            </w:r>
          </w:p>
        </w:tc>
        <w:tc>
          <w:tcPr>
            <w:tcW w:w="674" w:type="dxa"/>
            <w:tcBorders>
              <w:top w:val="nil"/>
              <w:left w:val="nil"/>
              <w:bottom w:val="single" w:sz="4" w:space="0" w:color="auto"/>
              <w:right w:val="single" w:sz="4" w:space="0" w:color="auto"/>
            </w:tcBorders>
            <w:shd w:val="clear" w:color="auto" w:fill="auto"/>
            <w:noWrap/>
            <w:vAlign w:val="bottom"/>
            <w:hideMark/>
          </w:tcPr>
          <w:p w:rsidR="0015271E" w:rsidRPr="00DC5120" w:rsidRDefault="0015271E" w:rsidP="0015271E">
            <w:pPr>
              <w:pStyle w:val="NoSpacing"/>
              <w:spacing w:before="120" w:after="240"/>
              <w:rPr>
                <w:rFonts w:cs="Arial"/>
                <w:bCs/>
              </w:rPr>
            </w:pPr>
            <w:r w:rsidRPr="00DC5120">
              <w:rPr>
                <w:rFonts w:cs="Arial"/>
                <w:bCs/>
              </w:rPr>
              <w:t>+/-</w:t>
            </w:r>
          </w:p>
        </w:tc>
        <w:tc>
          <w:tcPr>
            <w:tcW w:w="1203" w:type="dxa"/>
            <w:tcBorders>
              <w:top w:val="nil"/>
              <w:left w:val="nil"/>
              <w:bottom w:val="single" w:sz="4" w:space="0" w:color="auto"/>
              <w:right w:val="single" w:sz="4" w:space="0" w:color="auto"/>
            </w:tcBorders>
            <w:shd w:val="clear" w:color="auto" w:fill="auto"/>
            <w:noWrap/>
            <w:vAlign w:val="bottom"/>
            <w:hideMark/>
          </w:tcPr>
          <w:p w:rsidR="0015271E" w:rsidRPr="00DC5120" w:rsidRDefault="0015271E" w:rsidP="0015271E">
            <w:pPr>
              <w:pStyle w:val="NoSpacing"/>
              <w:spacing w:before="120" w:after="240"/>
              <w:rPr>
                <w:rFonts w:cs="Arial"/>
                <w:bCs/>
              </w:rPr>
            </w:pPr>
            <w:r w:rsidRPr="00DC5120">
              <w:rPr>
                <w:rFonts w:cs="Arial"/>
                <w:bCs/>
              </w:rPr>
              <w:t>Capacity</w:t>
            </w:r>
          </w:p>
        </w:tc>
        <w:tc>
          <w:tcPr>
            <w:tcW w:w="1336" w:type="dxa"/>
            <w:tcBorders>
              <w:top w:val="nil"/>
              <w:left w:val="nil"/>
              <w:bottom w:val="single" w:sz="4" w:space="0" w:color="auto"/>
              <w:right w:val="single" w:sz="4" w:space="0" w:color="auto"/>
            </w:tcBorders>
            <w:shd w:val="clear" w:color="auto" w:fill="auto"/>
            <w:noWrap/>
            <w:vAlign w:val="bottom"/>
            <w:hideMark/>
          </w:tcPr>
          <w:p w:rsidR="0015271E" w:rsidRPr="00DC5120" w:rsidRDefault="0015271E" w:rsidP="0015271E">
            <w:pPr>
              <w:pStyle w:val="NoSpacing"/>
              <w:spacing w:before="120" w:after="240"/>
              <w:rPr>
                <w:rFonts w:cs="Arial"/>
                <w:bCs/>
              </w:rPr>
            </w:pPr>
            <w:r w:rsidRPr="00DC5120">
              <w:rPr>
                <w:rFonts w:cs="Arial"/>
                <w:bCs/>
              </w:rPr>
              <w:t>NOR 4-11</w:t>
            </w:r>
          </w:p>
        </w:tc>
        <w:tc>
          <w:tcPr>
            <w:tcW w:w="754" w:type="dxa"/>
            <w:tcBorders>
              <w:top w:val="nil"/>
              <w:left w:val="nil"/>
              <w:bottom w:val="single" w:sz="4" w:space="0" w:color="auto"/>
              <w:right w:val="single" w:sz="4" w:space="0" w:color="auto"/>
            </w:tcBorders>
            <w:shd w:val="clear" w:color="auto" w:fill="auto"/>
            <w:noWrap/>
            <w:vAlign w:val="bottom"/>
            <w:hideMark/>
          </w:tcPr>
          <w:p w:rsidR="0015271E" w:rsidRPr="00DC5120" w:rsidRDefault="0015271E" w:rsidP="0015271E">
            <w:pPr>
              <w:pStyle w:val="NoSpacing"/>
              <w:spacing w:before="120" w:after="240"/>
              <w:rPr>
                <w:rFonts w:cs="Arial"/>
                <w:bCs/>
              </w:rPr>
            </w:pPr>
            <w:r w:rsidRPr="00DC5120">
              <w:rPr>
                <w:rFonts w:cs="Arial"/>
                <w:bCs/>
              </w:rPr>
              <w:t>+/-</w:t>
            </w:r>
          </w:p>
        </w:tc>
      </w:tr>
      <w:tr w:rsidR="0015271E" w:rsidRPr="009E5B0E" w:rsidTr="0015271E">
        <w:trPr>
          <w:trHeight w:val="235"/>
        </w:trPr>
        <w:tc>
          <w:tcPr>
            <w:tcW w:w="2523" w:type="dxa"/>
            <w:tcBorders>
              <w:top w:val="single" w:sz="4" w:space="0" w:color="auto"/>
              <w:left w:val="single" w:sz="8" w:space="0" w:color="auto"/>
              <w:bottom w:val="single" w:sz="4" w:space="0" w:color="auto"/>
              <w:right w:val="single" w:sz="4" w:space="0" w:color="auto"/>
            </w:tcBorders>
            <w:shd w:val="clear" w:color="auto" w:fill="auto"/>
            <w:noWrap/>
            <w:hideMark/>
          </w:tcPr>
          <w:p w:rsidR="0015271E" w:rsidRPr="00DC5120" w:rsidRDefault="0015271E" w:rsidP="0015271E">
            <w:pPr>
              <w:pStyle w:val="NoSpacing"/>
              <w:spacing w:before="120" w:after="240"/>
              <w:rPr>
                <w:rFonts w:cs="Arial"/>
              </w:rPr>
            </w:pPr>
            <w:proofErr w:type="spellStart"/>
            <w:r w:rsidRPr="00DC5120">
              <w:rPr>
                <w:rFonts w:cs="Arial"/>
              </w:rPr>
              <w:t>Brynmenyn</w:t>
            </w:r>
            <w:proofErr w:type="spellEnd"/>
            <w:r w:rsidRPr="00DC5120">
              <w:rPr>
                <w:rFonts w:cs="Arial"/>
              </w:rPr>
              <w:t xml:space="preserve"> Primary</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15271E" w:rsidRPr="00DC5120" w:rsidRDefault="0015271E" w:rsidP="0015271E">
            <w:pPr>
              <w:pStyle w:val="NoSpacing"/>
              <w:spacing w:before="120" w:after="240"/>
              <w:rPr>
                <w:rFonts w:cs="Arial"/>
              </w:rPr>
            </w:pPr>
            <w:r>
              <w:rPr>
                <w:rFonts w:cs="Arial"/>
              </w:rPr>
              <w:t>136</w:t>
            </w:r>
          </w:p>
        </w:tc>
        <w:tc>
          <w:tcPr>
            <w:tcW w:w="1419" w:type="dxa"/>
            <w:tcBorders>
              <w:top w:val="single" w:sz="4" w:space="0" w:color="auto"/>
              <w:left w:val="nil"/>
              <w:bottom w:val="single" w:sz="4" w:space="0" w:color="auto"/>
              <w:right w:val="single" w:sz="4" w:space="0" w:color="auto"/>
            </w:tcBorders>
            <w:shd w:val="clear" w:color="auto" w:fill="auto"/>
            <w:noWrap/>
            <w:hideMark/>
          </w:tcPr>
          <w:p w:rsidR="0015271E" w:rsidRPr="00DC5120" w:rsidRDefault="0015271E" w:rsidP="0015271E">
            <w:pPr>
              <w:pStyle w:val="NoSpacing"/>
              <w:spacing w:before="120" w:after="240"/>
              <w:rPr>
                <w:rFonts w:cs="Arial"/>
              </w:rPr>
            </w:pPr>
            <w:r>
              <w:rPr>
                <w:rFonts w:cs="Arial"/>
              </w:rPr>
              <w:t>171</w:t>
            </w:r>
          </w:p>
        </w:tc>
        <w:tc>
          <w:tcPr>
            <w:tcW w:w="674" w:type="dxa"/>
            <w:tcBorders>
              <w:top w:val="single" w:sz="4" w:space="0" w:color="auto"/>
              <w:left w:val="nil"/>
              <w:bottom w:val="single" w:sz="4" w:space="0" w:color="auto"/>
              <w:right w:val="single" w:sz="4" w:space="0" w:color="auto"/>
            </w:tcBorders>
            <w:shd w:val="clear" w:color="auto" w:fill="auto"/>
            <w:noWrap/>
            <w:hideMark/>
          </w:tcPr>
          <w:p w:rsidR="0015271E" w:rsidRPr="00DC5120" w:rsidRDefault="0015271E" w:rsidP="0015271E">
            <w:pPr>
              <w:pStyle w:val="NoSpacing"/>
              <w:spacing w:before="120" w:after="240"/>
              <w:rPr>
                <w:rFonts w:cs="Arial"/>
              </w:rPr>
            </w:pPr>
            <w:r>
              <w:rPr>
                <w:rFonts w:cs="Arial"/>
              </w:rPr>
              <w:t>-35</w:t>
            </w:r>
          </w:p>
        </w:tc>
        <w:tc>
          <w:tcPr>
            <w:tcW w:w="1203" w:type="dxa"/>
            <w:tcBorders>
              <w:top w:val="single" w:sz="4" w:space="0" w:color="auto"/>
              <w:left w:val="nil"/>
              <w:bottom w:val="single" w:sz="4" w:space="0" w:color="auto"/>
              <w:right w:val="single" w:sz="4" w:space="0" w:color="auto"/>
            </w:tcBorders>
            <w:shd w:val="clear" w:color="auto" w:fill="auto"/>
            <w:noWrap/>
            <w:hideMark/>
          </w:tcPr>
          <w:p w:rsidR="0015271E" w:rsidRPr="00DC5120" w:rsidRDefault="0015271E" w:rsidP="0015271E">
            <w:pPr>
              <w:pStyle w:val="NoSpacing"/>
              <w:spacing w:before="120" w:after="240"/>
              <w:rPr>
                <w:rFonts w:cs="Arial"/>
              </w:rPr>
            </w:pPr>
            <w:r>
              <w:rPr>
                <w:rFonts w:cs="Arial"/>
              </w:rPr>
              <w:t>136</w:t>
            </w:r>
          </w:p>
        </w:tc>
        <w:tc>
          <w:tcPr>
            <w:tcW w:w="1336" w:type="dxa"/>
            <w:tcBorders>
              <w:top w:val="single" w:sz="4" w:space="0" w:color="auto"/>
              <w:left w:val="nil"/>
              <w:bottom w:val="single" w:sz="4" w:space="0" w:color="auto"/>
              <w:right w:val="single" w:sz="4" w:space="0" w:color="auto"/>
            </w:tcBorders>
            <w:shd w:val="clear" w:color="auto" w:fill="auto"/>
            <w:noWrap/>
            <w:hideMark/>
          </w:tcPr>
          <w:p w:rsidR="0015271E" w:rsidRPr="00DC5120" w:rsidRDefault="0015271E" w:rsidP="0015271E">
            <w:pPr>
              <w:pStyle w:val="NoSpacing"/>
              <w:spacing w:before="120" w:after="240"/>
              <w:rPr>
                <w:rFonts w:cs="Arial"/>
              </w:rPr>
            </w:pPr>
            <w:r>
              <w:rPr>
                <w:rFonts w:cs="Arial"/>
              </w:rPr>
              <w:t>206</w:t>
            </w:r>
          </w:p>
        </w:tc>
        <w:tc>
          <w:tcPr>
            <w:tcW w:w="754" w:type="dxa"/>
            <w:tcBorders>
              <w:top w:val="single" w:sz="4" w:space="0" w:color="auto"/>
              <w:left w:val="nil"/>
              <w:bottom w:val="single" w:sz="4" w:space="0" w:color="auto"/>
              <w:right w:val="single" w:sz="4" w:space="0" w:color="auto"/>
            </w:tcBorders>
            <w:shd w:val="clear" w:color="auto" w:fill="auto"/>
            <w:noWrap/>
            <w:hideMark/>
          </w:tcPr>
          <w:p w:rsidR="0015271E" w:rsidRPr="00DC5120" w:rsidRDefault="0015271E" w:rsidP="0015271E">
            <w:pPr>
              <w:pStyle w:val="NoSpacing"/>
              <w:spacing w:before="120" w:after="240"/>
              <w:rPr>
                <w:rFonts w:cs="Arial"/>
              </w:rPr>
            </w:pPr>
            <w:r>
              <w:rPr>
                <w:rFonts w:cs="Arial"/>
              </w:rPr>
              <w:t>-70</w:t>
            </w:r>
          </w:p>
        </w:tc>
      </w:tr>
      <w:tr w:rsidR="0015271E" w:rsidRPr="009E5B0E" w:rsidTr="0015271E">
        <w:trPr>
          <w:trHeight w:val="249"/>
        </w:trPr>
        <w:tc>
          <w:tcPr>
            <w:tcW w:w="2523" w:type="dxa"/>
            <w:tcBorders>
              <w:top w:val="single" w:sz="4" w:space="0" w:color="auto"/>
              <w:left w:val="single" w:sz="8" w:space="0" w:color="auto"/>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color w:val="000000"/>
              </w:rPr>
            </w:pPr>
            <w:proofErr w:type="spellStart"/>
            <w:r w:rsidRPr="00DC5120">
              <w:rPr>
                <w:rFonts w:cs="Arial"/>
                <w:color w:val="000000"/>
              </w:rPr>
              <w:t>Bryncethin</w:t>
            </w:r>
            <w:proofErr w:type="spellEnd"/>
            <w:r w:rsidRPr="00DC5120">
              <w:rPr>
                <w:rFonts w:cs="Arial"/>
                <w:color w:val="000000"/>
              </w:rPr>
              <w:t xml:space="preserve"> Primary</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color w:val="000000"/>
              </w:rPr>
            </w:pPr>
            <w:r>
              <w:rPr>
                <w:rFonts w:cs="Arial"/>
                <w:color w:val="000000"/>
              </w:rPr>
              <w:t>235</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color w:val="000000"/>
              </w:rPr>
            </w:pPr>
            <w:r>
              <w:rPr>
                <w:rFonts w:cs="Arial"/>
                <w:color w:val="000000"/>
              </w:rPr>
              <w:t>241</w:t>
            </w: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rPr>
            </w:pPr>
            <w:r>
              <w:rPr>
                <w:rFonts w:cs="Arial"/>
              </w:rPr>
              <w:t>-6</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color w:val="000000"/>
              </w:rPr>
            </w:pPr>
            <w:r>
              <w:rPr>
                <w:rFonts w:cs="Arial"/>
                <w:color w:val="000000"/>
              </w:rPr>
              <w:t>235</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color w:val="000000"/>
              </w:rPr>
            </w:pPr>
            <w:r>
              <w:rPr>
                <w:rFonts w:cs="Arial"/>
                <w:color w:val="000000"/>
              </w:rPr>
              <w:t>330</w:t>
            </w:r>
          </w:p>
        </w:tc>
        <w:tc>
          <w:tcPr>
            <w:tcW w:w="754" w:type="dxa"/>
            <w:tcBorders>
              <w:top w:val="single" w:sz="4" w:space="0" w:color="auto"/>
              <w:left w:val="nil"/>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rPr>
            </w:pPr>
            <w:r>
              <w:rPr>
                <w:rFonts w:cs="Arial"/>
              </w:rPr>
              <w:t>-95</w:t>
            </w:r>
          </w:p>
        </w:tc>
      </w:tr>
      <w:tr w:rsidR="0015271E" w:rsidRPr="009E5B0E" w:rsidTr="0015271E">
        <w:trPr>
          <w:trHeight w:val="249"/>
        </w:trPr>
        <w:tc>
          <w:tcPr>
            <w:tcW w:w="2523" w:type="dxa"/>
            <w:tcBorders>
              <w:top w:val="single" w:sz="4" w:space="0" w:color="auto"/>
              <w:left w:val="single" w:sz="8" w:space="0" w:color="auto"/>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color w:val="000000"/>
              </w:rPr>
            </w:pPr>
            <w:proofErr w:type="spellStart"/>
            <w:r w:rsidRPr="00DC5120">
              <w:rPr>
                <w:rFonts w:cs="Arial"/>
                <w:color w:val="000000"/>
              </w:rPr>
              <w:t>Tondu</w:t>
            </w:r>
            <w:proofErr w:type="spellEnd"/>
            <w:r w:rsidRPr="00DC5120">
              <w:rPr>
                <w:rFonts w:cs="Arial"/>
                <w:color w:val="000000"/>
              </w:rPr>
              <w:t xml:space="preserve"> Primary</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color w:val="000000"/>
              </w:rPr>
            </w:pPr>
            <w:r>
              <w:rPr>
                <w:rFonts w:cs="Arial"/>
                <w:color w:val="000000"/>
              </w:rPr>
              <w:t>255</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color w:val="000000"/>
              </w:rPr>
            </w:pPr>
            <w:r>
              <w:rPr>
                <w:rFonts w:cs="Arial"/>
                <w:color w:val="000000"/>
              </w:rPr>
              <w:t>232</w:t>
            </w: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rPr>
            </w:pPr>
            <w:r>
              <w:rPr>
                <w:rFonts w:cs="Arial"/>
              </w:rPr>
              <w:t>+23</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color w:val="000000"/>
              </w:rPr>
            </w:pPr>
            <w:r>
              <w:rPr>
                <w:rFonts w:cs="Arial"/>
                <w:color w:val="000000"/>
              </w:rPr>
              <w:t>255</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color w:val="000000"/>
              </w:rPr>
            </w:pPr>
            <w:r>
              <w:rPr>
                <w:rFonts w:cs="Arial"/>
                <w:color w:val="000000"/>
              </w:rPr>
              <w:t>360</w:t>
            </w:r>
          </w:p>
        </w:tc>
        <w:tc>
          <w:tcPr>
            <w:tcW w:w="754" w:type="dxa"/>
            <w:tcBorders>
              <w:top w:val="single" w:sz="4" w:space="0" w:color="auto"/>
              <w:left w:val="nil"/>
              <w:bottom w:val="single" w:sz="4" w:space="0" w:color="auto"/>
              <w:right w:val="single" w:sz="4" w:space="0" w:color="auto"/>
            </w:tcBorders>
            <w:shd w:val="clear" w:color="auto" w:fill="auto"/>
            <w:noWrap/>
            <w:vAlign w:val="bottom"/>
          </w:tcPr>
          <w:p w:rsidR="0015271E" w:rsidRPr="00DC5120" w:rsidRDefault="0015271E" w:rsidP="0015271E">
            <w:pPr>
              <w:pStyle w:val="NoSpacing"/>
              <w:spacing w:before="120" w:after="240"/>
              <w:rPr>
                <w:rFonts w:cs="Arial"/>
              </w:rPr>
            </w:pPr>
            <w:r>
              <w:rPr>
                <w:rFonts w:cs="Arial"/>
              </w:rPr>
              <w:t>-105</w:t>
            </w:r>
          </w:p>
        </w:tc>
      </w:tr>
      <w:tr w:rsidR="00604EF5" w:rsidRPr="009E5B0E" w:rsidTr="0015271E">
        <w:trPr>
          <w:trHeight w:val="249"/>
        </w:trPr>
        <w:tc>
          <w:tcPr>
            <w:tcW w:w="2523" w:type="dxa"/>
            <w:tcBorders>
              <w:top w:val="single" w:sz="4" w:space="0" w:color="auto"/>
              <w:left w:val="single" w:sz="8" w:space="0" w:color="auto"/>
              <w:bottom w:val="single" w:sz="4" w:space="0" w:color="auto"/>
              <w:right w:val="single" w:sz="4" w:space="0" w:color="auto"/>
            </w:tcBorders>
            <w:shd w:val="clear" w:color="auto" w:fill="auto"/>
            <w:noWrap/>
            <w:vAlign w:val="bottom"/>
          </w:tcPr>
          <w:p w:rsidR="00604EF5" w:rsidRPr="00DC5120" w:rsidRDefault="00604EF5" w:rsidP="0015271E">
            <w:pPr>
              <w:pStyle w:val="NoSpacing"/>
              <w:spacing w:before="120" w:after="240"/>
              <w:rPr>
                <w:rFonts w:cs="Arial"/>
                <w:color w:val="000000"/>
              </w:rPr>
            </w:pPr>
            <w:r>
              <w:rPr>
                <w:rFonts w:cs="Arial"/>
                <w:color w:val="000000"/>
              </w:rPr>
              <w:t>Total</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EF5" w:rsidRDefault="00604EF5" w:rsidP="0015271E">
            <w:pPr>
              <w:pStyle w:val="NoSpacing"/>
              <w:spacing w:before="120" w:after="240"/>
              <w:rPr>
                <w:rFonts w:cs="Arial"/>
                <w:color w:val="000000"/>
              </w:rPr>
            </w:pPr>
            <w:r>
              <w:rPr>
                <w:rFonts w:cs="Arial"/>
                <w:color w:val="000000"/>
              </w:rPr>
              <w:t>626</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604EF5" w:rsidRDefault="00604EF5" w:rsidP="0015271E">
            <w:pPr>
              <w:pStyle w:val="NoSpacing"/>
              <w:spacing w:before="120" w:after="240"/>
              <w:rPr>
                <w:rFonts w:cs="Arial"/>
                <w:color w:val="000000"/>
              </w:rPr>
            </w:pPr>
            <w:r>
              <w:rPr>
                <w:rFonts w:cs="Arial"/>
                <w:color w:val="000000"/>
              </w:rPr>
              <w:t>644</w:t>
            </w:r>
          </w:p>
        </w:tc>
        <w:tc>
          <w:tcPr>
            <w:tcW w:w="674" w:type="dxa"/>
            <w:tcBorders>
              <w:top w:val="single" w:sz="4" w:space="0" w:color="auto"/>
              <w:left w:val="nil"/>
              <w:bottom w:val="single" w:sz="4" w:space="0" w:color="auto"/>
              <w:right w:val="single" w:sz="4" w:space="0" w:color="auto"/>
            </w:tcBorders>
            <w:shd w:val="clear" w:color="auto" w:fill="auto"/>
            <w:noWrap/>
            <w:vAlign w:val="bottom"/>
          </w:tcPr>
          <w:p w:rsidR="00604EF5" w:rsidRDefault="00604EF5" w:rsidP="0015271E">
            <w:pPr>
              <w:pStyle w:val="NoSpacing"/>
              <w:spacing w:before="120" w:after="240"/>
              <w:rPr>
                <w:rFonts w:cs="Arial"/>
              </w:rPr>
            </w:pPr>
            <w:r>
              <w:rPr>
                <w:rFonts w:cs="Arial"/>
              </w:rPr>
              <w:t>-18</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604EF5" w:rsidRDefault="00604EF5" w:rsidP="0015271E">
            <w:pPr>
              <w:pStyle w:val="NoSpacing"/>
              <w:spacing w:before="120" w:after="240"/>
              <w:rPr>
                <w:rFonts w:cs="Arial"/>
                <w:color w:val="000000"/>
              </w:rPr>
            </w:pPr>
            <w:r>
              <w:rPr>
                <w:rFonts w:cs="Arial"/>
                <w:color w:val="000000"/>
              </w:rPr>
              <w:t>626</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604EF5" w:rsidRDefault="00604EF5" w:rsidP="0015271E">
            <w:pPr>
              <w:pStyle w:val="NoSpacing"/>
              <w:spacing w:before="120" w:after="240"/>
              <w:rPr>
                <w:rFonts w:cs="Arial"/>
                <w:color w:val="000000"/>
              </w:rPr>
            </w:pPr>
            <w:r>
              <w:rPr>
                <w:rFonts w:cs="Arial"/>
                <w:color w:val="000000"/>
              </w:rPr>
              <w:t>896</w:t>
            </w:r>
          </w:p>
        </w:tc>
        <w:tc>
          <w:tcPr>
            <w:tcW w:w="754" w:type="dxa"/>
            <w:tcBorders>
              <w:top w:val="single" w:sz="4" w:space="0" w:color="auto"/>
              <w:left w:val="nil"/>
              <w:bottom w:val="single" w:sz="4" w:space="0" w:color="auto"/>
              <w:right w:val="single" w:sz="4" w:space="0" w:color="auto"/>
            </w:tcBorders>
            <w:shd w:val="clear" w:color="auto" w:fill="auto"/>
            <w:noWrap/>
            <w:vAlign w:val="bottom"/>
          </w:tcPr>
          <w:p w:rsidR="00604EF5" w:rsidRDefault="00604EF5" w:rsidP="0015271E">
            <w:pPr>
              <w:pStyle w:val="NoSpacing"/>
              <w:spacing w:before="120" w:after="240"/>
              <w:rPr>
                <w:rFonts w:cs="Arial"/>
              </w:rPr>
            </w:pPr>
            <w:r>
              <w:rPr>
                <w:rFonts w:cs="Arial"/>
              </w:rPr>
              <w:t>-270</w:t>
            </w:r>
          </w:p>
        </w:tc>
      </w:tr>
    </w:tbl>
    <w:p w:rsidR="0015271E" w:rsidRDefault="0015271E" w:rsidP="00A51178">
      <w:pPr>
        <w:pStyle w:val="NoSpacing"/>
        <w:spacing w:before="120" w:after="240"/>
        <w:jc w:val="both"/>
        <w:rPr>
          <w:rFonts w:cs="Arial"/>
        </w:rPr>
      </w:pPr>
      <w:r>
        <w:rPr>
          <w:rFonts w:cs="Arial"/>
        </w:rPr>
        <w:br/>
      </w:r>
      <w:r w:rsidR="00604EF5">
        <w:rPr>
          <w:rFonts w:cs="Arial"/>
        </w:rPr>
        <w:t>As can be seen from the above table, t</w:t>
      </w:r>
      <w:r>
        <w:rPr>
          <w:rFonts w:cs="Arial"/>
        </w:rPr>
        <w:t xml:space="preserve">he </w:t>
      </w:r>
      <w:r w:rsidR="00604EF5">
        <w:rPr>
          <w:rFonts w:cs="Arial"/>
        </w:rPr>
        <w:t xml:space="preserve">total </w:t>
      </w:r>
      <w:r>
        <w:rPr>
          <w:rFonts w:cs="Arial"/>
        </w:rPr>
        <w:t xml:space="preserve">capacity of the three schools </w:t>
      </w:r>
      <w:r w:rsidR="001F07D2">
        <w:rPr>
          <w:rFonts w:cs="Arial"/>
        </w:rPr>
        <w:t xml:space="preserve">as at January 2015 was </w:t>
      </w:r>
      <w:r>
        <w:rPr>
          <w:rFonts w:cs="Arial"/>
        </w:rPr>
        <w:t>626</w:t>
      </w:r>
      <w:r w:rsidR="001F07D2">
        <w:rPr>
          <w:rFonts w:cs="Arial"/>
        </w:rPr>
        <w:t xml:space="preserve">. The projected pupil population, which includes pupil yield from housing developments within the Valleys Gateway area, is projected to rise to 896 by 2022, </w:t>
      </w:r>
      <w:r w:rsidR="00604EF5">
        <w:rPr>
          <w:rFonts w:cs="Arial"/>
        </w:rPr>
        <w:t xml:space="preserve">Therefore will be additional demand for </w:t>
      </w:r>
      <w:r>
        <w:rPr>
          <w:rFonts w:cs="Arial"/>
        </w:rPr>
        <w:t>270</w:t>
      </w:r>
      <w:r w:rsidR="00604EF5">
        <w:rPr>
          <w:rFonts w:cs="Arial"/>
        </w:rPr>
        <w:t xml:space="preserve"> places from within the area in 2022.</w:t>
      </w:r>
    </w:p>
    <w:p w:rsidR="0015271E" w:rsidRPr="0015271E" w:rsidRDefault="0015271E" w:rsidP="0015271E">
      <w:pPr>
        <w:pStyle w:val="NoSpacing"/>
        <w:spacing w:before="120" w:after="240"/>
        <w:jc w:val="both"/>
      </w:pPr>
      <w:r w:rsidRPr="0015271E">
        <w:lastRenderedPageBreak/>
        <w:t xml:space="preserve">The relocation of </w:t>
      </w:r>
      <w:proofErr w:type="spellStart"/>
      <w:r w:rsidRPr="0015271E">
        <w:t>Brynmenyn</w:t>
      </w:r>
      <w:proofErr w:type="spellEnd"/>
      <w:r w:rsidRPr="0015271E">
        <w:t xml:space="preserve"> Primary School is proposed to be to surplus land adjacent to </w:t>
      </w:r>
      <w:proofErr w:type="spellStart"/>
      <w:r w:rsidRPr="0015271E">
        <w:t>Coleg</w:t>
      </w:r>
      <w:proofErr w:type="spellEnd"/>
      <w:r w:rsidRPr="0015271E">
        <w:t xml:space="preserve"> </w:t>
      </w:r>
      <w:proofErr w:type="spellStart"/>
      <w:r w:rsidRPr="0015271E">
        <w:t>Cymunedol</w:t>
      </w:r>
      <w:proofErr w:type="spellEnd"/>
      <w:r w:rsidRPr="0015271E">
        <w:t xml:space="preserve"> Y </w:t>
      </w:r>
      <w:proofErr w:type="spellStart"/>
      <w:r w:rsidRPr="0015271E">
        <w:t>Dderwen</w:t>
      </w:r>
      <w:proofErr w:type="spellEnd"/>
      <w:r w:rsidR="00604EF5">
        <w:t xml:space="preserve"> at </w:t>
      </w:r>
      <w:proofErr w:type="spellStart"/>
      <w:r w:rsidR="00604EF5">
        <w:t>Heol</w:t>
      </w:r>
      <w:proofErr w:type="spellEnd"/>
      <w:r w:rsidR="00604EF5">
        <w:t xml:space="preserve"> </w:t>
      </w:r>
      <w:proofErr w:type="spellStart"/>
      <w:r w:rsidR="00604EF5">
        <w:t>yr</w:t>
      </w:r>
      <w:proofErr w:type="spellEnd"/>
      <w:r w:rsidR="00604EF5">
        <w:t xml:space="preserve"> </w:t>
      </w:r>
      <w:proofErr w:type="spellStart"/>
      <w:r w:rsidR="00604EF5">
        <w:t>Ysgol</w:t>
      </w:r>
      <w:proofErr w:type="spellEnd"/>
      <w:r w:rsidR="00604EF5">
        <w:t>.</w:t>
      </w:r>
      <w:r w:rsidRPr="0015271E">
        <w:t xml:space="preserve"> The site is approximately 0.53 miles (850 m) from the existing school and as it is within 1 mile (1.61 Km) of the existing site, means that there is no requirement for statutory procedures to be followed. However the authority is still interested to hear views on the relocation proposal as without the relocation, the enlargement could not take place.</w:t>
      </w:r>
    </w:p>
    <w:p w:rsidR="00ED12E9" w:rsidRPr="00694F3C" w:rsidRDefault="00BA56BF" w:rsidP="00D975C8">
      <w:pPr>
        <w:pStyle w:val="Heading2"/>
      </w:pPr>
      <w:bookmarkStart w:id="7" w:name="_Toc413923273"/>
      <w:r w:rsidRPr="00694F3C">
        <w:t>What</w:t>
      </w:r>
      <w:r w:rsidR="00694F3C" w:rsidRPr="00694F3C">
        <w:t xml:space="preserve"> the proposal means in practice</w:t>
      </w:r>
      <w:bookmarkEnd w:id="7"/>
    </w:p>
    <w:p w:rsidR="0015271E" w:rsidRDefault="0015271E" w:rsidP="0015271E">
      <w:pPr>
        <w:pStyle w:val="NoSpacing"/>
        <w:spacing w:before="120" w:after="240"/>
        <w:jc w:val="both"/>
      </w:pPr>
      <w:r>
        <w:t xml:space="preserve">The proposal would mean that </w:t>
      </w:r>
      <w:proofErr w:type="spellStart"/>
      <w:r>
        <w:t>Brynmenyn</w:t>
      </w:r>
      <w:proofErr w:type="spellEnd"/>
      <w:r>
        <w:t xml:space="preserve"> Primary School would increase in size from its present capacity of 136 plus 26 nursery places to a capacity of 420 plus 60 nursery places.</w:t>
      </w:r>
    </w:p>
    <w:p w:rsidR="0015271E" w:rsidRDefault="0015271E" w:rsidP="0015271E">
      <w:pPr>
        <w:pStyle w:val="NoSpacing"/>
        <w:spacing w:before="120" w:after="240"/>
        <w:jc w:val="both"/>
      </w:pPr>
      <w:r>
        <w:t xml:space="preserve">In order to achieve this it is proposed that the school relocates to a new build school on land adjacent to </w:t>
      </w:r>
      <w:proofErr w:type="spellStart"/>
      <w:r>
        <w:t>Coleg</w:t>
      </w:r>
      <w:proofErr w:type="spellEnd"/>
      <w:r>
        <w:t xml:space="preserve"> </w:t>
      </w:r>
      <w:proofErr w:type="spellStart"/>
      <w:r>
        <w:t>Cymunedol</w:t>
      </w:r>
      <w:proofErr w:type="spellEnd"/>
      <w:r>
        <w:t xml:space="preserve"> Y </w:t>
      </w:r>
      <w:proofErr w:type="spellStart"/>
      <w:r>
        <w:t>Dderwen</w:t>
      </w:r>
      <w:proofErr w:type="spellEnd"/>
      <w:r>
        <w:t xml:space="preserve"> which is approximately 0.53 miles (850 metres) away from the existing school site and still within its existing catchment area.</w:t>
      </w:r>
    </w:p>
    <w:p w:rsidR="009F14FB" w:rsidRPr="0015271E" w:rsidRDefault="0015271E" w:rsidP="00984503">
      <w:pPr>
        <w:pStyle w:val="NoSpacing"/>
        <w:spacing w:before="120" w:after="240"/>
      </w:pPr>
      <w:r>
        <w:t>The existing school buildi</w:t>
      </w:r>
      <w:r w:rsidR="00E6464F">
        <w:t>ng would then cease to be used.</w:t>
      </w:r>
    </w:p>
    <w:p w:rsidR="00BF21C0" w:rsidRDefault="00BF21C0" w:rsidP="0015271E">
      <w:pPr>
        <w:pStyle w:val="Heading2"/>
      </w:pPr>
      <w:bookmarkStart w:id="8" w:name="_Toc413923274"/>
      <w:r w:rsidRPr="005275AE">
        <w:t>What are the advantages if the proposal goes ahead?</w:t>
      </w:r>
      <w:bookmarkEnd w:id="8"/>
    </w:p>
    <w:p w:rsidR="00E6464F" w:rsidRDefault="00E6464F" w:rsidP="0015271E">
      <w:pPr>
        <w:pStyle w:val="Heading3"/>
        <w:spacing w:before="120" w:after="240"/>
        <w:ind w:left="240" w:right="240"/>
      </w:pPr>
    </w:p>
    <w:p w:rsidR="0015271E" w:rsidRPr="00A838F9" w:rsidRDefault="0015271E" w:rsidP="0015271E">
      <w:pPr>
        <w:pStyle w:val="Heading3"/>
        <w:spacing w:before="120" w:after="240"/>
        <w:ind w:left="240" w:right="240"/>
      </w:pPr>
      <w:r w:rsidRPr="00A838F9">
        <w:t>Quality and standards in education</w:t>
      </w:r>
    </w:p>
    <w:p w:rsidR="0015271E" w:rsidRDefault="0015271E" w:rsidP="0015271E">
      <w:pPr>
        <w:pStyle w:val="NoSpacing"/>
        <w:spacing w:before="120" w:after="240"/>
        <w:jc w:val="both"/>
        <w:rPr>
          <w:iCs/>
        </w:rPr>
      </w:pPr>
      <w:proofErr w:type="spellStart"/>
      <w:r>
        <w:rPr>
          <w:iCs/>
        </w:rPr>
        <w:t>Brynmenyn</w:t>
      </w:r>
      <w:proofErr w:type="spellEnd"/>
      <w:r>
        <w:rPr>
          <w:iCs/>
        </w:rPr>
        <w:t xml:space="preserve"> primary school is in Welsh government standards group three (there are four groups with group one being the highest) the ability to improve is judged to be ‘B’ and </w:t>
      </w:r>
      <w:r w:rsidR="002207D8">
        <w:rPr>
          <w:iCs/>
        </w:rPr>
        <w:t>the support category is yellow.</w:t>
      </w:r>
    </w:p>
    <w:p w:rsidR="0015271E" w:rsidRDefault="0015271E" w:rsidP="002207D8">
      <w:pPr>
        <w:pStyle w:val="Heading3"/>
        <w:spacing w:before="120" w:after="240"/>
        <w:ind w:left="240" w:right="240"/>
      </w:pPr>
      <w:r>
        <w:t>Outcomes</w:t>
      </w:r>
    </w:p>
    <w:p w:rsidR="0015271E" w:rsidRDefault="0015271E" w:rsidP="002207D8">
      <w:pPr>
        <w:pStyle w:val="Heading3"/>
        <w:spacing w:before="120" w:after="240"/>
        <w:ind w:left="240" w:right="240"/>
      </w:pPr>
      <w:r>
        <w:t>Foundation Phase</w:t>
      </w:r>
    </w:p>
    <w:p w:rsidR="0015271E" w:rsidRDefault="0015271E" w:rsidP="0015271E">
      <w:pPr>
        <w:pStyle w:val="NoSpacing"/>
        <w:spacing w:before="120" w:after="240"/>
        <w:jc w:val="both"/>
        <w:rPr>
          <w:iCs/>
        </w:rPr>
      </w:pPr>
      <w:r>
        <w:rPr>
          <w:iCs/>
        </w:rPr>
        <w:t xml:space="preserve">At the expected level of attainment, the performance of the school at the Foundation Phase has fluctuated over the past three years.  When compared to schools with similar proportions of pupils in receipt of free school meals the school does not </w:t>
      </w:r>
      <w:r>
        <w:rPr>
          <w:iCs/>
        </w:rPr>
        <w:lastRenderedPageBreak/>
        <w:t>compare well. However, it can demonstrate significant value added for every pupil and it compare</w:t>
      </w:r>
      <w:r w:rsidR="00ED57B1">
        <w:rPr>
          <w:iCs/>
        </w:rPr>
        <w:t>s</w:t>
      </w:r>
      <w:r>
        <w:rPr>
          <w:iCs/>
        </w:rPr>
        <w:t xml:space="preserve"> well against the family of schools.</w:t>
      </w:r>
    </w:p>
    <w:p w:rsidR="0015271E" w:rsidRDefault="0015271E" w:rsidP="0015271E">
      <w:pPr>
        <w:pStyle w:val="NoSpacing"/>
        <w:spacing w:before="120" w:after="240"/>
        <w:jc w:val="both"/>
        <w:rPr>
          <w:iCs/>
        </w:rPr>
      </w:pPr>
      <w:proofErr w:type="gramStart"/>
      <w:r>
        <w:rPr>
          <w:iCs/>
        </w:rPr>
        <w:t>Performance at the higher than expected level also fluctuated with relatively stronger outcomes in 2013.</w:t>
      </w:r>
      <w:proofErr w:type="gramEnd"/>
      <w:r>
        <w:rPr>
          <w:iCs/>
        </w:rPr>
        <w:t xml:space="preserve">  Overall it does not compare well with schools with similar levels of pupils in receipt of free school meals or the family of schools.</w:t>
      </w:r>
    </w:p>
    <w:p w:rsidR="0015271E" w:rsidRDefault="0015271E" w:rsidP="002207D8">
      <w:pPr>
        <w:pStyle w:val="Heading3"/>
        <w:spacing w:before="120" w:after="240"/>
        <w:ind w:left="240" w:right="240"/>
      </w:pPr>
      <w:r>
        <w:t>Key Stage 2</w:t>
      </w:r>
    </w:p>
    <w:p w:rsidR="0015271E" w:rsidRDefault="0015271E" w:rsidP="0015271E">
      <w:pPr>
        <w:pStyle w:val="NoSpacing"/>
        <w:spacing w:before="120" w:after="240"/>
        <w:jc w:val="both"/>
        <w:rPr>
          <w:iCs/>
        </w:rPr>
      </w:pPr>
      <w:r>
        <w:rPr>
          <w:iCs/>
        </w:rPr>
        <w:t>At the expected level of attainment, there is an improving trend in the performance of the school at key stage 2. When compared to schools with similar proportions of pupils in receipt of free school meals the majority of indicators have been in the top 50% and performance has exceeded the family in two out of the last three years (based on the core subject indicator).</w:t>
      </w:r>
    </w:p>
    <w:p w:rsidR="0015271E" w:rsidRDefault="0015271E" w:rsidP="0015271E">
      <w:pPr>
        <w:pStyle w:val="NoSpacing"/>
        <w:spacing w:before="120" w:after="240"/>
        <w:jc w:val="both"/>
        <w:rPr>
          <w:iCs/>
        </w:rPr>
      </w:pPr>
      <w:r>
        <w:rPr>
          <w:iCs/>
        </w:rPr>
        <w:t>There is a strong improving trend in performance at the higher than expected level. This is mainly manifested in the most recent year from low performance in the two preceding years. When compared to schools with similar proportions of pupils in receipt of free school meals, the schools performance in 2014 was very strong. It was also very strong against the family of schools.</w:t>
      </w:r>
    </w:p>
    <w:p w:rsidR="0015271E" w:rsidRDefault="0015271E" w:rsidP="0015271E">
      <w:pPr>
        <w:pStyle w:val="NoSpacing"/>
        <w:spacing w:before="120" w:after="240"/>
        <w:jc w:val="both"/>
        <w:rPr>
          <w:iCs/>
        </w:rPr>
      </w:pPr>
      <w:r>
        <w:rPr>
          <w:iCs/>
        </w:rPr>
        <w:t>The progress of pup</w:t>
      </w:r>
      <w:r w:rsidR="002207D8">
        <w:rPr>
          <w:iCs/>
        </w:rPr>
        <w:t>ils in key stage two is strong.</w:t>
      </w:r>
    </w:p>
    <w:p w:rsidR="0015271E" w:rsidRPr="002207D8" w:rsidRDefault="0015271E" w:rsidP="002207D8">
      <w:pPr>
        <w:pStyle w:val="Heading3"/>
        <w:spacing w:before="120" w:after="240"/>
        <w:ind w:left="240" w:right="240"/>
      </w:pPr>
      <w:r>
        <w:t xml:space="preserve">Attendance </w:t>
      </w:r>
    </w:p>
    <w:p w:rsidR="0015271E" w:rsidRDefault="0015271E" w:rsidP="0015271E">
      <w:pPr>
        <w:pStyle w:val="NoSpacing"/>
        <w:spacing w:before="120" w:after="240"/>
        <w:jc w:val="both"/>
        <w:rPr>
          <w:iCs/>
        </w:rPr>
      </w:pPr>
      <w:r>
        <w:rPr>
          <w:iCs/>
        </w:rPr>
        <w:t xml:space="preserve">Attendance over the last three years has improved significantly from 92.5% in 2012 to 93.8% in 2014.  This improvement is due to the deployment of </w:t>
      </w:r>
      <w:proofErr w:type="spellStart"/>
      <w:r>
        <w:rPr>
          <w:iCs/>
        </w:rPr>
        <w:t>Callio</w:t>
      </w:r>
      <w:proofErr w:type="spellEnd"/>
      <w:r>
        <w:rPr>
          <w:iCs/>
        </w:rPr>
        <w:t xml:space="preserve"> and education welfare officer initiatives which resulted in increased parental awareness.  The school is also taking part in a sector-leading Cluster-wide attendance project which is having a significant impact on reducing the level of requests for leave of absence from school.</w:t>
      </w:r>
    </w:p>
    <w:p w:rsidR="00B75D80" w:rsidRPr="00B75D80" w:rsidRDefault="00B75D80" w:rsidP="00B75D80"/>
    <w:p w:rsidR="0015271E" w:rsidRDefault="0015271E" w:rsidP="002207D8">
      <w:pPr>
        <w:pStyle w:val="Heading3"/>
        <w:spacing w:before="120" w:after="240"/>
        <w:ind w:left="240" w:right="240"/>
      </w:pPr>
      <w:r>
        <w:lastRenderedPageBreak/>
        <w:t xml:space="preserve">Provision (learning experiences, teaching, care support and guidance, and learning </w:t>
      </w:r>
    </w:p>
    <w:p w:rsidR="0015271E" w:rsidRDefault="0015271E" w:rsidP="0015271E">
      <w:pPr>
        <w:pStyle w:val="NoSpacing"/>
        <w:spacing w:before="120" w:after="240"/>
        <w:jc w:val="both"/>
        <w:rPr>
          <w:iCs/>
        </w:rPr>
      </w:pPr>
      <w:r w:rsidRPr="00A64281">
        <w:rPr>
          <w:iCs/>
        </w:rPr>
        <w:t>The quality of teaching at the school is</w:t>
      </w:r>
      <w:r w:rsidRPr="00931CB6">
        <w:rPr>
          <w:iCs/>
        </w:rPr>
        <w:t xml:space="preserve"> judged to be good. In the 2013</w:t>
      </w:r>
      <w:r w:rsidRPr="00A64281">
        <w:rPr>
          <w:iCs/>
        </w:rPr>
        <w:t>-2014 academic year the school’s challenge adviser verified the schools judgements in relation to the quality of teaching where it was agreed that 86% of teaching was good or better and suitable programmes were in pl</w:t>
      </w:r>
      <w:r w:rsidR="002207D8">
        <w:rPr>
          <w:iCs/>
        </w:rPr>
        <w:t>ace to improve on this further.</w:t>
      </w:r>
    </w:p>
    <w:p w:rsidR="0015271E" w:rsidRDefault="0015271E" w:rsidP="0015271E">
      <w:pPr>
        <w:pStyle w:val="NoSpacing"/>
        <w:spacing w:before="120" w:after="240"/>
        <w:jc w:val="both"/>
      </w:pPr>
      <w:r>
        <w:t xml:space="preserve">The school makes effective use of a pupil tracker to ensure that pupils are on track.  Assessments are centralised and form the basis of a robust scrutiny exercise led by the Senior Leadership Team (SLT).  The SLT meet regularly and access up to date information about pupil progress. SLT members are becoming more and more responsible for the analysis of performance of different cohorts and report to the head. Pupils who are under performing are clearly identified and intervention strategies are deployed quickly. Book reviews and learning walks show that pupils are involved in their own target setting.  The lesson observations confirm that the school’s self-evaluation system is well embedded.  Feedback is given effectively and nearly pupils know what they need to do in order to improve.  </w:t>
      </w:r>
    </w:p>
    <w:p w:rsidR="0015271E" w:rsidRDefault="0015271E" w:rsidP="002207D8">
      <w:pPr>
        <w:pStyle w:val="Heading3"/>
        <w:spacing w:before="120" w:after="240"/>
        <w:ind w:left="240" w:right="240"/>
      </w:pPr>
      <w:r>
        <w:t>Environment</w:t>
      </w:r>
    </w:p>
    <w:p w:rsidR="0015271E" w:rsidRDefault="0015271E" w:rsidP="0015271E">
      <w:pPr>
        <w:pStyle w:val="NoSpacing"/>
        <w:spacing w:before="120" w:after="240"/>
        <w:jc w:val="both"/>
      </w:pPr>
      <w:r>
        <w:t>Space is at a premium in the school and is being used very effectively:</w:t>
      </w:r>
    </w:p>
    <w:p w:rsidR="0015271E" w:rsidRDefault="0015271E" w:rsidP="0015271E">
      <w:pPr>
        <w:pStyle w:val="NoSpacing"/>
        <w:spacing w:before="120" w:after="240"/>
        <w:jc w:val="both"/>
      </w:pPr>
      <w:r>
        <w:t xml:space="preserve">The school has created a little support base which enables teachers and support staff to be able to deal with the small number of pupils that are not making the expected progress at this time.  </w:t>
      </w:r>
    </w:p>
    <w:p w:rsidR="0015271E" w:rsidRDefault="0015271E" w:rsidP="0015271E">
      <w:pPr>
        <w:pStyle w:val="NoSpacing"/>
        <w:spacing w:before="120" w:after="240"/>
        <w:jc w:val="both"/>
      </w:pPr>
      <w:r>
        <w:t>Corridors are being used for interventions and carousel work.</w:t>
      </w:r>
    </w:p>
    <w:p w:rsidR="0015271E" w:rsidRDefault="0015271E" w:rsidP="0015271E">
      <w:pPr>
        <w:pStyle w:val="NoSpacing"/>
        <w:spacing w:before="120" w:after="240"/>
        <w:jc w:val="both"/>
      </w:pPr>
      <w:r>
        <w:t>The staffroom and the hall are used as teaching areas.</w:t>
      </w:r>
    </w:p>
    <w:p w:rsidR="0015271E" w:rsidRDefault="0015271E" w:rsidP="0015271E">
      <w:pPr>
        <w:pStyle w:val="NoSpacing"/>
        <w:spacing w:before="120" w:after="240"/>
        <w:jc w:val="both"/>
      </w:pPr>
      <w:r>
        <w:t>All teachers demonstrate innovative use of space in their classrooms.</w:t>
      </w:r>
    </w:p>
    <w:p w:rsidR="0015271E" w:rsidRDefault="0015271E" w:rsidP="0015271E">
      <w:pPr>
        <w:pStyle w:val="NoSpacing"/>
        <w:spacing w:before="120" w:after="240"/>
        <w:jc w:val="both"/>
      </w:pPr>
      <w:r>
        <w:t>Whilst the current environment is used effectively the school would benefit from:</w:t>
      </w:r>
    </w:p>
    <w:p w:rsidR="0015271E" w:rsidRDefault="0015271E" w:rsidP="002207D8">
      <w:pPr>
        <w:pStyle w:val="NoSpacing"/>
        <w:numPr>
          <w:ilvl w:val="0"/>
          <w:numId w:val="27"/>
        </w:numPr>
        <w:spacing w:before="120" w:after="240"/>
        <w:jc w:val="both"/>
      </w:pPr>
      <w:r>
        <w:t>A library.</w:t>
      </w:r>
    </w:p>
    <w:p w:rsidR="0015271E" w:rsidRDefault="0015271E" w:rsidP="002207D8">
      <w:pPr>
        <w:pStyle w:val="NoSpacing"/>
        <w:numPr>
          <w:ilvl w:val="0"/>
          <w:numId w:val="27"/>
        </w:numPr>
        <w:spacing w:before="120" w:after="240"/>
        <w:jc w:val="both"/>
      </w:pPr>
      <w:r>
        <w:t>Better outdoor provision.</w:t>
      </w:r>
    </w:p>
    <w:p w:rsidR="0015271E" w:rsidRDefault="0015271E" w:rsidP="002207D8">
      <w:pPr>
        <w:pStyle w:val="NoSpacing"/>
        <w:numPr>
          <w:ilvl w:val="0"/>
          <w:numId w:val="27"/>
        </w:numPr>
        <w:spacing w:before="120" w:after="240"/>
        <w:jc w:val="both"/>
      </w:pPr>
      <w:r>
        <w:lastRenderedPageBreak/>
        <w:t xml:space="preserve">Classroom </w:t>
      </w:r>
      <w:proofErr w:type="gramStart"/>
      <w:r>
        <w:t>space in line with pupil numbers – currently classrooms are</w:t>
      </w:r>
      <w:proofErr w:type="gramEnd"/>
      <w:r>
        <w:t xml:space="preserve"> overcrowded.</w:t>
      </w:r>
    </w:p>
    <w:p w:rsidR="0015271E" w:rsidRDefault="0015271E" w:rsidP="002207D8">
      <w:pPr>
        <w:pStyle w:val="NoSpacing"/>
        <w:numPr>
          <w:ilvl w:val="0"/>
          <w:numId w:val="27"/>
        </w:numPr>
        <w:spacing w:before="120" w:after="240"/>
        <w:jc w:val="both"/>
      </w:pPr>
      <w:r>
        <w:t>Family Learning facilities.</w:t>
      </w:r>
    </w:p>
    <w:p w:rsidR="0015271E" w:rsidRDefault="0015271E" w:rsidP="002207D8">
      <w:pPr>
        <w:pStyle w:val="NoSpacing"/>
        <w:numPr>
          <w:ilvl w:val="0"/>
          <w:numId w:val="27"/>
        </w:numPr>
        <w:spacing w:before="120" w:after="240"/>
        <w:jc w:val="both"/>
      </w:pPr>
      <w:r>
        <w:t>Appropriate spaces for the delivery of interventions.</w:t>
      </w:r>
    </w:p>
    <w:p w:rsidR="0015271E" w:rsidRDefault="0015271E" w:rsidP="002207D8">
      <w:pPr>
        <w:pStyle w:val="NoSpacing"/>
        <w:numPr>
          <w:ilvl w:val="0"/>
          <w:numId w:val="27"/>
        </w:numPr>
        <w:spacing w:before="120" w:after="240"/>
        <w:jc w:val="both"/>
      </w:pPr>
      <w:r>
        <w:t>Better staff / pupils facilities.</w:t>
      </w:r>
    </w:p>
    <w:p w:rsidR="0015271E" w:rsidRDefault="0015271E" w:rsidP="002207D8">
      <w:pPr>
        <w:pStyle w:val="Heading3"/>
        <w:spacing w:before="120" w:after="240"/>
        <w:ind w:left="240" w:right="240"/>
      </w:pPr>
      <w:r>
        <w:t>Leadership and management (leadership, improving quality, partnership working and resource management)</w:t>
      </w:r>
    </w:p>
    <w:p w:rsidR="0015271E" w:rsidRDefault="0015271E" w:rsidP="0015271E">
      <w:pPr>
        <w:pStyle w:val="NoSpacing"/>
        <w:spacing w:before="120" w:after="240"/>
        <w:jc w:val="both"/>
      </w:pPr>
      <w:r>
        <w:t xml:space="preserve">Leadership is good. The school’s leaders have a clear vision and a sound understanding of strengths and areas for improvement.  Self-evaluation is timely, comprehensive, robust and honest. Both senior managers and teachers make effective use of data to scrutinise pupil-progress and deploy interventions effectively.  </w:t>
      </w:r>
    </w:p>
    <w:p w:rsidR="0015271E" w:rsidRDefault="0015271E" w:rsidP="0015271E">
      <w:pPr>
        <w:pStyle w:val="NoSpacing"/>
        <w:spacing w:before="120" w:after="240"/>
        <w:jc w:val="both"/>
      </w:pPr>
      <w:r>
        <w:t xml:space="preserve">Leaders monitor and evaluate the progress and impact of improvement work systematically, gathering suitable first-hand evidence from pupils’ work and lesson observation.  This has been particularly effective at key stage 2 in identifying the next steps needed to improve standards in writing, personal and social education and for more able and talented pupils in general. </w:t>
      </w:r>
    </w:p>
    <w:p w:rsidR="0015271E" w:rsidRDefault="0015271E" w:rsidP="0015271E">
      <w:pPr>
        <w:pStyle w:val="NoSpacing"/>
        <w:spacing w:before="120" w:after="240"/>
        <w:jc w:val="both"/>
      </w:pPr>
      <w:r>
        <w:t xml:space="preserve">The members of the curriculum committee challenge the head teacher critically but always supportively.  The curriculum committee as a whole uses data to ask very pertinent and sophisticated questions to the school's senior leadership team.  </w:t>
      </w:r>
    </w:p>
    <w:p w:rsidR="0015271E" w:rsidRDefault="0015271E" w:rsidP="0015271E">
      <w:pPr>
        <w:pStyle w:val="NoSpacing"/>
        <w:spacing w:before="120" w:after="240"/>
        <w:jc w:val="both"/>
      </w:pPr>
      <w:r>
        <w:t>The school is supporting others and is sharing its practice through its cluster.  The school has demonstrated a commitment to its school improvement group and it aims to use it as a resource to support its own vision.</w:t>
      </w:r>
    </w:p>
    <w:p w:rsidR="00B75D80" w:rsidRDefault="00B75D80" w:rsidP="00B75D80">
      <w:pPr>
        <w:pStyle w:val="NoSpacing"/>
        <w:spacing w:before="120" w:after="240"/>
      </w:pPr>
      <w:bookmarkStart w:id="9" w:name="_Toc413923275"/>
    </w:p>
    <w:p w:rsidR="00B75D80" w:rsidRDefault="00B75D80" w:rsidP="00B75D80">
      <w:pPr>
        <w:pStyle w:val="NoSpacing"/>
        <w:spacing w:before="120" w:after="240"/>
      </w:pPr>
    </w:p>
    <w:p w:rsidR="00B75D80" w:rsidRDefault="00B75D80" w:rsidP="00B75D80">
      <w:pPr>
        <w:pStyle w:val="NoSpacing"/>
        <w:spacing w:before="120" w:after="240"/>
      </w:pPr>
    </w:p>
    <w:p w:rsidR="004E3A5B" w:rsidRDefault="004E3A5B" w:rsidP="004E3A5B">
      <w:pPr>
        <w:pStyle w:val="Heading2"/>
      </w:pPr>
      <w:r>
        <w:lastRenderedPageBreak/>
        <w:t>The advantages of the proposal</w:t>
      </w:r>
      <w:bookmarkEnd w:id="9"/>
    </w:p>
    <w:p w:rsidR="004E3A5B" w:rsidRDefault="004E3A5B" w:rsidP="004E3A5B">
      <w:pPr>
        <w:rPr>
          <w:rFonts w:cs="Arial"/>
        </w:rPr>
      </w:pPr>
      <w:r>
        <w:rPr>
          <w:rFonts w:cs="Arial"/>
        </w:rPr>
        <w:t>The new building will:</w:t>
      </w:r>
    </w:p>
    <w:p w:rsidR="004E3A5B" w:rsidRDefault="004E3A5B" w:rsidP="00E6464F">
      <w:pPr>
        <w:pStyle w:val="NoSpacing"/>
        <w:numPr>
          <w:ilvl w:val="0"/>
          <w:numId w:val="50"/>
        </w:numPr>
        <w:spacing w:before="120" w:after="240"/>
      </w:pPr>
      <w:r>
        <w:t>enable the school to meet its disability needs regarding access;</w:t>
      </w:r>
    </w:p>
    <w:p w:rsidR="004E3A5B" w:rsidRDefault="004E3A5B" w:rsidP="00E6464F">
      <w:pPr>
        <w:pStyle w:val="NoSpacing"/>
        <w:numPr>
          <w:ilvl w:val="0"/>
          <w:numId w:val="50"/>
        </w:numPr>
        <w:spacing w:before="120" w:after="240"/>
      </w:pPr>
      <w:r>
        <w:t>enable the school to improve its outdoor provision;</w:t>
      </w:r>
    </w:p>
    <w:p w:rsidR="004E3A5B" w:rsidRDefault="004E3A5B" w:rsidP="00E6464F">
      <w:pPr>
        <w:pStyle w:val="NoSpacing"/>
        <w:numPr>
          <w:ilvl w:val="0"/>
          <w:numId w:val="50"/>
        </w:numPr>
        <w:spacing w:before="120" w:after="240"/>
      </w:pPr>
      <w:r>
        <w:t>enable the school to meet the expected increase in the number of pupils due to the increasing number of pupils in the catchment area;</w:t>
      </w:r>
    </w:p>
    <w:p w:rsidR="004E3A5B" w:rsidRDefault="004E3A5B" w:rsidP="00E6464F">
      <w:pPr>
        <w:pStyle w:val="NoSpacing"/>
        <w:numPr>
          <w:ilvl w:val="0"/>
          <w:numId w:val="50"/>
        </w:numPr>
        <w:spacing w:before="120" w:after="240"/>
      </w:pPr>
      <w:r>
        <w:t>enable the school to improve its nursery provision, thus improving its ability to deploy early interventions;</w:t>
      </w:r>
    </w:p>
    <w:p w:rsidR="004E3A5B" w:rsidRDefault="004E3A5B" w:rsidP="00E6464F">
      <w:pPr>
        <w:pStyle w:val="NoSpacing"/>
        <w:numPr>
          <w:ilvl w:val="0"/>
          <w:numId w:val="50"/>
        </w:numPr>
        <w:spacing w:before="120" w:after="240"/>
      </w:pPr>
      <w:r>
        <w:t>enable the school to integrate flying start provision;</w:t>
      </w:r>
    </w:p>
    <w:p w:rsidR="004E3A5B" w:rsidRDefault="004E3A5B" w:rsidP="00E6464F">
      <w:pPr>
        <w:pStyle w:val="NoSpacing"/>
        <w:numPr>
          <w:ilvl w:val="0"/>
          <w:numId w:val="50"/>
        </w:numPr>
        <w:spacing w:before="120" w:after="240"/>
      </w:pPr>
      <w:r>
        <w:t>enable the use of more targeted interventions for pupils with additional learning needs;</w:t>
      </w:r>
    </w:p>
    <w:p w:rsidR="004E3A5B" w:rsidRDefault="004E3A5B" w:rsidP="00E6464F">
      <w:pPr>
        <w:pStyle w:val="NoSpacing"/>
        <w:numPr>
          <w:ilvl w:val="0"/>
          <w:numId w:val="50"/>
        </w:numPr>
        <w:spacing w:before="120" w:after="240"/>
      </w:pPr>
      <w:proofErr w:type="gramStart"/>
      <w:r>
        <w:t>improve</w:t>
      </w:r>
      <w:proofErr w:type="gramEnd"/>
      <w:r>
        <w:t xml:space="preserve"> well-being provisions, thus reducing the numbers of exclusions.</w:t>
      </w:r>
    </w:p>
    <w:p w:rsidR="004E3A5B" w:rsidRDefault="004E3A5B" w:rsidP="00E6464F">
      <w:pPr>
        <w:jc w:val="both"/>
        <w:rPr>
          <w:rFonts w:cs="Arial"/>
          <w:b/>
        </w:rPr>
      </w:pPr>
      <w:r>
        <w:rPr>
          <w:rFonts w:cs="Arial"/>
          <w:b/>
        </w:rPr>
        <w:t>The proposal will improve the ability of the school to provide the full curriculum at the Foundation Phase and at key stage two.</w:t>
      </w:r>
    </w:p>
    <w:p w:rsidR="00BC5D0C" w:rsidRDefault="00BF21C0" w:rsidP="00BC5D0C">
      <w:pPr>
        <w:pStyle w:val="Heading2"/>
      </w:pPr>
      <w:bookmarkStart w:id="10" w:name="_Toc413923276"/>
      <w:r w:rsidRPr="005275AE">
        <w:t xml:space="preserve">What are the potential </w:t>
      </w:r>
      <w:r w:rsidR="00306501">
        <w:t>risks</w:t>
      </w:r>
      <w:r w:rsidR="00306501" w:rsidRPr="005275AE">
        <w:t xml:space="preserve"> </w:t>
      </w:r>
      <w:r w:rsidRPr="005275AE">
        <w:t>if the proposal goes ahead?</w:t>
      </w:r>
      <w:bookmarkEnd w:id="10"/>
    </w:p>
    <w:p w:rsidR="002207D8" w:rsidRDefault="002207D8" w:rsidP="00E6464F">
      <w:pPr>
        <w:pStyle w:val="NoSpacing"/>
        <w:spacing w:before="120" w:after="240"/>
        <w:jc w:val="both"/>
      </w:pPr>
      <w:r>
        <w:t>School reorganisation may cause some disruption and uncertainty for a period of time although experience shows that this can be kept to a minimum</w:t>
      </w:r>
      <w:r w:rsidR="00306501">
        <w:t xml:space="preserve"> by working closely with the head teacher, governors and staff</w:t>
      </w:r>
      <w:r w:rsidR="009C4EC3">
        <w:t xml:space="preserve"> by planning the programme around the needs of the school.</w:t>
      </w:r>
    </w:p>
    <w:p w:rsidR="009C4EC3" w:rsidRPr="00A62158" w:rsidRDefault="002207D8" w:rsidP="00E6464F">
      <w:pPr>
        <w:pStyle w:val="NoSpacing"/>
        <w:spacing w:before="120" w:after="240"/>
        <w:jc w:val="both"/>
        <w:rPr>
          <w:rFonts w:cs="Arial"/>
          <w:iCs/>
          <w:szCs w:val="24"/>
        </w:rPr>
      </w:pPr>
      <w:r w:rsidRPr="009C4EC3">
        <w:t>There is a risk that some parents may prefer to have their children educated at a smaller (i.e.1 form entry or less) school.</w:t>
      </w:r>
      <w:r w:rsidR="009C4EC3" w:rsidRPr="009C4EC3">
        <w:t xml:space="preserve"> </w:t>
      </w:r>
      <w:r w:rsidR="009C4EC3" w:rsidRPr="009C4EC3">
        <w:rPr>
          <w:rFonts w:cs="Arial"/>
          <w:iCs/>
          <w:szCs w:val="24"/>
        </w:rPr>
        <w:t>Should this notion be raised as a concern during the course of the consultation process meeting</w:t>
      </w:r>
      <w:r w:rsidR="009C4EC3">
        <w:rPr>
          <w:rFonts w:cs="Arial"/>
          <w:iCs/>
          <w:szCs w:val="24"/>
        </w:rPr>
        <w:t>s</w:t>
      </w:r>
      <w:r w:rsidR="009C4EC3" w:rsidRPr="009C4EC3">
        <w:rPr>
          <w:rFonts w:cs="Arial"/>
          <w:iCs/>
          <w:szCs w:val="24"/>
        </w:rPr>
        <w:t xml:space="preserve"> would be held with parents to in order to address their concerns and allay their fear</w:t>
      </w:r>
      <w:r w:rsidR="009C4EC3">
        <w:rPr>
          <w:rFonts w:cs="Arial"/>
          <w:iCs/>
          <w:szCs w:val="24"/>
        </w:rPr>
        <w:t xml:space="preserve">; </w:t>
      </w:r>
      <w:r w:rsidR="009C4EC3" w:rsidRPr="00A62158">
        <w:rPr>
          <w:rFonts w:cs="Arial"/>
          <w:iCs/>
          <w:szCs w:val="24"/>
        </w:rPr>
        <w:t>all schools, irrespective of size, can perform well where the quality of leadership is good or excellent. Where schools’ overall performance is adequate or unsatisfactory, there are nearly always weaknesses in the quality of leadership.</w:t>
      </w:r>
    </w:p>
    <w:p w:rsidR="004E3A5B" w:rsidRDefault="002207D8" w:rsidP="00E6464F">
      <w:pPr>
        <w:pStyle w:val="NoSpacing"/>
        <w:spacing w:before="120" w:after="240"/>
        <w:jc w:val="both"/>
        <w:rPr>
          <w:rFonts w:cs="Arial"/>
          <w:b/>
        </w:rPr>
      </w:pPr>
      <w:r>
        <w:lastRenderedPageBreak/>
        <w:t>Staff may be concerned about the security of their jobs. Governing bodies will, as soon as possible, once the statutory procedures are completed, address any staffing issues. In practice governing bodies seek to ensure as much continuity in the staffing as possible.</w:t>
      </w:r>
      <w:r w:rsidR="004E3A5B" w:rsidRPr="004E3A5B">
        <w:rPr>
          <w:rFonts w:cs="Arial"/>
          <w:b/>
        </w:rPr>
        <w:t xml:space="preserve"> </w:t>
      </w:r>
    </w:p>
    <w:p w:rsidR="007B523C" w:rsidRDefault="007B523C" w:rsidP="007B523C">
      <w:pPr>
        <w:pStyle w:val="Heading2"/>
        <w:rPr>
          <w:lang w:eastAsia="en-GB"/>
        </w:rPr>
      </w:pPr>
      <w:bookmarkStart w:id="11" w:name="_Toc413923277"/>
      <w:r>
        <w:rPr>
          <w:lang w:eastAsia="en-GB"/>
        </w:rPr>
        <w:t>Impact Assessments</w:t>
      </w:r>
      <w:bookmarkEnd w:id="11"/>
    </w:p>
    <w:p w:rsidR="007F38D0" w:rsidRDefault="007B523C" w:rsidP="007B523C">
      <w:pPr>
        <w:pStyle w:val="Heading3"/>
        <w:spacing w:before="120" w:after="240"/>
        <w:ind w:leftChars="42" w:left="101" w:right="240"/>
        <w:rPr>
          <w:lang w:eastAsia="en-GB"/>
        </w:rPr>
      </w:pPr>
      <w:r>
        <w:rPr>
          <w:lang w:eastAsia="en-GB"/>
        </w:rPr>
        <w:t>Community Impact Assessment</w:t>
      </w:r>
    </w:p>
    <w:p w:rsidR="002207D8" w:rsidRDefault="002207D8" w:rsidP="006059A3">
      <w:pPr>
        <w:pStyle w:val="NoSpacing"/>
        <w:spacing w:before="120" w:after="240"/>
        <w:jc w:val="both"/>
      </w:pPr>
      <w:r>
        <w:t>An initial community impact assessment has been undertaken and we would welcome your comments/views as part of this consultation as to whether you consider the proposal to have a positive/adverse effect.</w:t>
      </w:r>
    </w:p>
    <w:p w:rsidR="00FC1F1D" w:rsidRDefault="00FC1F1D" w:rsidP="00A62158">
      <w:r>
        <w:t>Comments received will inform an updated community impact assessment which will be published as part of the consultation report.</w:t>
      </w:r>
    </w:p>
    <w:p w:rsidR="00FC1F1D" w:rsidRDefault="00FC1F1D" w:rsidP="00A62158">
      <w:r>
        <w:t xml:space="preserve">The initial assessment can be found </w:t>
      </w:r>
      <w:r w:rsidR="00E6464F">
        <w:t>in</w:t>
      </w:r>
      <w:r>
        <w:t xml:space="preserve"> appendix </w:t>
      </w:r>
      <w:r w:rsidR="006B0D17">
        <w:t>B</w:t>
      </w:r>
      <w:r w:rsidR="00E6464F">
        <w:t>.</w:t>
      </w:r>
    </w:p>
    <w:p w:rsidR="002207D8" w:rsidRDefault="007B523C" w:rsidP="002207D8">
      <w:pPr>
        <w:pStyle w:val="Heading3"/>
        <w:spacing w:before="120" w:after="240"/>
        <w:ind w:leftChars="42" w:left="101" w:right="240"/>
        <w:rPr>
          <w:lang w:eastAsia="en-GB"/>
        </w:rPr>
      </w:pPr>
      <w:r>
        <w:rPr>
          <w:lang w:eastAsia="en-GB"/>
        </w:rPr>
        <w:t>Equality Impact Assessment</w:t>
      </w:r>
    </w:p>
    <w:p w:rsidR="002207D8" w:rsidRDefault="002207D8" w:rsidP="006059A3">
      <w:pPr>
        <w:pStyle w:val="NoSpacing"/>
        <w:spacing w:before="120" w:after="240"/>
        <w:jc w:val="both"/>
      </w:pPr>
      <w:r>
        <w:t>As part of the overall process, the council has a duty to consider the implications of any proposal on all members of the local community who may be affected unfairly as a result of the proposal being carried out. An initial screening has been made of the potential for inequality of opportunity arising from these proposals and it indicates that a full equalities impact assessment will be required in due course. If you have any views on the potential of this proposal to affect any groups or individuals either positively or adversely, then we would welcome your comments as part of this consultation.</w:t>
      </w:r>
    </w:p>
    <w:p w:rsidR="006B0D17" w:rsidRPr="006B0D17" w:rsidRDefault="006B0D17" w:rsidP="00A62158">
      <w:r>
        <w:t>The in</w:t>
      </w:r>
      <w:r w:rsidR="00E6464F">
        <w:t>itial assessment can be found in</w:t>
      </w:r>
      <w:r>
        <w:t xml:space="preserve"> appendix C</w:t>
      </w:r>
    </w:p>
    <w:p w:rsidR="002207D8" w:rsidRDefault="002207D8" w:rsidP="002207D8">
      <w:pPr>
        <w:pStyle w:val="Heading3"/>
        <w:spacing w:before="120" w:after="240"/>
        <w:ind w:left="240" w:right="240"/>
      </w:pPr>
      <w:r>
        <w:rPr>
          <w:lang w:eastAsia="en-GB"/>
        </w:rPr>
        <w:t>Welsh Language Impact Assessment</w:t>
      </w:r>
    </w:p>
    <w:p w:rsidR="002207D8" w:rsidRPr="0002273C" w:rsidRDefault="002207D8" w:rsidP="006059A3">
      <w:pPr>
        <w:pStyle w:val="NoSpacing"/>
        <w:spacing w:before="120" w:after="240"/>
        <w:jc w:val="both"/>
      </w:pPr>
      <w:r w:rsidRPr="0002273C">
        <w:t>As the proposed</w:t>
      </w:r>
      <w:r>
        <w:t xml:space="preserve"> enlarged and relocated</w:t>
      </w:r>
      <w:r w:rsidRPr="0002273C">
        <w:t xml:space="preserve"> English medium school would </w:t>
      </w:r>
      <w:r>
        <w:t>continue as is but in a larger building</w:t>
      </w:r>
      <w:r w:rsidRPr="0002273C">
        <w:t xml:space="preserve"> it is considered that there would be no impact on the Welsh language provision currently experienced by pupils at </w:t>
      </w:r>
      <w:r>
        <w:t>the</w:t>
      </w:r>
      <w:r w:rsidRPr="0002273C">
        <w:t xml:space="preserve"> school. Welsh would continue to be taught through the curriculum. </w:t>
      </w:r>
    </w:p>
    <w:p w:rsidR="002207D8" w:rsidRDefault="002207D8" w:rsidP="006059A3">
      <w:pPr>
        <w:pStyle w:val="NoSpacing"/>
        <w:spacing w:before="120" w:after="240"/>
        <w:jc w:val="both"/>
        <w:rPr>
          <w:color w:val="FF0000"/>
          <w:sz w:val="20"/>
          <w:szCs w:val="20"/>
        </w:rPr>
      </w:pPr>
      <w:r>
        <w:lastRenderedPageBreak/>
        <w:t>Although the above initial impact on the Welsh language has been undertaken we would welcome your comments/views as part of this consultation as to whether the proposal would have either a positive/adverse effect on the Welsh language.</w:t>
      </w:r>
    </w:p>
    <w:p w:rsidR="000C0BBE" w:rsidRPr="007E37DB" w:rsidRDefault="007E37DB" w:rsidP="007E37DB">
      <w:pPr>
        <w:spacing w:line="360" w:lineRule="auto"/>
        <w:jc w:val="both"/>
        <w:rPr>
          <w:rFonts w:cs="Arial"/>
        </w:rPr>
      </w:pPr>
      <w:r w:rsidRPr="007E37DB">
        <w:rPr>
          <w:rFonts w:cs="Arial"/>
        </w:rPr>
        <w:t>This initial assessment can be found at appendix D</w:t>
      </w:r>
    </w:p>
    <w:p w:rsidR="0082511A" w:rsidRDefault="006059A3" w:rsidP="0082511A">
      <w:pPr>
        <w:pStyle w:val="Heading2"/>
      </w:pPr>
      <w:bookmarkStart w:id="12" w:name="_Toc413923278"/>
      <w:r>
        <w:t>Details of the affected school</w:t>
      </w:r>
      <w:r w:rsidR="00C8745F">
        <w:t>s</w:t>
      </w:r>
      <w:bookmarkEnd w:id="12"/>
    </w:p>
    <w:p w:rsidR="006059A3" w:rsidRDefault="006059A3" w:rsidP="006059A3">
      <w:pPr>
        <w:pStyle w:val="NoSpacing"/>
        <w:spacing w:before="120" w:after="240"/>
      </w:pPr>
      <w:r w:rsidRPr="00E001E8">
        <w:rPr>
          <w:rFonts w:cs="Times New Roman"/>
        </w:rPr>
        <w:t xml:space="preserve">The </w:t>
      </w:r>
      <w:r w:rsidRPr="00E001E8">
        <w:t xml:space="preserve">following </w:t>
      </w:r>
      <w:r>
        <w:t xml:space="preserve">English medium community schools </w:t>
      </w:r>
      <w:r w:rsidRPr="00E001E8">
        <w:t>have been identified as being directly affected or likely to be affected by the proposal:</w:t>
      </w:r>
    </w:p>
    <w:p w:rsidR="006059A3" w:rsidRPr="006059A3" w:rsidRDefault="006059A3" w:rsidP="006059A3">
      <w:pPr>
        <w:pStyle w:val="Heading3"/>
        <w:spacing w:before="120" w:after="240"/>
        <w:ind w:left="240" w:right="240"/>
      </w:pPr>
      <w:r>
        <w:t>Primary schools</w:t>
      </w:r>
    </w:p>
    <w:tbl>
      <w:tblPr>
        <w:tblW w:w="9889" w:type="dxa"/>
        <w:tblLayout w:type="fixed"/>
        <w:tblLook w:val="04A0" w:firstRow="1" w:lastRow="0" w:firstColumn="1" w:lastColumn="0" w:noHBand="0" w:noVBand="1"/>
      </w:tblPr>
      <w:tblGrid>
        <w:gridCol w:w="3510"/>
        <w:gridCol w:w="3544"/>
        <w:gridCol w:w="2835"/>
      </w:tblGrid>
      <w:tr w:rsidR="006059A3" w:rsidTr="00E6464F">
        <w:trPr>
          <w:trHeight w:val="1750"/>
        </w:trPr>
        <w:tc>
          <w:tcPr>
            <w:tcW w:w="3510" w:type="dxa"/>
          </w:tcPr>
          <w:p w:rsidR="006059A3" w:rsidRPr="009E7C71" w:rsidRDefault="006059A3" w:rsidP="006059A3">
            <w:pPr>
              <w:tabs>
                <w:tab w:val="num" w:pos="900"/>
              </w:tabs>
              <w:rPr>
                <w:b/>
                <w:szCs w:val="24"/>
              </w:rPr>
            </w:pPr>
            <w:proofErr w:type="spellStart"/>
            <w:r w:rsidRPr="009E7C71">
              <w:rPr>
                <w:b/>
                <w:szCs w:val="24"/>
              </w:rPr>
              <w:t>Brynmenyn</w:t>
            </w:r>
            <w:proofErr w:type="spellEnd"/>
            <w:r w:rsidRPr="009E7C71">
              <w:rPr>
                <w:b/>
                <w:szCs w:val="24"/>
              </w:rPr>
              <w:t xml:space="preserve"> Primary School </w:t>
            </w:r>
          </w:p>
          <w:p w:rsidR="006059A3" w:rsidRPr="006059A3" w:rsidRDefault="006059A3" w:rsidP="006059A3">
            <w:pPr>
              <w:spacing w:before="120" w:after="20"/>
              <w:rPr>
                <w:rFonts w:cs="Arial"/>
                <w:color w:val="000000"/>
                <w:szCs w:val="24"/>
              </w:rPr>
            </w:pPr>
            <w:r w:rsidRPr="006059A3">
              <w:rPr>
                <w:rFonts w:cs="Arial"/>
                <w:color w:val="000000"/>
                <w:szCs w:val="24"/>
              </w:rPr>
              <w:t>Bryn Road,</w:t>
            </w:r>
          </w:p>
          <w:p w:rsidR="006059A3" w:rsidRPr="006059A3" w:rsidRDefault="006059A3" w:rsidP="006059A3">
            <w:pPr>
              <w:spacing w:before="40" w:after="20"/>
              <w:rPr>
                <w:rFonts w:cs="Arial"/>
                <w:color w:val="000000"/>
                <w:szCs w:val="24"/>
              </w:rPr>
            </w:pPr>
            <w:proofErr w:type="spellStart"/>
            <w:r w:rsidRPr="006059A3">
              <w:rPr>
                <w:rFonts w:cs="Arial"/>
                <w:color w:val="000000"/>
                <w:szCs w:val="24"/>
              </w:rPr>
              <w:t>Brynmenyn</w:t>
            </w:r>
            <w:proofErr w:type="spellEnd"/>
            <w:r w:rsidRPr="006059A3">
              <w:rPr>
                <w:rFonts w:cs="Arial"/>
                <w:color w:val="000000"/>
                <w:szCs w:val="24"/>
              </w:rPr>
              <w:t>,</w:t>
            </w:r>
          </w:p>
          <w:p w:rsidR="006059A3" w:rsidRPr="00E6464F" w:rsidRDefault="006059A3" w:rsidP="00E6464F">
            <w:pPr>
              <w:tabs>
                <w:tab w:val="num" w:pos="900"/>
              </w:tabs>
              <w:rPr>
                <w:rFonts w:cs="Arial"/>
                <w:color w:val="000000"/>
                <w:szCs w:val="24"/>
              </w:rPr>
            </w:pPr>
            <w:r w:rsidRPr="006059A3">
              <w:rPr>
                <w:rFonts w:cs="Arial"/>
                <w:color w:val="000000"/>
                <w:szCs w:val="24"/>
              </w:rPr>
              <w:t>Bridgend,</w:t>
            </w:r>
            <w:r w:rsidRPr="006059A3">
              <w:rPr>
                <w:rFonts w:cs="Arial"/>
                <w:color w:val="000000"/>
                <w:szCs w:val="24"/>
              </w:rPr>
              <w:tab/>
            </w:r>
            <w:r w:rsidR="00E6464F">
              <w:rPr>
                <w:rFonts w:cs="Arial"/>
                <w:color w:val="000000"/>
                <w:szCs w:val="24"/>
              </w:rPr>
              <w:br/>
            </w:r>
            <w:r w:rsidRPr="006059A3">
              <w:rPr>
                <w:rFonts w:cs="Arial"/>
                <w:color w:val="000000"/>
                <w:szCs w:val="24"/>
              </w:rPr>
              <w:t>CF32 9LA</w:t>
            </w:r>
          </w:p>
        </w:tc>
        <w:tc>
          <w:tcPr>
            <w:tcW w:w="3544" w:type="dxa"/>
          </w:tcPr>
          <w:p w:rsidR="006059A3" w:rsidRPr="009E7C71" w:rsidRDefault="006059A3" w:rsidP="006059A3">
            <w:pPr>
              <w:tabs>
                <w:tab w:val="num" w:pos="900"/>
              </w:tabs>
              <w:rPr>
                <w:b/>
              </w:rPr>
            </w:pPr>
            <w:proofErr w:type="spellStart"/>
            <w:r w:rsidRPr="009E7C71">
              <w:rPr>
                <w:b/>
              </w:rPr>
              <w:t>Bryncethin</w:t>
            </w:r>
            <w:proofErr w:type="spellEnd"/>
            <w:r w:rsidRPr="009E7C71">
              <w:rPr>
                <w:b/>
              </w:rPr>
              <w:t xml:space="preserve"> Primary School </w:t>
            </w:r>
          </w:p>
          <w:p w:rsidR="006059A3" w:rsidRPr="006C5D1C" w:rsidRDefault="006059A3" w:rsidP="006059A3">
            <w:pPr>
              <w:spacing w:before="120" w:after="20"/>
              <w:rPr>
                <w:rFonts w:cs="Arial"/>
                <w:color w:val="000000"/>
              </w:rPr>
            </w:pPr>
            <w:proofErr w:type="spellStart"/>
            <w:r w:rsidRPr="006C5D1C">
              <w:rPr>
                <w:rFonts w:cs="Arial"/>
                <w:color w:val="000000"/>
              </w:rPr>
              <w:t>Heol</w:t>
            </w:r>
            <w:proofErr w:type="spellEnd"/>
            <w:r w:rsidRPr="006C5D1C">
              <w:rPr>
                <w:rFonts w:cs="Arial"/>
                <w:color w:val="000000"/>
              </w:rPr>
              <w:t xml:space="preserve"> Canola</w:t>
            </w:r>
            <w:r>
              <w:rPr>
                <w:rFonts w:cs="Arial"/>
                <w:color w:val="000000"/>
              </w:rPr>
              <w:t>,</w:t>
            </w:r>
          </w:p>
          <w:p w:rsidR="006059A3" w:rsidRPr="006C5D1C" w:rsidRDefault="006059A3" w:rsidP="006059A3">
            <w:pPr>
              <w:spacing w:before="60" w:after="20"/>
              <w:rPr>
                <w:rFonts w:cs="Arial"/>
                <w:color w:val="000000"/>
              </w:rPr>
            </w:pPr>
            <w:proofErr w:type="spellStart"/>
            <w:r w:rsidRPr="006C5D1C">
              <w:rPr>
                <w:rFonts w:cs="Arial"/>
                <w:color w:val="000000"/>
              </w:rPr>
              <w:t>Bryncethin</w:t>
            </w:r>
            <w:proofErr w:type="spellEnd"/>
            <w:r>
              <w:rPr>
                <w:rFonts w:cs="Arial"/>
                <w:color w:val="000000"/>
              </w:rPr>
              <w:t>,</w:t>
            </w:r>
          </w:p>
          <w:p w:rsidR="006059A3" w:rsidRDefault="006059A3" w:rsidP="00E6464F">
            <w:pPr>
              <w:tabs>
                <w:tab w:val="num" w:pos="900"/>
              </w:tabs>
            </w:pPr>
            <w:r w:rsidRPr="006C5D1C">
              <w:rPr>
                <w:rFonts w:cs="Arial"/>
                <w:color w:val="000000"/>
              </w:rPr>
              <w:t>Bridgend</w:t>
            </w:r>
            <w:r>
              <w:rPr>
                <w:rFonts w:cs="Arial"/>
                <w:color w:val="000000"/>
              </w:rPr>
              <w:t>,</w:t>
            </w:r>
            <w:r w:rsidR="00E6464F">
              <w:rPr>
                <w:rFonts w:cs="Arial"/>
                <w:color w:val="000000"/>
              </w:rPr>
              <w:br/>
            </w:r>
            <w:r w:rsidRPr="006C5D1C">
              <w:rPr>
                <w:rFonts w:cs="Arial"/>
                <w:color w:val="000000"/>
              </w:rPr>
              <w:t>CF32 9TH</w:t>
            </w:r>
          </w:p>
        </w:tc>
        <w:tc>
          <w:tcPr>
            <w:tcW w:w="2835" w:type="dxa"/>
          </w:tcPr>
          <w:p w:rsidR="006059A3" w:rsidRPr="009E7C71" w:rsidRDefault="006059A3" w:rsidP="006059A3">
            <w:pPr>
              <w:tabs>
                <w:tab w:val="num" w:pos="900"/>
              </w:tabs>
              <w:rPr>
                <w:b/>
              </w:rPr>
            </w:pPr>
            <w:proofErr w:type="spellStart"/>
            <w:r w:rsidRPr="009E7C71">
              <w:rPr>
                <w:b/>
              </w:rPr>
              <w:t>Tondu</w:t>
            </w:r>
            <w:proofErr w:type="spellEnd"/>
            <w:r w:rsidRPr="009E7C71">
              <w:rPr>
                <w:b/>
              </w:rPr>
              <w:t xml:space="preserve"> Primary School </w:t>
            </w:r>
          </w:p>
          <w:p w:rsidR="006059A3" w:rsidRPr="006C5D1C" w:rsidRDefault="006059A3" w:rsidP="006059A3">
            <w:pPr>
              <w:spacing w:before="120" w:after="20"/>
              <w:rPr>
                <w:rFonts w:cs="Arial"/>
                <w:color w:val="000000"/>
              </w:rPr>
            </w:pPr>
            <w:r w:rsidRPr="006C5D1C">
              <w:rPr>
                <w:rFonts w:cs="Arial"/>
                <w:color w:val="000000"/>
              </w:rPr>
              <w:t>Meadow Street</w:t>
            </w:r>
            <w:r>
              <w:rPr>
                <w:rFonts w:cs="Arial"/>
                <w:color w:val="000000"/>
              </w:rPr>
              <w:t>,</w:t>
            </w:r>
          </w:p>
          <w:p w:rsidR="006059A3" w:rsidRPr="006C5D1C" w:rsidRDefault="006059A3" w:rsidP="006059A3">
            <w:pPr>
              <w:spacing w:before="60" w:after="20"/>
              <w:rPr>
                <w:rFonts w:cs="Arial"/>
                <w:color w:val="000000"/>
              </w:rPr>
            </w:pPr>
            <w:r w:rsidRPr="006C5D1C">
              <w:rPr>
                <w:rFonts w:cs="Arial"/>
                <w:color w:val="000000"/>
              </w:rPr>
              <w:t>Aberkenfig</w:t>
            </w:r>
            <w:r>
              <w:rPr>
                <w:rFonts w:cs="Arial"/>
                <w:color w:val="000000"/>
              </w:rPr>
              <w:t>,</w:t>
            </w:r>
          </w:p>
          <w:p w:rsidR="006059A3" w:rsidRDefault="006059A3" w:rsidP="00E6464F">
            <w:pPr>
              <w:tabs>
                <w:tab w:val="num" w:pos="900"/>
              </w:tabs>
            </w:pPr>
            <w:r w:rsidRPr="006C5D1C">
              <w:rPr>
                <w:rFonts w:cs="Arial"/>
                <w:color w:val="000000"/>
              </w:rPr>
              <w:t>Bridgend</w:t>
            </w:r>
            <w:r>
              <w:rPr>
                <w:rFonts w:cs="Arial"/>
                <w:color w:val="000000"/>
              </w:rPr>
              <w:t>,</w:t>
            </w:r>
            <w:r w:rsidR="00E6464F">
              <w:rPr>
                <w:rFonts w:cs="Arial"/>
                <w:color w:val="000000"/>
              </w:rPr>
              <w:br/>
            </w:r>
            <w:r w:rsidRPr="006C5D1C">
              <w:rPr>
                <w:rFonts w:cs="Arial"/>
                <w:color w:val="000000"/>
              </w:rPr>
              <w:t>CF32 9BE</w:t>
            </w:r>
          </w:p>
        </w:tc>
      </w:tr>
    </w:tbl>
    <w:p w:rsidR="006059A3" w:rsidRDefault="006059A3" w:rsidP="006059A3">
      <w:pPr>
        <w:pStyle w:val="Heading3"/>
        <w:spacing w:before="120" w:after="240"/>
        <w:ind w:left="240" w:right="240"/>
        <w:rPr>
          <w:rFonts w:cs="Arial"/>
          <w:color w:val="000000"/>
        </w:rPr>
      </w:pPr>
      <w:r>
        <w:t>Secondary school</w:t>
      </w:r>
    </w:p>
    <w:p w:rsidR="006059A3" w:rsidRPr="009E7C71" w:rsidRDefault="006059A3" w:rsidP="006059A3">
      <w:pPr>
        <w:spacing w:before="60" w:after="20" w:line="240" w:lineRule="auto"/>
        <w:rPr>
          <w:rFonts w:cs="Arial"/>
          <w:b/>
          <w:color w:val="000000"/>
        </w:rPr>
      </w:pPr>
      <w:proofErr w:type="spellStart"/>
      <w:r w:rsidRPr="009E7C71">
        <w:rPr>
          <w:rFonts w:cs="Arial"/>
          <w:b/>
          <w:color w:val="000000"/>
        </w:rPr>
        <w:t>Coleg</w:t>
      </w:r>
      <w:proofErr w:type="spellEnd"/>
      <w:r w:rsidRPr="009E7C71">
        <w:rPr>
          <w:rFonts w:cs="Arial"/>
          <w:b/>
          <w:color w:val="000000"/>
        </w:rPr>
        <w:t xml:space="preserve"> </w:t>
      </w:r>
      <w:proofErr w:type="spellStart"/>
      <w:r w:rsidRPr="009E7C71">
        <w:rPr>
          <w:rFonts w:cs="Arial"/>
          <w:b/>
          <w:color w:val="000000"/>
        </w:rPr>
        <w:t>Cymunedol</w:t>
      </w:r>
      <w:proofErr w:type="spellEnd"/>
      <w:r w:rsidRPr="009E7C71">
        <w:rPr>
          <w:rFonts w:cs="Arial"/>
          <w:b/>
          <w:color w:val="000000"/>
        </w:rPr>
        <w:t xml:space="preserve"> Y </w:t>
      </w:r>
      <w:proofErr w:type="spellStart"/>
      <w:r w:rsidRPr="009E7C71">
        <w:rPr>
          <w:rFonts w:cs="Arial"/>
          <w:b/>
          <w:color w:val="000000"/>
        </w:rPr>
        <w:t>Dderwen</w:t>
      </w:r>
      <w:proofErr w:type="spellEnd"/>
    </w:p>
    <w:p w:rsidR="006059A3" w:rsidRDefault="006059A3" w:rsidP="006059A3">
      <w:pPr>
        <w:spacing w:before="60" w:after="20" w:line="240" w:lineRule="auto"/>
        <w:rPr>
          <w:rFonts w:cs="Arial"/>
          <w:color w:val="000000"/>
        </w:rPr>
      </w:pPr>
      <w:proofErr w:type="spellStart"/>
      <w:r>
        <w:rPr>
          <w:rFonts w:cs="Arial"/>
          <w:color w:val="000000"/>
        </w:rPr>
        <w:t>Heol-yr-Ysgol</w:t>
      </w:r>
      <w:proofErr w:type="spellEnd"/>
    </w:p>
    <w:p w:rsidR="006059A3" w:rsidRDefault="006059A3" w:rsidP="006059A3">
      <w:pPr>
        <w:spacing w:before="60" w:after="20" w:line="240" w:lineRule="auto"/>
        <w:rPr>
          <w:rFonts w:cs="Arial"/>
          <w:color w:val="000000"/>
        </w:rPr>
      </w:pPr>
      <w:proofErr w:type="spellStart"/>
      <w:r w:rsidRPr="0020187A">
        <w:rPr>
          <w:rFonts w:cs="Arial"/>
          <w:color w:val="000000"/>
        </w:rPr>
        <w:t>Tondu</w:t>
      </w:r>
      <w:proofErr w:type="spellEnd"/>
      <w:r>
        <w:rPr>
          <w:rFonts w:cs="Arial"/>
          <w:color w:val="000000"/>
        </w:rPr>
        <w:t>,</w:t>
      </w:r>
    </w:p>
    <w:p w:rsidR="006059A3" w:rsidRDefault="006059A3" w:rsidP="006059A3">
      <w:pPr>
        <w:spacing w:before="60" w:after="20" w:line="240" w:lineRule="auto"/>
        <w:rPr>
          <w:rFonts w:cs="Arial"/>
          <w:color w:val="000000"/>
        </w:rPr>
      </w:pPr>
      <w:r>
        <w:rPr>
          <w:rFonts w:cs="Arial"/>
          <w:color w:val="000000"/>
        </w:rPr>
        <w:t>Bridgend,</w:t>
      </w:r>
    </w:p>
    <w:p w:rsidR="006059A3" w:rsidRDefault="006059A3" w:rsidP="006059A3">
      <w:pPr>
        <w:tabs>
          <w:tab w:val="num" w:pos="900"/>
        </w:tabs>
        <w:spacing w:line="240" w:lineRule="auto"/>
        <w:rPr>
          <w:rFonts w:cs="Arial"/>
          <w:color w:val="000000"/>
        </w:rPr>
      </w:pPr>
      <w:r w:rsidRPr="0020187A">
        <w:rPr>
          <w:rFonts w:cs="Arial"/>
          <w:color w:val="000000"/>
        </w:rPr>
        <w:t>CF32 9EL</w:t>
      </w:r>
    </w:p>
    <w:p w:rsidR="009E7C71" w:rsidRPr="009E7C71" w:rsidRDefault="009E7C71" w:rsidP="009E7C71">
      <w:pPr>
        <w:pStyle w:val="Heading3"/>
        <w:spacing w:before="120" w:after="240"/>
        <w:ind w:left="240" w:right="240"/>
        <w:rPr>
          <w:rStyle w:val="Heading3Char"/>
          <w:b/>
        </w:rPr>
      </w:pPr>
      <w:r w:rsidRPr="009E7C71">
        <w:rPr>
          <w:rStyle w:val="Heading3Char"/>
          <w:b/>
        </w:rPr>
        <w:t>Voluntary controlled English medium schools</w:t>
      </w:r>
    </w:p>
    <w:p w:rsidR="006059A3" w:rsidRPr="009E7C71" w:rsidRDefault="006059A3" w:rsidP="006059A3">
      <w:pPr>
        <w:tabs>
          <w:tab w:val="num" w:pos="900"/>
        </w:tabs>
        <w:rPr>
          <w:rFonts w:eastAsiaTheme="majorEastAsia" w:cstheme="majorBidi"/>
          <w:b/>
          <w:bCs/>
          <w:color w:val="009390"/>
        </w:rPr>
      </w:pPr>
      <w:r>
        <w:rPr>
          <w:rFonts w:cs="Arial"/>
          <w:color w:val="000000"/>
        </w:rPr>
        <w:t xml:space="preserve">The following voluntary controlled English medium school has been identified as </w:t>
      </w:r>
      <w:r w:rsidRPr="00A64281">
        <w:rPr>
          <w:rFonts w:cs="Arial"/>
        </w:rPr>
        <w:t>being directly affected or likely to be affected by the proposal</w:t>
      </w:r>
      <w:r w:rsidR="009E7C71">
        <w:rPr>
          <w:rFonts w:cs="Arial"/>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9E7C71" w:rsidTr="009E7C71">
        <w:tc>
          <w:tcPr>
            <w:tcW w:w="5070" w:type="dxa"/>
          </w:tcPr>
          <w:p w:rsidR="009E7C71" w:rsidRPr="009E7C71" w:rsidRDefault="009E7C71" w:rsidP="009E7C71">
            <w:pPr>
              <w:tabs>
                <w:tab w:val="num" w:pos="900"/>
              </w:tabs>
              <w:rPr>
                <w:b/>
              </w:rPr>
            </w:pPr>
            <w:proofErr w:type="spellStart"/>
            <w:r w:rsidRPr="009E7C71">
              <w:rPr>
                <w:b/>
              </w:rPr>
              <w:t>Penyfai</w:t>
            </w:r>
            <w:proofErr w:type="spellEnd"/>
            <w:r w:rsidRPr="009E7C71">
              <w:rPr>
                <w:b/>
              </w:rPr>
              <w:t xml:space="preserve"> Church in Wales Primary School </w:t>
            </w:r>
          </w:p>
          <w:p w:rsidR="009E7C71" w:rsidRPr="0020187A" w:rsidRDefault="009E7C71" w:rsidP="009E7C71">
            <w:pPr>
              <w:spacing w:before="120" w:after="20"/>
              <w:rPr>
                <w:rFonts w:cs="Arial"/>
                <w:color w:val="000000"/>
              </w:rPr>
            </w:pPr>
            <w:proofErr w:type="spellStart"/>
            <w:r w:rsidRPr="0020187A">
              <w:rPr>
                <w:rFonts w:cs="Arial"/>
                <w:color w:val="000000"/>
              </w:rPr>
              <w:t>Heol</w:t>
            </w:r>
            <w:proofErr w:type="spellEnd"/>
            <w:r w:rsidRPr="0020187A">
              <w:rPr>
                <w:rFonts w:cs="Arial"/>
                <w:color w:val="000000"/>
              </w:rPr>
              <w:t xml:space="preserve"> </w:t>
            </w:r>
            <w:proofErr w:type="spellStart"/>
            <w:r w:rsidRPr="0020187A">
              <w:rPr>
                <w:rFonts w:cs="Arial"/>
                <w:color w:val="000000"/>
              </w:rPr>
              <w:t>Eglwys</w:t>
            </w:r>
            <w:proofErr w:type="spellEnd"/>
            <w:r>
              <w:rPr>
                <w:rFonts w:cs="Arial"/>
                <w:color w:val="000000"/>
              </w:rPr>
              <w:t>,</w:t>
            </w:r>
          </w:p>
          <w:p w:rsidR="009E7C71" w:rsidRPr="0020187A" w:rsidRDefault="009E7C71" w:rsidP="009E7C71">
            <w:pPr>
              <w:spacing w:before="60" w:after="20"/>
              <w:rPr>
                <w:rFonts w:cs="Arial"/>
                <w:color w:val="000000"/>
              </w:rPr>
            </w:pPr>
            <w:proofErr w:type="spellStart"/>
            <w:r w:rsidRPr="0020187A">
              <w:rPr>
                <w:rFonts w:cs="Arial"/>
                <w:color w:val="000000"/>
              </w:rPr>
              <w:t>Penyfai</w:t>
            </w:r>
            <w:proofErr w:type="spellEnd"/>
            <w:r>
              <w:rPr>
                <w:rFonts w:cs="Arial"/>
                <w:color w:val="000000"/>
              </w:rPr>
              <w:t>,</w:t>
            </w:r>
          </w:p>
          <w:p w:rsidR="009E7C71" w:rsidRDefault="009E7C71" w:rsidP="009E7C71">
            <w:pPr>
              <w:tabs>
                <w:tab w:val="num" w:pos="900"/>
              </w:tabs>
              <w:rPr>
                <w:rFonts w:cs="Arial"/>
                <w:color w:val="000000"/>
              </w:rPr>
            </w:pPr>
            <w:r w:rsidRPr="0020187A">
              <w:rPr>
                <w:rFonts w:cs="Arial"/>
                <w:color w:val="000000"/>
              </w:rPr>
              <w:t>Bridgend</w:t>
            </w:r>
            <w:r>
              <w:rPr>
                <w:rFonts w:cs="Arial"/>
                <w:color w:val="000000"/>
              </w:rPr>
              <w:t>,</w:t>
            </w:r>
          </w:p>
          <w:p w:rsidR="009E7C71" w:rsidRDefault="009E7C71" w:rsidP="009E7C71">
            <w:pPr>
              <w:tabs>
                <w:tab w:val="num" w:pos="900"/>
              </w:tabs>
              <w:rPr>
                <w:rFonts w:cs="Arial"/>
                <w:color w:val="000000"/>
              </w:rPr>
            </w:pPr>
            <w:r w:rsidRPr="0020187A">
              <w:rPr>
                <w:rFonts w:cs="Arial"/>
                <w:color w:val="000000"/>
              </w:rPr>
              <w:t>CF31 4LX</w:t>
            </w:r>
          </w:p>
        </w:tc>
        <w:tc>
          <w:tcPr>
            <w:tcW w:w="4394" w:type="dxa"/>
          </w:tcPr>
          <w:p w:rsidR="009E7C71" w:rsidRPr="009E7C71" w:rsidRDefault="009E7C71" w:rsidP="009E7C71">
            <w:pPr>
              <w:tabs>
                <w:tab w:val="num" w:pos="900"/>
              </w:tabs>
              <w:rPr>
                <w:b/>
              </w:rPr>
            </w:pPr>
            <w:r w:rsidRPr="009E7C71">
              <w:rPr>
                <w:b/>
              </w:rPr>
              <w:t xml:space="preserve">St Roberts Primary Catholic School </w:t>
            </w:r>
          </w:p>
          <w:p w:rsidR="009E7C71" w:rsidRPr="0020187A" w:rsidRDefault="009E7C71" w:rsidP="009E7C71">
            <w:pPr>
              <w:spacing w:before="120" w:after="20"/>
              <w:rPr>
                <w:rFonts w:cs="Arial"/>
                <w:color w:val="000000"/>
              </w:rPr>
            </w:pPr>
            <w:proofErr w:type="spellStart"/>
            <w:r w:rsidRPr="0020187A">
              <w:rPr>
                <w:rFonts w:cs="Arial"/>
                <w:color w:val="000000"/>
              </w:rPr>
              <w:t>Danylan</w:t>
            </w:r>
            <w:proofErr w:type="spellEnd"/>
            <w:r>
              <w:rPr>
                <w:rFonts w:cs="Arial"/>
                <w:color w:val="000000"/>
              </w:rPr>
              <w:t>,</w:t>
            </w:r>
          </w:p>
          <w:p w:rsidR="009E7C71" w:rsidRPr="0020187A" w:rsidRDefault="009E7C71" w:rsidP="009E7C71">
            <w:pPr>
              <w:spacing w:before="60" w:after="20"/>
              <w:rPr>
                <w:rFonts w:cs="Arial"/>
                <w:color w:val="000000"/>
              </w:rPr>
            </w:pPr>
            <w:r w:rsidRPr="0020187A">
              <w:rPr>
                <w:rFonts w:cs="Arial"/>
                <w:color w:val="000000"/>
              </w:rPr>
              <w:t>Aberkenfig</w:t>
            </w:r>
            <w:r>
              <w:rPr>
                <w:rFonts w:cs="Arial"/>
                <w:color w:val="000000"/>
              </w:rPr>
              <w:t>,</w:t>
            </w:r>
          </w:p>
          <w:p w:rsidR="009E7C71" w:rsidRDefault="009E7C71" w:rsidP="009E7C71">
            <w:pPr>
              <w:tabs>
                <w:tab w:val="num" w:pos="900"/>
              </w:tabs>
              <w:rPr>
                <w:rFonts w:cs="Arial"/>
                <w:color w:val="000000"/>
              </w:rPr>
            </w:pPr>
            <w:r w:rsidRPr="0020187A">
              <w:rPr>
                <w:rFonts w:cs="Arial"/>
                <w:color w:val="000000"/>
              </w:rPr>
              <w:t>Bridgend</w:t>
            </w:r>
            <w:r>
              <w:rPr>
                <w:rFonts w:cs="Arial"/>
                <w:color w:val="000000"/>
              </w:rPr>
              <w:t>,</w:t>
            </w:r>
          </w:p>
          <w:p w:rsidR="009E7C71" w:rsidRDefault="009E7C71" w:rsidP="009E7C71">
            <w:pPr>
              <w:tabs>
                <w:tab w:val="num" w:pos="900"/>
              </w:tabs>
              <w:rPr>
                <w:rFonts w:cs="Arial"/>
                <w:color w:val="000000"/>
              </w:rPr>
            </w:pPr>
            <w:r w:rsidRPr="0020187A">
              <w:rPr>
                <w:rFonts w:cs="Arial"/>
                <w:color w:val="000000"/>
              </w:rPr>
              <w:t>CF32 9AB</w:t>
            </w:r>
          </w:p>
          <w:p w:rsidR="009E7C71" w:rsidRDefault="009E7C71" w:rsidP="006059A3">
            <w:pPr>
              <w:tabs>
                <w:tab w:val="num" w:pos="900"/>
              </w:tabs>
              <w:rPr>
                <w:rFonts w:cs="Arial"/>
                <w:color w:val="000000"/>
              </w:rPr>
            </w:pPr>
          </w:p>
        </w:tc>
      </w:tr>
    </w:tbl>
    <w:p w:rsidR="009E7C71" w:rsidRDefault="009E7C71" w:rsidP="009E7C71">
      <w:pPr>
        <w:pStyle w:val="Heading3"/>
        <w:spacing w:before="120" w:after="240"/>
        <w:ind w:left="240" w:right="240"/>
      </w:pPr>
      <w:r>
        <w:t>Welsh medium school</w:t>
      </w:r>
    </w:p>
    <w:p w:rsidR="006059A3" w:rsidRPr="009E7C71" w:rsidRDefault="006059A3" w:rsidP="006059A3">
      <w:pPr>
        <w:tabs>
          <w:tab w:val="num" w:pos="900"/>
        </w:tabs>
        <w:rPr>
          <w:rFonts w:cs="Arial"/>
        </w:rPr>
      </w:pPr>
      <w:r>
        <w:rPr>
          <w:rFonts w:cs="Arial"/>
          <w:color w:val="000000"/>
        </w:rPr>
        <w:t>The following community Welsh medium school has been identified as being directly affected or likely to be affected by the proposal</w:t>
      </w:r>
    </w:p>
    <w:p w:rsidR="006059A3" w:rsidRPr="009E7C71" w:rsidRDefault="006059A3" w:rsidP="006059A3">
      <w:pPr>
        <w:tabs>
          <w:tab w:val="num" w:pos="900"/>
        </w:tabs>
        <w:rPr>
          <w:b/>
        </w:rPr>
      </w:pPr>
      <w:proofErr w:type="spellStart"/>
      <w:r w:rsidRPr="009E7C71">
        <w:rPr>
          <w:b/>
        </w:rPr>
        <w:lastRenderedPageBreak/>
        <w:t>Ysgol</w:t>
      </w:r>
      <w:proofErr w:type="spellEnd"/>
      <w:r w:rsidRPr="009E7C71">
        <w:rPr>
          <w:b/>
        </w:rPr>
        <w:t xml:space="preserve"> </w:t>
      </w:r>
      <w:proofErr w:type="spellStart"/>
      <w:r w:rsidRPr="009E7C71">
        <w:rPr>
          <w:b/>
        </w:rPr>
        <w:t>Gymraeg</w:t>
      </w:r>
      <w:proofErr w:type="spellEnd"/>
      <w:r w:rsidRPr="009E7C71">
        <w:rPr>
          <w:b/>
        </w:rPr>
        <w:t xml:space="preserve"> Bro </w:t>
      </w:r>
      <w:proofErr w:type="spellStart"/>
      <w:r w:rsidRPr="009E7C71">
        <w:rPr>
          <w:b/>
        </w:rPr>
        <w:t>Ogwr</w:t>
      </w:r>
      <w:proofErr w:type="spellEnd"/>
      <w:r w:rsidRPr="009E7C71">
        <w:rPr>
          <w:b/>
        </w:rPr>
        <w:t xml:space="preserve"> (Welsh medium)</w:t>
      </w:r>
    </w:p>
    <w:p w:rsidR="006059A3" w:rsidRPr="00531038" w:rsidRDefault="006059A3" w:rsidP="006059A3">
      <w:pPr>
        <w:spacing w:before="120" w:after="20"/>
        <w:rPr>
          <w:rFonts w:cs="Arial"/>
          <w:color w:val="000000"/>
        </w:rPr>
      </w:pPr>
      <w:r w:rsidRPr="00531038">
        <w:rPr>
          <w:rFonts w:cs="Arial"/>
          <w:color w:val="000000"/>
        </w:rPr>
        <w:t>Princess Way</w:t>
      </w:r>
      <w:r>
        <w:rPr>
          <w:rFonts w:cs="Arial"/>
          <w:color w:val="000000"/>
        </w:rPr>
        <w:t>,</w:t>
      </w:r>
    </w:p>
    <w:p w:rsidR="006059A3" w:rsidRPr="00531038" w:rsidRDefault="006059A3" w:rsidP="006059A3">
      <w:pPr>
        <w:spacing w:before="60" w:after="20"/>
        <w:rPr>
          <w:rFonts w:cs="Arial"/>
          <w:color w:val="000000"/>
        </w:rPr>
      </w:pPr>
      <w:r w:rsidRPr="00531038">
        <w:rPr>
          <w:rFonts w:cs="Arial"/>
          <w:color w:val="000000"/>
        </w:rPr>
        <w:t>Brackla</w:t>
      </w:r>
      <w:r>
        <w:rPr>
          <w:rFonts w:cs="Arial"/>
          <w:color w:val="000000"/>
        </w:rPr>
        <w:t>,</w:t>
      </w:r>
    </w:p>
    <w:p w:rsidR="006059A3" w:rsidRPr="00531038" w:rsidRDefault="006059A3" w:rsidP="006059A3">
      <w:pPr>
        <w:tabs>
          <w:tab w:val="num" w:pos="900"/>
        </w:tabs>
        <w:rPr>
          <w:rFonts w:cs="Arial"/>
        </w:rPr>
      </w:pPr>
      <w:r w:rsidRPr="00531038">
        <w:rPr>
          <w:rFonts w:cs="Arial"/>
          <w:color w:val="000000"/>
        </w:rPr>
        <w:t>Bridgend</w:t>
      </w:r>
      <w:proofErr w:type="gramStart"/>
      <w:r>
        <w:rPr>
          <w:rFonts w:cs="Arial"/>
          <w:color w:val="000000"/>
        </w:rPr>
        <w:t>,</w:t>
      </w:r>
      <w:proofErr w:type="gramEnd"/>
      <w:r w:rsidR="009E7C71">
        <w:rPr>
          <w:rFonts w:cs="Arial"/>
          <w:color w:val="000000"/>
        </w:rPr>
        <w:br/>
        <w:t>CF31 2LN.</w:t>
      </w:r>
    </w:p>
    <w:p w:rsidR="006059A3" w:rsidRPr="009E7C71" w:rsidRDefault="006059A3" w:rsidP="009E7C71">
      <w:pPr>
        <w:pStyle w:val="NoSpacing"/>
        <w:spacing w:before="120" w:after="240"/>
        <w:jc w:val="both"/>
      </w:pPr>
      <w:r w:rsidRPr="00DC5755">
        <w:t>The table</w:t>
      </w:r>
      <w:r>
        <w:t xml:space="preserve"> below</w:t>
      </w:r>
      <w:r w:rsidRPr="00DC5755">
        <w:t xml:space="preserve"> provides details of the </w:t>
      </w:r>
      <w:r w:rsidRPr="001C6F5D">
        <w:t>January 201</w:t>
      </w:r>
      <w:r>
        <w:t>5</w:t>
      </w:r>
      <w:r w:rsidRPr="00DC5755">
        <w:t xml:space="preserve"> numbers on roll at each of the schools and the figures recorded for the previous four annual censuses.</w:t>
      </w:r>
    </w:p>
    <w:tbl>
      <w:tblPr>
        <w:tblpPr w:leftFromText="180" w:rightFromText="180" w:vertAnchor="text" w:horzAnchor="margin" w:tblpXSpec="center" w:tblpY="224"/>
        <w:tblW w:w="10496" w:type="dxa"/>
        <w:tblLook w:val="04A0" w:firstRow="1" w:lastRow="0" w:firstColumn="1" w:lastColumn="0" w:noHBand="0" w:noVBand="1"/>
      </w:tblPr>
      <w:tblGrid>
        <w:gridCol w:w="2841"/>
        <w:gridCol w:w="742"/>
        <w:gridCol w:w="789"/>
        <w:gridCol w:w="742"/>
        <w:gridCol w:w="789"/>
        <w:gridCol w:w="742"/>
        <w:gridCol w:w="789"/>
        <w:gridCol w:w="742"/>
        <w:gridCol w:w="789"/>
        <w:gridCol w:w="742"/>
        <w:gridCol w:w="789"/>
      </w:tblGrid>
      <w:tr w:rsidR="006059A3" w:rsidTr="004D59E5">
        <w:trPr>
          <w:trHeight w:val="268"/>
        </w:trPr>
        <w:tc>
          <w:tcPr>
            <w:tcW w:w="2841" w:type="dxa"/>
            <w:tcBorders>
              <w:top w:val="nil"/>
              <w:left w:val="nil"/>
              <w:bottom w:val="nil"/>
              <w:right w:val="nil"/>
            </w:tcBorders>
            <w:shd w:val="clear" w:color="auto" w:fill="auto"/>
            <w:noWrap/>
            <w:vAlign w:val="bottom"/>
            <w:hideMark/>
          </w:tcPr>
          <w:p w:rsidR="006059A3" w:rsidRDefault="006059A3" w:rsidP="006059A3">
            <w:pPr>
              <w:rPr>
                <w:rFonts w:ascii="Calibri" w:hAnsi="Calibri"/>
                <w:color w:val="000000"/>
                <w:sz w:val="22"/>
              </w:rPr>
            </w:pP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9A3" w:rsidRPr="001C6F5D" w:rsidRDefault="006059A3" w:rsidP="009E7C71">
            <w:pPr>
              <w:spacing w:line="240" w:lineRule="auto"/>
              <w:jc w:val="center"/>
              <w:rPr>
                <w:rFonts w:ascii="Calibri" w:hAnsi="Calibri"/>
                <w:color w:val="000000"/>
                <w:sz w:val="22"/>
              </w:rPr>
            </w:pPr>
            <w:r w:rsidRPr="001C6F5D">
              <w:rPr>
                <w:rFonts w:ascii="Calibri" w:hAnsi="Calibri"/>
                <w:color w:val="000000"/>
                <w:sz w:val="22"/>
              </w:rPr>
              <w:t>Jan-201</w:t>
            </w:r>
            <w:r>
              <w:rPr>
                <w:rFonts w:ascii="Calibri" w:hAnsi="Calibri"/>
                <w:color w:val="000000"/>
                <w:sz w:val="22"/>
              </w:rPr>
              <w:t>1</w:t>
            </w:r>
          </w:p>
        </w:tc>
        <w:tc>
          <w:tcPr>
            <w:tcW w:w="153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59A3" w:rsidRPr="001C6F5D" w:rsidRDefault="006059A3" w:rsidP="009E7C71">
            <w:pPr>
              <w:spacing w:line="240" w:lineRule="auto"/>
              <w:jc w:val="center"/>
              <w:rPr>
                <w:rFonts w:ascii="Calibri" w:hAnsi="Calibri"/>
                <w:color w:val="000000"/>
                <w:sz w:val="22"/>
              </w:rPr>
            </w:pPr>
            <w:r w:rsidRPr="001C6F5D">
              <w:rPr>
                <w:rFonts w:ascii="Calibri" w:hAnsi="Calibri"/>
                <w:color w:val="000000"/>
                <w:sz w:val="22"/>
              </w:rPr>
              <w:t>Jan-201</w:t>
            </w:r>
            <w:r>
              <w:rPr>
                <w:rFonts w:ascii="Calibri" w:hAnsi="Calibri"/>
                <w:color w:val="000000"/>
                <w:sz w:val="22"/>
              </w:rPr>
              <w:t>2</w:t>
            </w:r>
          </w:p>
        </w:tc>
        <w:tc>
          <w:tcPr>
            <w:tcW w:w="153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59A3" w:rsidRPr="001C6F5D" w:rsidRDefault="006059A3" w:rsidP="009E7C71">
            <w:pPr>
              <w:spacing w:line="240" w:lineRule="auto"/>
              <w:jc w:val="center"/>
              <w:rPr>
                <w:rFonts w:ascii="Calibri" w:hAnsi="Calibri"/>
                <w:color w:val="000000"/>
                <w:sz w:val="22"/>
              </w:rPr>
            </w:pPr>
            <w:r w:rsidRPr="001C6F5D">
              <w:rPr>
                <w:rFonts w:ascii="Calibri" w:hAnsi="Calibri"/>
                <w:color w:val="000000"/>
                <w:sz w:val="22"/>
              </w:rPr>
              <w:t>Jan-201</w:t>
            </w:r>
            <w:r>
              <w:rPr>
                <w:rFonts w:ascii="Calibri" w:hAnsi="Calibri"/>
                <w:color w:val="000000"/>
                <w:sz w:val="22"/>
              </w:rPr>
              <w:t>3</w:t>
            </w:r>
          </w:p>
        </w:tc>
        <w:tc>
          <w:tcPr>
            <w:tcW w:w="153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59A3" w:rsidRPr="001C6F5D" w:rsidRDefault="006059A3" w:rsidP="009E7C71">
            <w:pPr>
              <w:spacing w:line="240" w:lineRule="auto"/>
              <w:jc w:val="center"/>
              <w:rPr>
                <w:rFonts w:ascii="Calibri" w:hAnsi="Calibri"/>
                <w:color w:val="000000"/>
                <w:sz w:val="22"/>
              </w:rPr>
            </w:pPr>
            <w:r w:rsidRPr="001C6F5D">
              <w:rPr>
                <w:rFonts w:ascii="Calibri" w:hAnsi="Calibri"/>
                <w:color w:val="000000"/>
                <w:sz w:val="22"/>
              </w:rPr>
              <w:t>Jan-201</w:t>
            </w:r>
            <w:r>
              <w:rPr>
                <w:rFonts w:ascii="Calibri" w:hAnsi="Calibri"/>
                <w:color w:val="000000"/>
                <w:sz w:val="22"/>
              </w:rPr>
              <w:t>4</w:t>
            </w:r>
          </w:p>
        </w:tc>
        <w:tc>
          <w:tcPr>
            <w:tcW w:w="153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59A3" w:rsidRPr="001C6F5D" w:rsidRDefault="006059A3" w:rsidP="009E7C71">
            <w:pPr>
              <w:spacing w:line="240" w:lineRule="auto"/>
              <w:jc w:val="center"/>
              <w:rPr>
                <w:rFonts w:ascii="Calibri" w:hAnsi="Calibri"/>
                <w:sz w:val="22"/>
              </w:rPr>
            </w:pPr>
            <w:r w:rsidRPr="001C6F5D">
              <w:rPr>
                <w:rFonts w:ascii="Calibri" w:hAnsi="Calibri"/>
                <w:sz w:val="22"/>
              </w:rPr>
              <w:t>Jan-201</w:t>
            </w:r>
            <w:r>
              <w:rPr>
                <w:rFonts w:ascii="Calibri" w:hAnsi="Calibri"/>
                <w:sz w:val="22"/>
              </w:rPr>
              <w:t>5</w:t>
            </w:r>
          </w:p>
        </w:tc>
      </w:tr>
      <w:tr w:rsidR="006059A3" w:rsidTr="004D59E5">
        <w:trPr>
          <w:trHeight w:val="318"/>
        </w:trPr>
        <w:tc>
          <w:tcPr>
            <w:tcW w:w="2841" w:type="dxa"/>
            <w:tcBorders>
              <w:top w:val="nil"/>
              <w:left w:val="nil"/>
              <w:bottom w:val="nil"/>
              <w:right w:val="nil"/>
            </w:tcBorders>
            <w:shd w:val="clear" w:color="auto" w:fill="auto"/>
            <w:noWrap/>
            <w:vAlign w:val="bottom"/>
            <w:hideMark/>
          </w:tcPr>
          <w:p w:rsidR="006059A3" w:rsidRDefault="006059A3" w:rsidP="006059A3">
            <w:pPr>
              <w:rPr>
                <w:rFonts w:ascii="Calibri" w:hAnsi="Calibri"/>
                <w:color w:val="000000"/>
                <w:sz w:val="22"/>
              </w:rPr>
            </w:pPr>
          </w:p>
        </w:tc>
        <w:tc>
          <w:tcPr>
            <w:tcW w:w="742" w:type="dxa"/>
            <w:tcBorders>
              <w:top w:val="nil"/>
              <w:left w:val="single" w:sz="4" w:space="0" w:color="auto"/>
              <w:bottom w:val="nil"/>
              <w:right w:val="single" w:sz="4" w:space="0" w:color="auto"/>
            </w:tcBorders>
            <w:shd w:val="clear" w:color="auto" w:fill="auto"/>
            <w:noWrap/>
            <w:vAlign w:val="bottom"/>
            <w:hideMark/>
          </w:tcPr>
          <w:p w:rsidR="006059A3" w:rsidRDefault="006059A3" w:rsidP="009E7C71">
            <w:pPr>
              <w:spacing w:line="240" w:lineRule="auto"/>
              <w:rPr>
                <w:rFonts w:ascii="Calibri" w:hAnsi="Calibri"/>
                <w:color w:val="000000"/>
                <w:sz w:val="22"/>
              </w:rPr>
            </w:pPr>
            <w:r>
              <w:rPr>
                <w:rFonts w:ascii="Calibri" w:hAnsi="Calibri"/>
                <w:color w:val="000000"/>
                <w:sz w:val="22"/>
              </w:rPr>
              <w:t>F/T</w:t>
            </w:r>
          </w:p>
        </w:tc>
        <w:tc>
          <w:tcPr>
            <w:tcW w:w="789" w:type="dxa"/>
            <w:tcBorders>
              <w:top w:val="nil"/>
              <w:left w:val="nil"/>
              <w:bottom w:val="nil"/>
              <w:right w:val="single" w:sz="4" w:space="0" w:color="auto"/>
            </w:tcBorders>
            <w:shd w:val="clear" w:color="auto" w:fill="auto"/>
            <w:noWrap/>
            <w:vAlign w:val="bottom"/>
            <w:hideMark/>
          </w:tcPr>
          <w:p w:rsidR="006059A3" w:rsidRDefault="006059A3" w:rsidP="009E7C71">
            <w:pPr>
              <w:spacing w:line="240" w:lineRule="auto"/>
              <w:rPr>
                <w:rFonts w:ascii="Calibri" w:hAnsi="Calibri"/>
                <w:color w:val="000000"/>
                <w:sz w:val="22"/>
              </w:rPr>
            </w:pPr>
            <w:r>
              <w:rPr>
                <w:rFonts w:ascii="Calibri" w:hAnsi="Calibri"/>
                <w:color w:val="000000"/>
                <w:sz w:val="22"/>
              </w:rPr>
              <w:t>P/T</w:t>
            </w:r>
          </w:p>
        </w:tc>
        <w:tc>
          <w:tcPr>
            <w:tcW w:w="742" w:type="dxa"/>
            <w:tcBorders>
              <w:top w:val="nil"/>
              <w:left w:val="nil"/>
              <w:bottom w:val="nil"/>
              <w:right w:val="single" w:sz="4" w:space="0" w:color="auto"/>
            </w:tcBorders>
            <w:shd w:val="clear" w:color="auto" w:fill="auto"/>
            <w:noWrap/>
            <w:vAlign w:val="bottom"/>
            <w:hideMark/>
          </w:tcPr>
          <w:p w:rsidR="006059A3" w:rsidRDefault="006059A3" w:rsidP="009E7C71">
            <w:pPr>
              <w:spacing w:line="240" w:lineRule="auto"/>
              <w:rPr>
                <w:rFonts w:ascii="Calibri" w:hAnsi="Calibri"/>
                <w:color w:val="000000"/>
                <w:sz w:val="22"/>
              </w:rPr>
            </w:pPr>
            <w:r>
              <w:rPr>
                <w:rFonts w:ascii="Calibri" w:hAnsi="Calibri"/>
                <w:color w:val="000000"/>
                <w:sz w:val="22"/>
              </w:rPr>
              <w:t>F/T</w:t>
            </w:r>
          </w:p>
        </w:tc>
        <w:tc>
          <w:tcPr>
            <w:tcW w:w="789" w:type="dxa"/>
            <w:tcBorders>
              <w:top w:val="nil"/>
              <w:left w:val="nil"/>
              <w:bottom w:val="nil"/>
              <w:right w:val="single" w:sz="4" w:space="0" w:color="auto"/>
            </w:tcBorders>
            <w:shd w:val="clear" w:color="auto" w:fill="auto"/>
            <w:noWrap/>
            <w:vAlign w:val="bottom"/>
            <w:hideMark/>
          </w:tcPr>
          <w:p w:rsidR="006059A3" w:rsidRDefault="006059A3" w:rsidP="009E7C71">
            <w:pPr>
              <w:spacing w:line="240" w:lineRule="auto"/>
              <w:rPr>
                <w:rFonts w:ascii="Calibri" w:hAnsi="Calibri"/>
                <w:color w:val="000000"/>
                <w:sz w:val="22"/>
              </w:rPr>
            </w:pPr>
            <w:r>
              <w:rPr>
                <w:rFonts w:ascii="Calibri" w:hAnsi="Calibri"/>
                <w:color w:val="000000"/>
                <w:sz w:val="22"/>
              </w:rPr>
              <w:t>P/T</w:t>
            </w:r>
          </w:p>
        </w:tc>
        <w:tc>
          <w:tcPr>
            <w:tcW w:w="742" w:type="dxa"/>
            <w:tcBorders>
              <w:top w:val="nil"/>
              <w:left w:val="nil"/>
              <w:bottom w:val="nil"/>
              <w:right w:val="single" w:sz="4" w:space="0" w:color="auto"/>
            </w:tcBorders>
            <w:shd w:val="clear" w:color="auto" w:fill="auto"/>
            <w:noWrap/>
            <w:vAlign w:val="bottom"/>
            <w:hideMark/>
          </w:tcPr>
          <w:p w:rsidR="006059A3" w:rsidRDefault="006059A3" w:rsidP="009E7C71">
            <w:pPr>
              <w:spacing w:line="240" w:lineRule="auto"/>
              <w:rPr>
                <w:rFonts w:ascii="Calibri" w:hAnsi="Calibri"/>
                <w:color w:val="000000"/>
                <w:sz w:val="22"/>
              </w:rPr>
            </w:pPr>
            <w:r>
              <w:rPr>
                <w:rFonts w:ascii="Calibri" w:hAnsi="Calibri"/>
                <w:color w:val="000000"/>
                <w:sz w:val="22"/>
              </w:rPr>
              <w:t>F/T</w:t>
            </w:r>
          </w:p>
        </w:tc>
        <w:tc>
          <w:tcPr>
            <w:tcW w:w="789" w:type="dxa"/>
            <w:tcBorders>
              <w:top w:val="nil"/>
              <w:left w:val="nil"/>
              <w:bottom w:val="nil"/>
              <w:right w:val="single" w:sz="4" w:space="0" w:color="auto"/>
            </w:tcBorders>
            <w:shd w:val="clear" w:color="auto" w:fill="auto"/>
            <w:noWrap/>
            <w:vAlign w:val="bottom"/>
            <w:hideMark/>
          </w:tcPr>
          <w:p w:rsidR="006059A3" w:rsidRDefault="006059A3" w:rsidP="009E7C71">
            <w:pPr>
              <w:spacing w:line="240" w:lineRule="auto"/>
              <w:rPr>
                <w:rFonts w:ascii="Calibri" w:hAnsi="Calibri"/>
                <w:color w:val="000000"/>
                <w:sz w:val="22"/>
              </w:rPr>
            </w:pPr>
            <w:r>
              <w:rPr>
                <w:rFonts w:ascii="Calibri" w:hAnsi="Calibri"/>
                <w:color w:val="000000"/>
                <w:sz w:val="22"/>
              </w:rPr>
              <w:t>P/T</w:t>
            </w:r>
          </w:p>
        </w:tc>
        <w:tc>
          <w:tcPr>
            <w:tcW w:w="742" w:type="dxa"/>
            <w:tcBorders>
              <w:top w:val="nil"/>
              <w:left w:val="nil"/>
              <w:bottom w:val="nil"/>
              <w:right w:val="single" w:sz="4" w:space="0" w:color="auto"/>
            </w:tcBorders>
            <w:shd w:val="clear" w:color="auto" w:fill="auto"/>
            <w:noWrap/>
            <w:vAlign w:val="bottom"/>
            <w:hideMark/>
          </w:tcPr>
          <w:p w:rsidR="006059A3" w:rsidRDefault="006059A3" w:rsidP="009E7C71">
            <w:pPr>
              <w:spacing w:line="240" w:lineRule="auto"/>
              <w:rPr>
                <w:rFonts w:ascii="Calibri" w:hAnsi="Calibri"/>
                <w:color w:val="000000"/>
                <w:sz w:val="22"/>
              </w:rPr>
            </w:pPr>
            <w:r>
              <w:rPr>
                <w:rFonts w:ascii="Calibri" w:hAnsi="Calibri"/>
                <w:color w:val="000000"/>
                <w:sz w:val="22"/>
              </w:rPr>
              <w:t>F/T</w:t>
            </w:r>
          </w:p>
        </w:tc>
        <w:tc>
          <w:tcPr>
            <w:tcW w:w="789" w:type="dxa"/>
            <w:tcBorders>
              <w:top w:val="nil"/>
              <w:left w:val="nil"/>
              <w:bottom w:val="nil"/>
              <w:right w:val="single" w:sz="4" w:space="0" w:color="auto"/>
            </w:tcBorders>
            <w:shd w:val="clear" w:color="auto" w:fill="auto"/>
            <w:noWrap/>
            <w:vAlign w:val="bottom"/>
            <w:hideMark/>
          </w:tcPr>
          <w:p w:rsidR="006059A3" w:rsidRDefault="006059A3" w:rsidP="009E7C71">
            <w:pPr>
              <w:spacing w:line="240" w:lineRule="auto"/>
              <w:rPr>
                <w:rFonts w:ascii="Calibri" w:hAnsi="Calibri"/>
                <w:color w:val="000000"/>
                <w:sz w:val="22"/>
              </w:rPr>
            </w:pPr>
            <w:r>
              <w:rPr>
                <w:rFonts w:ascii="Calibri" w:hAnsi="Calibri"/>
                <w:color w:val="000000"/>
                <w:sz w:val="22"/>
              </w:rPr>
              <w:t>P/F</w:t>
            </w:r>
          </w:p>
        </w:tc>
        <w:tc>
          <w:tcPr>
            <w:tcW w:w="742" w:type="dxa"/>
            <w:tcBorders>
              <w:top w:val="nil"/>
              <w:left w:val="nil"/>
              <w:bottom w:val="nil"/>
              <w:right w:val="single" w:sz="4" w:space="0" w:color="auto"/>
            </w:tcBorders>
            <w:shd w:val="clear" w:color="auto" w:fill="auto"/>
            <w:noWrap/>
            <w:vAlign w:val="bottom"/>
            <w:hideMark/>
          </w:tcPr>
          <w:p w:rsidR="006059A3" w:rsidRPr="003B6B79" w:rsidRDefault="006059A3" w:rsidP="009E7C71">
            <w:pPr>
              <w:spacing w:line="240" w:lineRule="auto"/>
              <w:rPr>
                <w:rFonts w:ascii="Calibri" w:hAnsi="Calibri"/>
                <w:sz w:val="22"/>
              </w:rPr>
            </w:pPr>
            <w:r w:rsidRPr="003B6B79">
              <w:rPr>
                <w:rFonts w:ascii="Calibri" w:hAnsi="Calibri"/>
                <w:sz w:val="22"/>
              </w:rPr>
              <w:t>F/T</w:t>
            </w:r>
          </w:p>
        </w:tc>
        <w:tc>
          <w:tcPr>
            <w:tcW w:w="789" w:type="dxa"/>
            <w:tcBorders>
              <w:top w:val="nil"/>
              <w:left w:val="nil"/>
              <w:bottom w:val="nil"/>
              <w:right w:val="single" w:sz="4" w:space="0" w:color="auto"/>
            </w:tcBorders>
            <w:shd w:val="clear" w:color="auto" w:fill="auto"/>
            <w:noWrap/>
            <w:vAlign w:val="bottom"/>
            <w:hideMark/>
          </w:tcPr>
          <w:p w:rsidR="006059A3" w:rsidRPr="003B6B79" w:rsidRDefault="006059A3" w:rsidP="009E7C71">
            <w:pPr>
              <w:spacing w:line="240" w:lineRule="auto"/>
              <w:rPr>
                <w:rFonts w:ascii="Calibri" w:hAnsi="Calibri"/>
                <w:sz w:val="22"/>
              </w:rPr>
            </w:pPr>
            <w:r w:rsidRPr="003B6B79">
              <w:rPr>
                <w:rFonts w:ascii="Calibri" w:hAnsi="Calibri"/>
                <w:sz w:val="22"/>
              </w:rPr>
              <w:t>P/T</w:t>
            </w:r>
          </w:p>
        </w:tc>
      </w:tr>
      <w:tr w:rsidR="006059A3" w:rsidTr="004D59E5">
        <w:trPr>
          <w:trHeight w:val="234"/>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9A3" w:rsidRPr="00B05CAE" w:rsidRDefault="006059A3" w:rsidP="006059A3">
            <w:pPr>
              <w:rPr>
                <w:rFonts w:ascii="Calibri" w:hAnsi="Calibri"/>
                <w:color w:val="000000"/>
                <w:sz w:val="22"/>
              </w:rPr>
            </w:pPr>
            <w:proofErr w:type="spellStart"/>
            <w:r>
              <w:rPr>
                <w:rFonts w:ascii="Calibri" w:hAnsi="Calibri"/>
                <w:color w:val="000000"/>
                <w:sz w:val="22"/>
              </w:rPr>
              <w:t>Brynmenyn</w:t>
            </w:r>
            <w:proofErr w:type="spellEnd"/>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192</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6</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200</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9</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198</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195</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6</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Pr="00CC10DE" w:rsidRDefault="006059A3" w:rsidP="009E7C71">
            <w:pPr>
              <w:spacing w:line="240" w:lineRule="auto"/>
              <w:jc w:val="center"/>
              <w:rPr>
                <w:rFonts w:ascii="Calibri" w:hAnsi="Calibri"/>
                <w:color w:val="000000"/>
                <w:sz w:val="22"/>
              </w:rPr>
            </w:pPr>
            <w:r>
              <w:rPr>
                <w:rFonts w:ascii="Calibri" w:hAnsi="Calibri"/>
                <w:color w:val="000000"/>
                <w:sz w:val="22"/>
              </w:rPr>
              <w:t>192</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Pr="00CC10DE" w:rsidRDefault="006059A3" w:rsidP="009E7C71">
            <w:pPr>
              <w:spacing w:line="240" w:lineRule="auto"/>
              <w:jc w:val="center"/>
              <w:rPr>
                <w:rFonts w:ascii="Calibri" w:hAnsi="Calibri"/>
                <w:color w:val="000000"/>
                <w:sz w:val="22"/>
              </w:rPr>
            </w:pPr>
            <w:r>
              <w:rPr>
                <w:rFonts w:ascii="Calibri" w:hAnsi="Calibri"/>
                <w:color w:val="000000"/>
                <w:sz w:val="22"/>
              </w:rPr>
              <w:t>8</w:t>
            </w:r>
          </w:p>
        </w:tc>
      </w:tr>
      <w:tr w:rsidR="006059A3" w:rsidTr="004D59E5">
        <w:trPr>
          <w:trHeight w:val="234"/>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A3" w:rsidRPr="00B05CAE" w:rsidRDefault="006059A3" w:rsidP="006059A3">
            <w:pPr>
              <w:rPr>
                <w:rFonts w:ascii="Calibri" w:hAnsi="Calibri"/>
                <w:color w:val="000000"/>
                <w:sz w:val="22"/>
              </w:rPr>
            </w:pPr>
            <w:proofErr w:type="spellStart"/>
            <w:r>
              <w:rPr>
                <w:rFonts w:ascii="Calibri" w:hAnsi="Calibri"/>
                <w:color w:val="000000"/>
                <w:sz w:val="22"/>
              </w:rPr>
              <w:t>Bryncethin</w:t>
            </w:r>
            <w:proofErr w:type="spellEnd"/>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223</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222</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255</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12</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271</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4</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271</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10</w:t>
            </w:r>
          </w:p>
        </w:tc>
      </w:tr>
      <w:tr w:rsidR="006059A3" w:rsidTr="004D59E5">
        <w:trPr>
          <w:trHeight w:val="234"/>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A3" w:rsidRPr="00B05CAE" w:rsidRDefault="006059A3" w:rsidP="006059A3">
            <w:pPr>
              <w:rPr>
                <w:rFonts w:ascii="Calibri" w:hAnsi="Calibri"/>
                <w:color w:val="000000"/>
                <w:sz w:val="22"/>
              </w:rPr>
            </w:pPr>
            <w:proofErr w:type="spellStart"/>
            <w:r>
              <w:rPr>
                <w:rFonts w:ascii="Calibri" w:hAnsi="Calibri"/>
                <w:color w:val="000000"/>
                <w:sz w:val="22"/>
              </w:rPr>
              <w:t>Tondu</w:t>
            </w:r>
            <w:proofErr w:type="spellEnd"/>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164</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5</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241</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12</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254</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3</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260</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9</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260</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8</w:t>
            </w:r>
          </w:p>
        </w:tc>
      </w:tr>
      <w:tr w:rsidR="006059A3" w:rsidTr="004D59E5">
        <w:trPr>
          <w:trHeight w:val="234"/>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A3" w:rsidRDefault="006059A3" w:rsidP="006059A3">
            <w:pPr>
              <w:rPr>
                <w:rFonts w:ascii="Calibri" w:hAnsi="Calibri"/>
                <w:color w:val="000000"/>
                <w:sz w:val="22"/>
              </w:rPr>
            </w:pPr>
            <w:proofErr w:type="spellStart"/>
            <w:r>
              <w:rPr>
                <w:rFonts w:ascii="Calibri" w:hAnsi="Calibri"/>
                <w:color w:val="000000"/>
                <w:sz w:val="22"/>
              </w:rPr>
              <w:t>Penyfai</w:t>
            </w:r>
            <w:proofErr w:type="spellEnd"/>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154</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165</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173</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175</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203</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5</w:t>
            </w:r>
          </w:p>
        </w:tc>
      </w:tr>
      <w:tr w:rsidR="006059A3" w:rsidTr="004D59E5">
        <w:trPr>
          <w:trHeight w:val="234"/>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A3" w:rsidRDefault="006059A3" w:rsidP="006059A3">
            <w:pPr>
              <w:rPr>
                <w:rFonts w:ascii="Calibri" w:hAnsi="Calibri"/>
                <w:color w:val="000000"/>
                <w:sz w:val="22"/>
              </w:rPr>
            </w:pPr>
            <w:r>
              <w:rPr>
                <w:rFonts w:ascii="Calibri" w:hAnsi="Calibri"/>
                <w:color w:val="000000"/>
                <w:sz w:val="22"/>
              </w:rPr>
              <w:t>St Roberts</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140</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153</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158</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3</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167</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5</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169</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10</w:t>
            </w:r>
          </w:p>
        </w:tc>
      </w:tr>
      <w:tr w:rsidR="006059A3" w:rsidTr="004D59E5">
        <w:trPr>
          <w:trHeight w:val="234"/>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A3" w:rsidRDefault="006059A3" w:rsidP="006059A3">
            <w:pPr>
              <w:rPr>
                <w:rFonts w:ascii="Calibri" w:hAnsi="Calibri"/>
                <w:color w:val="000000"/>
                <w:sz w:val="22"/>
              </w:rPr>
            </w:pPr>
            <w:r>
              <w:rPr>
                <w:rFonts w:ascii="Calibri" w:hAnsi="Calibri"/>
                <w:color w:val="000000"/>
                <w:sz w:val="22"/>
              </w:rPr>
              <w:t xml:space="preserve">Bro </w:t>
            </w:r>
            <w:proofErr w:type="spellStart"/>
            <w:r>
              <w:rPr>
                <w:rFonts w:ascii="Calibri" w:hAnsi="Calibri"/>
                <w:color w:val="000000"/>
                <w:sz w:val="22"/>
              </w:rPr>
              <w:t>Ogwr</w:t>
            </w:r>
            <w:proofErr w:type="spellEnd"/>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401</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5</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410</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402</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6</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423</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4</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426</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r>
      <w:tr w:rsidR="006059A3" w:rsidTr="004D59E5">
        <w:trPr>
          <w:trHeight w:val="234"/>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9A3" w:rsidRDefault="006059A3" w:rsidP="006059A3">
            <w:pPr>
              <w:rPr>
                <w:rFonts w:ascii="Calibri" w:hAnsi="Calibri"/>
                <w:color w:val="000000"/>
                <w:sz w:val="22"/>
              </w:rPr>
            </w:pPr>
            <w:proofErr w:type="spellStart"/>
            <w:r>
              <w:rPr>
                <w:rFonts w:ascii="Calibri" w:hAnsi="Calibri"/>
                <w:color w:val="000000"/>
                <w:sz w:val="22"/>
              </w:rPr>
              <w:t>Coleg</w:t>
            </w:r>
            <w:proofErr w:type="spellEnd"/>
            <w:r>
              <w:rPr>
                <w:rFonts w:ascii="Calibri" w:hAnsi="Calibri"/>
                <w:color w:val="000000"/>
                <w:sz w:val="22"/>
              </w:rPr>
              <w:t xml:space="preserve"> </w:t>
            </w:r>
            <w:proofErr w:type="spellStart"/>
            <w:r>
              <w:rPr>
                <w:rFonts w:ascii="Calibri" w:hAnsi="Calibri"/>
                <w:color w:val="000000"/>
                <w:sz w:val="22"/>
              </w:rPr>
              <w:t>Cymunedol</w:t>
            </w:r>
            <w:proofErr w:type="spellEnd"/>
            <w:r>
              <w:rPr>
                <w:rFonts w:ascii="Calibri" w:hAnsi="Calibri"/>
                <w:color w:val="000000"/>
                <w:sz w:val="22"/>
              </w:rPr>
              <w:t xml:space="preserve"> Y </w:t>
            </w:r>
            <w:proofErr w:type="spellStart"/>
            <w:r>
              <w:rPr>
                <w:rFonts w:ascii="Calibri" w:hAnsi="Calibri"/>
                <w:color w:val="000000"/>
                <w:sz w:val="22"/>
              </w:rPr>
              <w:t>Dderwen</w:t>
            </w:r>
            <w:proofErr w:type="spellEnd"/>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1437</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1392</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1447</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1370</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1313</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6059A3" w:rsidRDefault="006059A3" w:rsidP="009E7C71">
            <w:pPr>
              <w:spacing w:line="240" w:lineRule="auto"/>
              <w:jc w:val="center"/>
              <w:rPr>
                <w:rFonts w:ascii="Calibri" w:hAnsi="Calibri"/>
                <w:color w:val="000000"/>
                <w:sz w:val="22"/>
              </w:rPr>
            </w:pPr>
            <w:r>
              <w:rPr>
                <w:rFonts w:ascii="Calibri" w:hAnsi="Calibri"/>
                <w:color w:val="000000"/>
                <w:sz w:val="22"/>
              </w:rPr>
              <w:t>0</w:t>
            </w:r>
          </w:p>
        </w:tc>
      </w:tr>
    </w:tbl>
    <w:p w:rsidR="006059A3" w:rsidRDefault="006059A3" w:rsidP="006059A3">
      <w:pPr>
        <w:pStyle w:val="Default0"/>
        <w:spacing w:after="120"/>
        <w:rPr>
          <w:color w:val="auto"/>
          <w:sz w:val="23"/>
          <w:szCs w:val="23"/>
        </w:rPr>
      </w:pPr>
    </w:p>
    <w:p w:rsidR="004D59E5" w:rsidRPr="004D59E5" w:rsidRDefault="006059A3" w:rsidP="004D59E5">
      <w:pPr>
        <w:pStyle w:val="NoSpacing"/>
        <w:spacing w:before="120" w:after="240"/>
        <w:jc w:val="both"/>
      </w:pPr>
      <w:r>
        <w:t>The following table provide details of the January 2015 numbers on roll in the nursery at each of the schools and the nursery figures recorded for the previous four annual censuses.</w:t>
      </w:r>
    </w:p>
    <w:tbl>
      <w:tblPr>
        <w:tblStyle w:val="TableGrid"/>
        <w:tblpPr w:leftFromText="180" w:rightFromText="180" w:vertAnchor="text" w:horzAnchor="margin" w:tblpX="108" w:tblpY="83"/>
        <w:tblW w:w="9039" w:type="dxa"/>
        <w:tblLook w:val="04A0" w:firstRow="1" w:lastRow="0" w:firstColumn="1" w:lastColumn="0" w:noHBand="0" w:noVBand="1"/>
      </w:tblPr>
      <w:tblGrid>
        <w:gridCol w:w="1910"/>
        <w:gridCol w:w="750"/>
        <w:gridCol w:w="667"/>
        <w:gridCol w:w="750"/>
        <w:gridCol w:w="668"/>
        <w:gridCol w:w="750"/>
        <w:gridCol w:w="667"/>
        <w:gridCol w:w="750"/>
        <w:gridCol w:w="668"/>
        <w:gridCol w:w="750"/>
        <w:gridCol w:w="709"/>
      </w:tblGrid>
      <w:tr w:rsidR="004D59E5" w:rsidRPr="004D59E5" w:rsidTr="004D59E5">
        <w:tc>
          <w:tcPr>
            <w:tcW w:w="1910" w:type="dxa"/>
          </w:tcPr>
          <w:p w:rsidR="004D59E5" w:rsidRPr="004D59E5" w:rsidRDefault="004D59E5" w:rsidP="004D59E5">
            <w:pPr>
              <w:spacing w:line="360" w:lineRule="auto"/>
              <w:rPr>
                <w:rFonts w:cs="Arial"/>
                <w:szCs w:val="24"/>
              </w:rPr>
            </w:pPr>
          </w:p>
        </w:tc>
        <w:tc>
          <w:tcPr>
            <w:tcW w:w="1417" w:type="dxa"/>
            <w:gridSpan w:val="2"/>
            <w:hideMark/>
          </w:tcPr>
          <w:p w:rsidR="004D59E5" w:rsidRPr="004D59E5" w:rsidRDefault="004D59E5" w:rsidP="004D59E5">
            <w:pPr>
              <w:spacing w:line="360" w:lineRule="auto"/>
              <w:rPr>
                <w:rFonts w:cs="Arial"/>
                <w:szCs w:val="24"/>
              </w:rPr>
            </w:pPr>
            <w:r w:rsidRPr="004D59E5">
              <w:rPr>
                <w:rFonts w:cs="Arial"/>
                <w:szCs w:val="24"/>
              </w:rPr>
              <w:t>Jan-2011</w:t>
            </w:r>
          </w:p>
        </w:tc>
        <w:tc>
          <w:tcPr>
            <w:tcW w:w="1418" w:type="dxa"/>
            <w:gridSpan w:val="2"/>
            <w:hideMark/>
          </w:tcPr>
          <w:p w:rsidR="004D59E5" w:rsidRPr="004D59E5" w:rsidRDefault="004D59E5" w:rsidP="004D59E5">
            <w:pPr>
              <w:spacing w:line="360" w:lineRule="auto"/>
              <w:rPr>
                <w:rFonts w:cs="Arial"/>
                <w:szCs w:val="24"/>
              </w:rPr>
            </w:pPr>
            <w:r w:rsidRPr="004D59E5">
              <w:rPr>
                <w:rFonts w:cs="Arial"/>
                <w:szCs w:val="24"/>
              </w:rPr>
              <w:t>Jan-2012</w:t>
            </w:r>
          </w:p>
        </w:tc>
        <w:tc>
          <w:tcPr>
            <w:tcW w:w="1417" w:type="dxa"/>
            <w:gridSpan w:val="2"/>
            <w:hideMark/>
          </w:tcPr>
          <w:p w:rsidR="004D59E5" w:rsidRPr="004D59E5" w:rsidRDefault="004D59E5" w:rsidP="004D59E5">
            <w:pPr>
              <w:spacing w:line="360" w:lineRule="auto"/>
              <w:rPr>
                <w:rFonts w:cs="Arial"/>
                <w:szCs w:val="24"/>
              </w:rPr>
            </w:pPr>
            <w:r w:rsidRPr="004D59E5">
              <w:rPr>
                <w:rFonts w:cs="Arial"/>
                <w:szCs w:val="24"/>
              </w:rPr>
              <w:t>Jan-2013</w:t>
            </w:r>
          </w:p>
        </w:tc>
        <w:tc>
          <w:tcPr>
            <w:tcW w:w="1418" w:type="dxa"/>
            <w:gridSpan w:val="2"/>
            <w:hideMark/>
          </w:tcPr>
          <w:p w:rsidR="004D59E5" w:rsidRPr="004D59E5" w:rsidRDefault="004D59E5" w:rsidP="004D59E5">
            <w:pPr>
              <w:spacing w:line="360" w:lineRule="auto"/>
              <w:rPr>
                <w:rFonts w:cs="Arial"/>
                <w:szCs w:val="24"/>
              </w:rPr>
            </w:pPr>
            <w:r w:rsidRPr="004D59E5">
              <w:rPr>
                <w:rFonts w:cs="Arial"/>
                <w:szCs w:val="24"/>
              </w:rPr>
              <w:t>Jan-2014</w:t>
            </w:r>
          </w:p>
        </w:tc>
        <w:tc>
          <w:tcPr>
            <w:tcW w:w="1459" w:type="dxa"/>
            <w:gridSpan w:val="2"/>
            <w:hideMark/>
          </w:tcPr>
          <w:p w:rsidR="004D59E5" w:rsidRPr="004D59E5" w:rsidRDefault="004D59E5" w:rsidP="004D59E5">
            <w:pPr>
              <w:spacing w:line="360" w:lineRule="auto"/>
              <w:rPr>
                <w:rFonts w:cs="Arial"/>
                <w:szCs w:val="24"/>
              </w:rPr>
            </w:pPr>
            <w:r w:rsidRPr="004D59E5">
              <w:rPr>
                <w:rFonts w:cs="Arial"/>
                <w:szCs w:val="24"/>
              </w:rPr>
              <w:t>Jan-2015</w:t>
            </w:r>
          </w:p>
        </w:tc>
      </w:tr>
      <w:tr w:rsidR="004D59E5" w:rsidRPr="004D59E5" w:rsidTr="004D59E5">
        <w:tc>
          <w:tcPr>
            <w:tcW w:w="1910" w:type="dxa"/>
          </w:tcPr>
          <w:p w:rsidR="004D59E5" w:rsidRPr="004D59E5" w:rsidRDefault="004D59E5" w:rsidP="004D59E5">
            <w:pPr>
              <w:spacing w:line="360" w:lineRule="auto"/>
              <w:rPr>
                <w:rFonts w:cs="Arial"/>
                <w:szCs w:val="24"/>
              </w:rPr>
            </w:pPr>
          </w:p>
        </w:tc>
        <w:tc>
          <w:tcPr>
            <w:tcW w:w="750" w:type="dxa"/>
            <w:hideMark/>
          </w:tcPr>
          <w:p w:rsidR="004D59E5" w:rsidRPr="004D59E5" w:rsidRDefault="004D59E5" w:rsidP="004D59E5">
            <w:pPr>
              <w:spacing w:line="360" w:lineRule="auto"/>
              <w:rPr>
                <w:rFonts w:cs="Arial"/>
                <w:szCs w:val="24"/>
              </w:rPr>
            </w:pPr>
            <w:r w:rsidRPr="004D59E5">
              <w:rPr>
                <w:rFonts w:cs="Arial"/>
                <w:szCs w:val="24"/>
              </w:rPr>
              <w:t>F/T</w:t>
            </w:r>
          </w:p>
        </w:tc>
        <w:tc>
          <w:tcPr>
            <w:tcW w:w="667" w:type="dxa"/>
            <w:hideMark/>
          </w:tcPr>
          <w:p w:rsidR="004D59E5" w:rsidRPr="004D59E5" w:rsidRDefault="004D59E5" w:rsidP="004D59E5">
            <w:pPr>
              <w:spacing w:line="360" w:lineRule="auto"/>
              <w:rPr>
                <w:rFonts w:cs="Arial"/>
                <w:szCs w:val="24"/>
              </w:rPr>
            </w:pPr>
            <w:r w:rsidRPr="004D59E5">
              <w:rPr>
                <w:rFonts w:cs="Arial"/>
                <w:szCs w:val="24"/>
              </w:rPr>
              <w:t>P/T</w:t>
            </w:r>
          </w:p>
        </w:tc>
        <w:tc>
          <w:tcPr>
            <w:tcW w:w="750" w:type="dxa"/>
            <w:hideMark/>
          </w:tcPr>
          <w:p w:rsidR="004D59E5" w:rsidRPr="004D59E5" w:rsidRDefault="004D59E5" w:rsidP="004D59E5">
            <w:pPr>
              <w:spacing w:line="360" w:lineRule="auto"/>
              <w:rPr>
                <w:rFonts w:cs="Arial"/>
                <w:szCs w:val="24"/>
              </w:rPr>
            </w:pPr>
            <w:r w:rsidRPr="004D59E5">
              <w:rPr>
                <w:rFonts w:cs="Arial"/>
                <w:szCs w:val="24"/>
              </w:rPr>
              <w:t>F/T</w:t>
            </w:r>
          </w:p>
        </w:tc>
        <w:tc>
          <w:tcPr>
            <w:tcW w:w="668" w:type="dxa"/>
            <w:hideMark/>
          </w:tcPr>
          <w:p w:rsidR="004D59E5" w:rsidRPr="004D59E5" w:rsidRDefault="004D59E5" w:rsidP="004D59E5">
            <w:pPr>
              <w:spacing w:line="360" w:lineRule="auto"/>
              <w:rPr>
                <w:rFonts w:cs="Arial"/>
                <w:szCs w:val="24"/>
              </w:rPr>
            </w:pPr>
            <w:r w:rsidRPr="004D59E5">
              <w:rPr>
                <w:rFonts w:cs="Arial"/>
                <w:szCs w:val="24"/>
              </w:rPr>
              <w:t>P/T</w:t>
            </w:r>
          </w:p>
        </w:tc>
        <w:tc>
          <w:tcPr>
            <w:tcW w:w="750" w:type="dxa"/>
            <w:hideMark/>
          </w:tcPr>
          <w:p w:rsidR="004D59E5" w:rsidRPr="004D59E5" w:rsidRDefault="004D59E5" w:rsidP="004D59E5">
            <w:pPr>
              <w:spacing w:line="360" w:lineRule="auto"/>
              <w:rPr>
                <w:rFonts w:cs="Arial"/>
                <w:szCs w:val="24"/>
              </w:rPr>
            </w:pPr>
            <w:r w:rsidRPr="004D59E5">
              <w:rPr>
                <w:rFonts w:cs="Arial"/>
                <w:szCs w:val="24"/>
              </w:rPr>
              <w:t>F/T</w:t>
            </w:r>
          </w:p>
        </w:tc>
        <w:tc>
          <w:tcPr>
            <w:tcW w:w="667" w:type="dxa"/>
            <w:hideMark/>
          </w:tcPr>
          <w:p w:rsidR="004D59E5" w:rsidRPr="004D59E5" w:rsidRDefault="004D59E5" w:rsidP="004D59E5">
            <w:pPr>
              <w:spacing w:line="360" w:lineRule="auto"/>
              <w:rPr>
                <w:rFonts w:cs="Arial"/>
                <w:szCs w:val="24"/>
              </w:rPr>
            </w:pPr>
            <w:r w:rsidRPr="004D59E5">
              <w:rPr>
                <w:rFonts w:cs="Arial"/>
                <w:szCs w:val="24"/>
              </w:rPr>
              <w:t>P/T</w:t>
            </w:r>
          </w:p>
        </w:tc>
        <w:tc>
          <w:tcPr>
            <w:tcW w:w="750" w:type="dxa"/>
            <w:hideMark/>
          </w:tcPr>
          <w:p w:rsidR="004D59E5" w:rsidRPr="004D59E5" w:rsidRDefault="004D59E5" w:rsidP="004D59E5">
            <w:pPr>
              <w:spacing w:line="360" w:lineRule="auto"/>
              <w:rPr>
                <w:rFonts w:cs="Arial"/>
                <w:szCs w:val="24"/>
              </w:rPr>
            </w:pPr>
            <w:r w:rsidRPr="004D59E5">
              <w:rPr>
                <w:rFonts w:cs="Arial"/>
                <w:szCs w:val="24"/>
              </w:rPr>
              <w:t>F/T</w:t>
            </w:r>
          </w:p>
        </w:tc>
        <w:tc>
          <w:tcPr>
            <w:tcW w:w="668" w:type="dxa"/>
            <w:hideMark/>
          </w:tcPr>
          <w:p w:rsidR="004D59E5" w:rsidRPr="004D59E5" w:rsidRDefault="004D59E5" w:rsidP="004D59E5">
            <w:pPr>
              <w:spacing w:line="360" w:lineRule="auto"/>
              <w:rPr>
                <w:rFonts w:cs="Arial"/>
                <w:szCs w:val="24"/>
              </w:rPr>
            </w:pPr>
            <w:r w:rsidRPr="004D59E5">
              <w:rPr>
                <w:rFonts w:cs="Arial"/>
                <w:szCs w:val="24"/>
              </w:rPr>
              <w:t>P/T</w:t>
            </w:r>
          </w:p>
        </w:tc>
        <w:tc>
          <w:tcPr>
            <w:tcW w:w="750" w:type="dxa"/>
            <w:hideMark/>
          </w:tcPr>
          <w:p w:rsidR="004D59E5" w:rsidRPr="004D59E5" w:rsidRDefault="004D59E5" w:rsidP="004D59E5">
            <w:pPr>
              <w:spacing w:line="360" w:lineRule="auto"/>
              <w:rPr>
                <w:rFonts w:cs="Arial"/>
                <w:szCs w:val="24"/>
              </w:rPr>
            </w:pPr>
            <w:r w:rsidRPr="004D59E5">
              <w:rPr>
                <w:rFonts w:cs="Arial"/>
                <w:szCs w:val="24"/>
              </w:rPr>
              <w:t>F/T</w:t>
            </w:r>
          </w:p>
        </w:tc>
        <w:tc>
          <w:tcPr>
            <w:tcW w:w="709" w:type="dxa"/>
            <w:hideMark/>
          </w:tcPr>
          <w:p w:rsidR="004D59E5" w:rsidRPr="004D59E5" w:rsidRDefault="004D59E5" w:rsidP="004D59E5">
            <w:pPr>
              <w:spacing w:line="360" w:lineRule="auto"/>
              <w:rPr>
                <w:rFonts w:cs="Arial"/>
                <w:szCs w:val="24"/>
              </w:rPr>
            </w:pPr>
            <w:r w:rsidRPr="004D59E5">
              <w:rPr>
                <w:rFonts w:cs="Arial"/>
                <w:szCs w:val="24"/>
              </w:rPr>
              <w:t>P/T</w:t>
            </w:r>
          </w:p>
        </w:tc>
      </w:tr>
      <w:tr w:rsidR="004D59E5" w:rsidRPr="004D59E5" w:rsidTr="004D59E5">
        <w:tc>
          <w:tcPr>
            <w:tcW w:w="1910" w:type="dxa"/>
            <w:hideMark/>
          </w:tcPr>
          <w:p w:rsidR="004D59E5" w:rsidRPr="004D59E5" w:rsidRDefault="004D59E5" w:rsidP="004D59E5">
            <w:pPr>
              <w:spacing w:line="360" w:lineRule="auto"/>
              <w:rPr>
                <w:rFonts w:cs="Arial"/>
                <w:b/>
                <w:szCs w:val="24"/>
              </w:rPr>
            </w:pPr>
            <w:proofErr w:type="spellStart"/>
            <w:r w:rsidRPr="004D59E5">
              <w:rPr>
                <w:rFonts w:cs="Arial"/>
                <w:szCs w:val="24"/>
              </w:rPr>
              <w:t>Brynmenyn</w:t>
            </w:r>
            <w:proofErr w:type="spellEnd"/>
            <w:r w:rsidRPr="004D59E5">
              <w:rPr>
                <w:rFonts w:cs="Arial"/>
                <w:szCs w:val="24"/>
              </w:rPr>
              <w:t xml:space="preserve"> </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21</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6</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27</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9</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23</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0</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25</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6</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21</w:t>
            </w:r>
          </w:p>
        </w:tc>
        <w:tc>
          <w:tcPr>
            <w:tcW w:w="709" w:type="dxa"/>
          </w:tcPr>
          <w:p w:rsidR="004D59E5" w:rsidRPr="004D59E5" w:rsidRDefault="004D59E5" w:rsidP="004D59E5">
            <w:pPr>
              <w:spacing w:line="360" w:lineRule="auto"/>
              <w:jc w:val="center"/>
              <w:rPr>
                <w:rFonts w:cs="Arial"/>
                <w:szCs w:val="24"/>
              </w:rPr>
            </w:pPr>
            <w:r w:rsidRPr="004D59E5">
              <w:rPr>
                <w:rFonts w:cs="Arial"/>
                <w:szCs w:val="24"/>
              </w:rPr>
              <w:t>8</w:t>
            </w:r>
          </w:p>
        </w:tc>
      </w:tr>
      <w:tr w:rsidR="004D59E5" w:rsidRPr="004D59E5" w:rsidTr="004D59E5">
        <w:tc>
          <w:tcPr>
            <w:tcW w:w="1910" w:type="dxa"/>
            <w:hideMark/>
          </w:tcPr>
          <w:p w:rsidR="004D59E5" w:rsidRPr="004D59E5" w:rsidRDefault="004D59E5" w:rsidP="004D59E5">
            <w:pPr>
              <w:spacing w:line="360" w:lineRule="auto"/>
              <w:rPr>
                <w:rFonts w:cs="Arial"/>
                <w:b/>
                <w:szCs w:val="24"/>
              </w:rPr>
            </w:pPr>
            <w:proofErr w:type="spellStart"/>
            <w:r w:rsidRPr="004D59E5">
              <w:rPr>
                <w:rFonts w:cs="Arial"/>
                <w:szCs w:val="24"/>
              </w:rPr>
              <w:t>Bryncethin</w:t>
            </w:r>
            <w:proofErr w:type="spellEnd"/>
            <w:r w:rsidRPr="004D59E5">
              <w:rPr>
                <w:rFonts w:cs="Arial"/>
                <w:szCs w:val="24"/>
              </w:rPr>
              <w:t xml:space="preserve"> </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0</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0</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0</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0</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39</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12</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39</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4</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31</w:t>
            </w:r>
          </w:p>
        </w:tc>
        <w:tc>
          <w:tcPr>
            <w:tcW w:w="709" w:type="dxa"/>
          </w:tcPr>
          <w:p w:rsidR="004D59E5" w:rsidRPr="004D59E5" w:rsidRDefault="004D59E5" w:rsidP="004D59E5">
            <w:pPr>
              <w:spacing w:line="360" w:lineRule="auto"/>
              <w:jc w:val="center"/>
              <w:rPr>
                <w:rFonts w:cs="Arial"/>
                <w:szCs w:val="24"/>
              </w:rPr>
            </w:pPr>
            <w:r w:rsidRPr="004D59E5">
              <w:rPr>
                <w:rFonts w:cs="Arial"/>
                <w:szCs w:val="24"/>
              </w:rPr>
              <w:t>9</w:t>
            </w:r>
          </w:p>
        </w:tc>
      </w:tr>
      <w:tr w:rsidR="004D59E5" w:rsidRPr="004D59E5" w:rsidTr="004D59E5">
        <w:tc>
          <w:tcPr>
            <w:tcW w:w="1910" w:type="dxa"/>
            <w:hideMark/>
          </w:tcPr>
          <w:p w:rsidR="004D59E5" w:rsidRPr="004D59E5" w:rsidRDefault="004D59E5" w:rsidP="004D59E5">
            <w:pPr>
              <w:spacing w:line="360" w:lineRule="auto"/>
              <w:rPr>
                <w:rFonts w:cs="Arial"/>
                <w:b/>
                <w:szCs w:val="24"/>
              </w:rPr>
            </w:pPr>
            <w:proofErr w:type="spellStart"/>
            <w:r w:rsidRPr="004D59E5">
              <w:rPr>
                <w:rFonts w:cs="Arial"/>
                <w:szCs w:val="24"/>
              </w:rPr>
              <w:t>Tondu</w:t>
            </w:r>
            <w:proofErr w:type="spellEnd"/>
            <w:r w:rsidRPr="004D59E5">
              <w:rPr>
                <w:rFonts w:cs="Arial"/>
                <w:szCs w:val="24"/>
              </w:rPr>
              <w:t xml:space="preserve"> </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20</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5</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35</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12</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30</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3</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23</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9</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28</w:t>
            </w:r>
          </w:p>
        </w:tc>
        <w:tc>
          <w:tcPr>
            <w:tcW w:w="709" w:type="dxa"/>
          </w:tcPr>
          <w:p w:rsidR="004D59E5" w:rsidRPr="004D59E5" w:rsidRDefault="004D59E5" w:rsidP="004D59E5">
            <w:pPr>
              <w:spacing w:line="360" w:lineRule="auto"/>
              <w:jc w:val="center"/>
              <w:rPr>
                <w:rFonts w:cs="Arial"/>
                <w:szCs w:val="24"/>
              </w:rPr>
            </w:pPr>
            <w:r w:rsidRPr="004D59E5">
              <w:rPr>
                <w:rFonts w:cs="Arial"/>
                <w:szCs w:val="24"/>
              </w:rPr>
              <w:t>7</w:t>
            </w:r>
          </w:p>
        </w:tc>
      </w:tr>
      <w:tr w:rsidR="004D59E5" w:rsidRPr="004D59E5" w:rsidTr="004D59E5">
        <w:tc>
          <w:tcPr>
            <w:tcW w:w="1910" w:type="dxa"/>
            <w:hideMark/>
          </w:tcPr>
          <w:p w:rsidR="004D59E5" w:rsidRPr="004D59E5" w:rsidRDefault="004D59E5" w:rsidP="004D59E5">
            <w:pPr>
              <w:spacing w:line="360" w:lineRule="auto"/>
              <w:rPr>
                <w:rFonts w:cs="Arial"/>
                <w:b/>
                <w:szCs w:val="24"/>
              </w:rPr>
            </w:pPr>
            <w:proofErr w:type="spellStart"/>
            <w:r w:rsidRPr="004D59E5">
              <w:rPr>
                <w:rFonts w:cs="Arial"/>
                <w:szCs w:val="24"/>
              </w:rPr>
              <w:t>Penyfai</w:t>
            </w:r>
            <w:proofErr w:type="spellEnd"/>
          </w:p>
        </w:tc>
        <w:tc>
          <w:tcPr>
            <w:tcW w:w="750" w:type="dxa"/>
          </w:tcPr>
          <w:p w:rsidR="004D59E5" w:rsidRPr="004D59E5" w:rsidRDefault="004D59E5" w:rsidP="004D59E5">
            <w:pPr>
              <w:spacing w:line="360" w:lineRule="auto"/>
              <w:jc w:val="center"/>
              <w:rPr>
                <w:rFonts w:cs="Arial"/>
                <w:szCs w:val="24"/>
              </w:rPr>
            </w:pPr>
            <w:r w:rsidRPr="004D59E5">
              <w:rPr>
                <w:rFonts w:cs="Arial"/>
                <w:szCs w:val="24"/>
              </w:rPr>
              <w:t>0</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0</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4</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0</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3</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0</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8</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0</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32</w:t>
            </w:r>
          </w:p>
        </w:tc>
        <w:tc>
          <w:tcPr>
            <w:tcW w:w="709" w:type="dxa"/>
          </w:tcPr>
          <w:p w:rsidR="004D59E5" w:rsidRPr="004D59E5" w:rsidRDefault="004D59E5" w:rsidP="004D59E5">
            <w:pPr>
              <w:spacing w:line="360" w:lineRule="auto"/>
              <w:jc w:val="center"/>
              <w:rPr>
                <w:rFonts w:cs="Arial"/>
                <w:szCs w:val="24"/>
              </w:rPr>
            </w:pPr>
            <w:r w:rsidRPr="004D59E5">
              <w:rPr>
                <w:rFonts w:cs="Arial"/>
                <w:szCs w:val="24"/>
              </w:rPr>
              <w:t>5</w:t>
            </w:r>
          </w:p>
        </w:tc>
      </w:tr>
      <w:tr w:rsidR="004D59E5" w:rsidRPr="004D59E5" w:rsidTr="004D59E5">
        <w:tc>
          <w:tcPr>
            <w:tcW w:w="1910" w:type="dxa"/>
            <w:hideMark/>
          </w:tcPr>
          <w:p w:rsidR="004D59E5" w:rsidRPr="004D59E5" w:rsidRDefault="004D59E5" w:rsidP="004D59E5">
            <w:pPr>
              <w:spacing w:line="360" w:lineRule="auto"/>
              <w:rPr>
                <w:rFonts w:cs="Arial"/>
                <w:b/>
                <w:szCs w:val="24"/>
              </w:rPr>
            </w:pPr>
            <w:r w:rsidRPr="004D59E5">
              <w:rPr>
                <w:rFonts w:cs="Arial"/>
                <w:szCs w:val="24"/>
              </w:rPr>
              <w:t>St Roberts</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16</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0</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21</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0</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15</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3</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22</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5</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22</w:t>
            </w:r>
          </w:p>
        </w:tc>
        <w:tc>
          <w:tcPr>
            <w:tcW w:w="709" w:type="dxa"/>
          </w:tcPr>
          <w:p w:rsidR="004D59E5" w:rsidRPr="004D59E5" w:rsidRDefault="004D59E5" w:rsidP="004D59E5">
            <w:pPr>
              <w:spacing w:line="360" w:lineRule="auto"/>
              <w:jc w:val="center"/>
              <w:rPr>
                <w:rFonts w:cs="Arial"/>
                <w:szCs w:val="24"/>
              </w:rPr>
            </w:pPr>
            <w:r w:rsidRPr="004D59E5">
              <w:rPr>
                <w:rFonts w:cs="Arial"/>
                <w:szCs w:val="24"/>
              </w:rPr>
              <w:t>11</w:t>
            </w:r>
          </w:p>
        </w:tc>
      </w:tr>
      <w:tr w:rsidR="004D59E5" w:rsidRPr="004D59E5" w:rsidTr="004D59E5">
        <w:tc>
          <w:tcPr>
            <w:tcW w:w="1910" w:type="dxa"/>
            <w:hideMark/>
          </w:tcPr>
          <w:p w:rsidR="004D59E5" w:rsidRPr="004D59E5" w:rsidRDefault="004D59E5" w:rsidP="004D59E5">
            <w:pPr>
              <w:spacing w:line="360" w:lineRule="auto"/>
              <w:rPr>
                <w:rFonts w:cs="Arial"/>
                <w:b/>
                <w:szCs w:val="24"/>
              </w:rPr>
            </w:pPr>
            <w:r w:rsidRPr="004D59E5">
              <w:rPr>
                <w:rFonts w:cs="Arial"/>
                <w:szCs w:val="24"/>
              </w:rPr>
              <w:t xml:space="preserve">Bro </w:t>
            </w:r>
            <w:proofErr w:type="spellStart"/>
            <w:r w:rsidRPr="004D59E5">
              <w:rPr>
                <w:rFonts w:cs="Arial"/>
                <w:szCs w:val="24"/>
              </w:rPr>
              <w:t>Ogwr</w:t>
            </w:r>
            <w:proofErr w:type="spellEnd"/>
          </w:p>
        </w:tc>
        <w:tc>
          <w:tcPr>
            <w:tcW w:w="750" w:type="dxa"/>
          </w:tcPr>
          <w:p w:rsidR="004D59E5" w:rsidRPr="004D59E5" w:rsidRDefault="004D59E5" w:rsidP="004D59E5">
            <w:pPr>
              <w:spacing w:line="360" w:lineRule="auto"/>
              <w:jc w:val="center"/>
              <w:rPr>
                <w:rFonts w:cs="Arial"/>
                <w:szCs w:val="24"/>
              </w:rPr>
            </w:pPr>
            <w:r w:rsidRPr="004D59E5">
              <w:rPr>
                <w:rFonts w:cs="Arial"/>
                <w:szCs w:val="24"/>
              </w:rPr>
              <w:t>58</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5</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66</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0</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48</w:t>
            </w:r>
          </w:p>
        </w:tc>
        <w:tc>
          <w:tcPr>
            <w:tcW w:w="667" w:type="dxa"/>
          </w:tcPr>
          <w:p w:rsidR="004D59E5" w:rsidRPr="004D59E5" w:rsidRDefault="004D59E5" w:rsidP="004D59E5">
            <w:pPr>
              <w:spacing w:line="360" w:lineRule="auto"/>
              <w:jc w:val="center"/>
              <w:rPr>
                <w:rFonts w:cs="Arial"/>
                <w:szCs w:val="24"/>
              </w:rPr>
            </w:pPr>
            <w:r w:rsidRPr="004D59E5">
              <w:rPr>
                <w:rFonts w:cs="Arial"/>
                <w:szCs w:val="24"/>
              </w:rPr>
              <w:t>6</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59</w:t>
            </w:r>
          </w:p>
        </w:tc>
        <w:tc>
          <w:tcPr>
            <w:tcW w:w="668" w:type="dxa"/>
          </w:tcPr>
          <w:p w:rsidR="004D59E5" w:rsidRPr="004D59E5" w:rsidRDefault="004D59E5" w:rsidP="004D59E5">
            <w:pPr>
              <w:spacing w:line="360" w:lineRule="auto"/>
              <w:jc w:val="center"/>
              <w:rPr>
                <w:rFonts w:cs="Arial"/>
                <w:szCs w:val="24"/>
              </w:rPr>
            </w:pPr>
            <w:r w:rsidRPr="004D59E5">
              <w:rPr>
                <w:rFonts w:cs="Arial"/>
                <w:szCs w:val="24"/>
              </w:rPr>
              <w:t>4</w:t>
            </w:r>
          </w:p>
        </w:tc>
        <w:tc>
          <w:tcPr>
            <w:tcW w:w="750" w:type="dxa"/>
          </w:tcPr>
          <w:p w:rsidR="004D59E5" w:rsidRPr="004D59E5" w:rsidRDefault="004D59E5" w:rsidP="004D59E5">
            <w:pPr>
              <w:spacing w:line="360" w:lineRule="auto"/>
              <w:jc w:val="center"/>
              <w:rPr>
                <w:rFonts w:cs="Arial"/>
                <w:szCs w:val="24"/>
              </w:rPr>
            </w:pPr>
            <w:r w:rsidRPr="004D59E5">
              <w:rPr>
                <w:rFonts w:cs="Arial"/>
                <w:szCs w:val="24"/>
              </w:rPr>
              <w:t>64</w:t>
            </w:r>
          </w:p>
        </w:tc>
        <w:tc>
          <w:tcPr>
            <w:tcW w:w="709" w:type="dxa"/>
          </w:tcPr>
          <w:p w:rsidR="004D59E5" w:rsidRPr="004D59E5" w:rsidRDefault="004D59E5" w:rsidP="004D59E5">
            <w:pPr>
              <w:spacing w:line="360" w:lineRule="auto"/>
              <w:jc w:val="center"/>
              <w:rPr>
                <w:rFonts w:cs="Arial"/>
                <w:szCs w:val="24"/>
              </w:rPr>
            </w:pPr>
            <w:r w:rsidRPr="004D59E5">
              <w:rPr>
                <w:rFonts w:cs="Arial"/>
                <w:szCs w:val="24"/>
              </w:rPr>
              <w:t>0</w:t>
            </w:r>
          </w:p>
        </w:tc>
      </w:tr>
    </w:tbl>
    <w:p w:rsidR="004D59E5" w:rsidRDefault="004D59E5" w:rsidP="006059A3">
      <w:pPr>
        <w:pStyle w:val="Default0"/>
        <w:spacing w:after="120"/>
        <w:rPr>
          <w:color w:val="auto"/>
          <w:sz w:val="23"/>
          <w:szCs w:val="23"/>
        </w:rPr>
      </w:pPr>
    </w:p>
    <w:p w:rsidR="006059A3" w:rsidRDefault="006059A3" w:rsidP="004D59E5">
      <w:pPr>
        <w:pStyle w:val="NoSpacing"/>
        <w:spacing w:before="120" w:after="240"/>
        <w:jc w:val="both"/>
      </w:pPr>
      <w:r>
        <w:lastRenderedPageBreak/>
        <w:t xml:space="preserve">Catchment area changes required for the proposed new school would be undertaken as a separate exercise subsequent to this statutory consultation. Until the catchment consultation has concluded it is not possible to project pupil numbers by year group. See Description and Benefits section of this document for details regarding the proposed overall capacity and projected population and how it is proposed that the demand for pupil places will be addressed in the Valleys Gateway area. </w:t>
      </w:r>
    </w:p>
    <w:p w:rsidR="006059A3" w:rsidRDefault="006059A3" w:rsidP="004D59E5">
      <w:pPr>
        <w:pStyle w:val="NoSpacing"/>
        <w:spacing w:before="120" w:after="240"/>
        <w:jc w:val="both"/>
      </w:pPr>
      <w:r w:rsidRPr="00C26E04">
        <w:t>The table</w:t>
      </w:r>
      <w:r>
        <w:t>s</w:t>
      </w:r>
      <w:r w:rsidRPr="00C26E04">
        <w:t xml:space="preserve"> below provide </w:t>
      </w:r>
      <w:r>
        <w:t xml:space="preserve">the most recent </w:t>
      </w:r>
      <w:r w:rsidRPr="00C26E04">
        <w:t xml:space="preserve">5 </w:t>
      </w:r>
      <w:r>
        <w:t>y</w:t>
      </w:r>
      <w:r w:rsidRPr="00C26E04">
        <w:t xml:space="preserve">ear projection of pupil population for </w:t>
      </w:r>
      <w:r>
        <w:t>each of the schools listed above as directly or likely to be affected by the proposal.</w:t>
      </w:r>
      <w:r w:rsidRPr="00C26E04">
        <w:t xml:space="preserve"> </w:t>
      </w:r>
    </w:p>
    <w:p w:rsidR="006059A3" w:rsidRPr="00142178" w:rsidRDefault="006059A3" w:rsidP="004D59E5">
      <w:pPr>
        <w:pStyle w:val="Heading3"/>
        <w:spacing w:before="120" w:after="240"/>
        <w:ind w:left="240" w:right="240"/>
        <w:rPr>
          <w:i/>
          <w:sz w:val="20"/>
          <w:szCs w:val="20"/>
        </w:rPr>
      </w:pPr>
      <w:proofErr w:type="spellStart"/>
      <w:r w:rsidRPr="00C26E04">
        <w:t>Brynmenyn</w:t>
      </w:r>
      <w:proofErr w:type="spellEnd"/>
      <w:r w:rsidRPr="00C26E04">
        <w:t xml:space="preserve"> Primary School</w:t>
      </w:r>
    </w:p>
    <w:tbl>
      <w:tblPr>
        <w:tblW w:w="9072" w:type="dxa"/>
        <w:jc w:val="center"/>
        <w:tblInd w:w="108" w:type="dxa"/>
        <w:tblLook w:val="04A0" w:firstRow="1" w:lastRow="0" w:firstColumn="1" w:lastColumn="0" w:noHBand="0" w:noVBand="1"/>
      </w:tblPr>
      <w:tblGrid>
        <w:gridCol w:w="993"/>
        <w:gridCol w:w="708"/>
        <w:gridCol w:w="709"/>
        <w:gridCol w:w="709"/>
        <w:gridCol w:w="709"/>
        <w:gridCol w:w="708"/>
        <w:gridCol w:w="709"/>
        <w:gridCol w:w="709"/>
        <w:gridCol w:w="850"/>
        <w:gridCol w:w="851"/>
        <w:gridCol w:w="709"/>
        <w:gridCol w:w="708"/>
      </w:tblGrid>
      <w:tr w:rsidR="004D59E5" w:rsidTr="004D59E5">
        <w:trPr>
          <w:trHeight w:val="30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59A3" w:rsidRPr="00D64BBE" w:rsidRDefault="006059A3" w:rsidP="004D59E5">
            <w:pPr>
              <w:jc w:val="center"/>
              <w:rPr>
                <w:rFonts w:asciiTheme="minorHAnsi" w:hAnsiTheme="minorHAnsi"/>
                <w:b/>
                <w:bCs/>
                <w:color w:val="000000"/>
                <w:sz w:val="22"/>
              </w:rPr>
            </w:pPr>
            <w:r w:rsidRPr="00D64BBE">
              <w:rPr>
                <w:rFonts w:asciiTheme="minorHAnsi" w:hAnsiTheme="minorHAnsi"/>
                <w:b/>
                <w:bCs/>
                <w:color w:val="000000"/>
                <w:sz w:val="22"/>
              </w:rPr>
              <w:t>Year</w:t>
            </w:r>
          </w:p>
        </w:tc>
        <w:tc>
          <w:tcPr>
            <w:tcW w:w="70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N1</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N2</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R</w:t>
            </w:r>
          </w:p>
        </w:tc>
        <w:tc>
          <w:tcPr>
            <w:tcW w:w="709"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Y1</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Y2</w:t>
            </w:r>
          </w:p>
        </w:tc>
        <w:tc>
          <w:tcPr>
            <w:tcW w:w="709"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Y3</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Y4</w:t>
            </w:r>
          </w:p>
        </w:tc>
        <w:tc>
          <w:tcPr>
            <w:tcW w:w="850"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Y5</w:t>
            </w:r>
          </w:p>
        </w:tc>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Y6</w:t>
            </w:r>
          </w:p>
        </w:tc>
        <w:tc>
          <w:tcPr>
            <w:tcW w:w="709" w:type="dxa"/>
            <w:tcBorders>
              <w:top w:val="single" w:sz="8" w:space="0" w:color="auto"/>
              <w:left w:val="nil"/>
              <w:bottom w:val="single" w:sz="4" w:space="0" w:color="auto"/>
              <w:right w:val="single" w:sz="4" w:space="0" w:color="auto"/>
            </w:tcBorders>
            <w:vAlign w:val="center"/>
          </w:tcPr>
          <w:p w:rsidR="006059A3" w:rsidRPr="00D64BBE" w:rsidRDefault="006059A3" w:rsidP="006059A3">
            <w:pPr>
              <w:jc w:val="center"/>
              <w:rPr>
                <w:rFonts w:asciiTheme="minorHAnsi" w:hAnsiTheme="minorHAnsi"/>
                <w:b/>
                <w:bCs/>
                <w:color w:val="000000"/>
                <w:sz w:val="22"/>
              </w:rPr>
            </w:pPr>
            <w:r>
              <w:rPr>
                <w:rFonts w:asciiTheme="minorHAnsi" w:hAnsiTheme="minorHAnsi"/>
                <w:b/>
                <w:bCs/>
                <w:color w:val="000000"/>
                <w:sz w:val="22"/>
              </w:rPr>
              <w:t>Total</w:t>
            </w:r>
          </w:p>
        </w:tc>
        <w:tc>
          <w:tcPr>
            <w:tcW w:w="70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Total</w:t>
            </w:r>
          </w:p>
        </w:tc>
      </w:tr>
      <w:tr w:rsidR="004D59E5" w:rsidTr="004D59E5">
        <w:trPr>
          <w:trHeight w:val="315"/>
          <w:jc w:val="center"/>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Jan</w:t>
            </w:r>
          </w:p>
        </w:tc>
        <w:tc>
          <w:tcPr>
            <w:tcW w:w="70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3-4</w:t>
            </w:r>
          </w:p>
        </w:tc>
        <w:tc>
          <w:tcPr>
            <w:tcW w:w="709"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4 - 5</w:t>
            </w:r>
          </w:p>
        </w:tc>
        <w:tc>
          <w:tcPr>
            <w:tcW w:w="709"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5 - 6</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6 - 7</w:t>
            </w:r>
          </w:p>
        </w:tc>
        <w:tc>
          <w:tcPr>
            <w:tcW w:w="709"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7 - 8</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8 - 9</w:t>
            </w:r>
          </w:p>
        </w:tc>
        <w:tc>
          <w:tcPr>
            <w:tcW w:w="850"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9 - 10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10 - 11</w:t>
            </w:r>
          </w:p>
        </w:tc>
        <w:tc>
          <w:tcPr>
            <w:tcW w:w="709" w:type="dxa"/>
            <w:tcBorders>
              <w:top w:val="nil"/>
              <w:left w:val="nil"/>
              <w:bottom w:val="single" w:sz="8"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2-11</w:t>
            </w:r>
          </w:p>
        </w:tc>
        <w:tc>
          <w:tcPr>
            <w:tcW w:w="708"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 xml:space="preserve">4-11 </w:t>
            </w:r>
          </w:p>
        </w:tc>
      </w:tr>
      <w:tr w:rsidR="004D59E5" w:rsidTr="004D59E5">
        <w:trPr>
          <w:trHeight w:val="300"/>
          <w:jc w:val="center"/>
        </w:trPr>
        <w:tc>
          <w:tcPr>
            <w:tcW w:w="993"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jc w:val="center"/>
              <w:rPr>
                <w:rFonts w:asciiTheme="minorHAnsi" w:hAnsiTheme="minorHAnsi"/>
                <w:color w:val="000000"/>
                <w:sz w:val="22"/>
              </w:rPr>
            </w:pPr>
            <w:r w:rsidRPr="00D64BBE">
              <w:rPr>
                <w:rFonts w:asciiTheme="minorHAnsi" w:hAnsiTheme="minorHAnsi"/>
                <w:color w:val="000000"/>
                <w:sz w:val="22"/>
              </w:rPr>
              <w:t>2016</w:t>
            </w:r>
          </w:p>
        </w:tc>
        <w:tc>
          <w:tcPr>
            <w:tcW w:w="70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25</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37</w:t>
            </w:r>
          </w:p>
        </w:tc>
        <w:tc>
          <w:tcPr>
            <w:tcW w:w="709" w:type="dxa"/>
            <w:tcBorders>
              <w:top w:val="nil"/>
              <w:left w:val="nil"/>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27</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25</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27</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25</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20</w:t>
            </w:r>
          </w:p>
        </w:tc>
        <w:tc>
          <w:tcPr>
            <w:tcW w:w="851"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26</w:t>
            </w:r>
          </w:p>
        </w:tc>
        <w:tc>
          <w:tcPr>
            <w:tcW w:w="709" w:type="dxa"/>
            <w:tcBorders>
              <w:top w:val="nil"/>
              <w:left w:val="single" w:sz="8" w:space="0" w:color="auto"/>
              <w:bottom w:val="single" w:sz="4"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217</w:t>
            </w:r>
          </w:p>
        </w:tc>
        <w:tc>
          <w:tcPr>
            <w:tcW w:w="708"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187</w:t>
            </w:r>
          </w:p>
        </w:tc>
      </w:tr>
      <w:tr w:rsidR="004D59E5" w:rsidTr="004D59E5">
        <w:trPr>
          <w:trHeight w:val="300"/>
          <w:jc w:val="center"/>
        </w:trPr>
        <w:tc>
          <w:tcPr>
            <w:tcW w:w="993"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jc w:val="center"/>
              <w:rPr>
                <w:rFonts w:asciiTheme="minorHAnsi" w:hAnsiTheme="minorHAnsi"/>
                <w:color w:val="000000"/>
                <w:sz w:val="22"/>
              </w:rPr>
            </w:pPr>
            <w:r w:rsidRPr="00D64BBE">
              <w:rPr>
                <w:rFonts w:asciiTheme="minorHAnsi" w:hAnsiTheme="minorHAnsi"/>
                <w:color w:val="000000"/>
                <w:sz w:val="22"/>
              </w:rPr>
              <w:t>2017</w:t>
            </w:r>
          </w:p>
        </w:tc>
        <w:tc>
          <w:tcPr>
            <w:tcW w:w="70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25</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sidRPr="00D64BBE">
              <w:rPr>
                <w:rFonts w:asciiTheme="minorHAnsi" w:hAnsiTheme="minorHAnsi"/>
                <w:sz w:val="22"/>
              </w:rPr>
              <w:t>31</w:t>
            </w:r>
          </w:p>
        </w:tc>
        <w:tc>
          <w:tcPr>
            <w:tcW w:w="709" w:type="dxa"/>
            <w:tcBorders>
              <w:top w:val="nil"/>
              <w:left w:val="nil"/>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36</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28</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25</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25</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24</w:t>
            </w:r>
          </w:p>
        </w:tc>
        <w:tc>
          <w:tcPr>
            <w:tcW w:w="851"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20</w:t>
            </w:r>
          </w:p>
        </w:tc>
        <w:tc>
          <w:tcPr>
            <w:tcW w:w="709" w:type="dxa"/>
            <w:tcBorders>
              <w:top w:val="nil"/>
              <w:left w:val="single" w:sz="8" w:space="0" w:color="auto"/>
              <w:bottom w:val="single" w:sz="4"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219</w:t>
            </w:r>
          </w:p>
        </w:tc>
        <w:tc>
          <w:tcPr>
            <w:tcW w:w="708"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189</w:t>
            </w:r>
          </w:p>
        </w:tc>
      </w:tr>
      <w:tr w:rsidR="004D59E5" w:rsidTr="004D59E5">
        <w:trPr>
          <w:trHeight w:val="300"/>
          <w:jc w:val="center"/>
        </w:trPr>
        <w:tc>
          <w:tcPr>
            <w:tcW w:w="993"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jc w:val="center"/>
              <w:rPr>
                <w:rFonts w:asciiTheme="minorHAnsi" w:hAnsiTheme="minorHAnsi"/>
                <w:color w:val="000000"/>
                <w:sz w:val="22"/>
              </w:rPr>
            </w:pPr>
            <w:r w:rsidRPr="00D64BBE">
              <w:rPr>
                <w:rFonts w:asciiTheme="minorHAnsi" w:hAnsiTheme="minorHAnsi"/>
                <w:color w:val="000000"/>
                <w:sz w:val="22"/>
              </w:rPr>
              <w:t>2018</w:t>
            </w:r>
          </w:p>
        </w:tc>
        <w:tc>
          <w:tcPr>
            <w:tcW w:w="70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sz w:val="22"/>
              </w:rPr>
            </w:pPr>
            <w:r w:rsidRPr="00D64BBE">
              <w:rPr>
                <w:rFonts w:asciiTheme="minorHAnsi" w:hAnsiTheme="minorHAnsi"/>
                <w:sz w:val="22"/>
              </w:rPr>
              <w:t>25</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sidRPr="00D64BBE">
              <w:rPr>
                <w:rFonts w:asciiTheme="minorHAnsi" w:hAnsiTheme="minorHAnsi"/>
                <w:sz w:val="22"/>
              </w:rPr>
              <w:t>25</w:t>
            </w:r>
          </w:p>
        </w:tc>
        <w:tc>
          <w:tcPr>
            <w:tcW w:w="709" w:type="dxa"/>
            <w:tcBorders>
              <w:top w:val="nil"/>
              <w:left w:val="nil"/>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30</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37</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29</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24</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24</w:t>
            </w:r>
          </w:p>
        </w:tc>
        <w:tc>
          <w:tcPr>
            <w:tcW w:w="851"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24</w:t>
            </w:r>
          </w:p>
        </w:tc>
        <w:tc>
          <w:tcPr>
            <w:tcW w:w="709" w:type="dxa"/>
            <w:tcBorders>
              <w:top w:val="nil"/>
              <w:left w:val="single" w:sz="8" w:space="0" w:color="auto"/>
              <w:bottom w:val="single" w:sz="4"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223</w:t>
            </w:r>
          </w:p>
        </w:tc>
        <w:tc>
          <w:tcPr>
            <w:tcW w:w="708"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193</w:t>
            </w:r>
          </w:p>
        </w:tc>
      </w:tr>
      <w:tr w:rsidR="004D59E5" w:rsidTr="004D59E5">
        <w:trPr>
          <w:trHeight w:val="300"/>
          <w:jc w:val="center"/>
        </w:trPr>
        <w:tc>
          <w:tcPr>
            <w:tcW w:w="993" w:type="dxa"/>
            <w:tcBorders>
              <w:top w:val="nil"/>
              <w:left w:val="single" w:sz="8" w:space="0" w:color="auto"/>
              <w:bottom w:val="nil"/>
              <w:right w:val="single" w:sz="4" w:space="0" w:color="auto"/>
            </w:tcBorders>
            <w:shd w:val="clear" w:color="auto" w:fill="auto"/>
            <w:noWrap/>
            <w:vAlign w:val="center"/>
          </w:tcPr>
          <w:p w:rsidR="006059A3" w:rsidRPr="00D64BBE" w:rsidRDefault="006059A3" w:rsidP="004D59E5">
            <w:pPr>
              <w:jc w:val="center"/>
              <w:rPr>
                <w:rFonts w:asciiTheme="minorHAnsi" w:hAnsiTheme="minorHAnsi"/>
                <w:color w:val="000000"/>
                <w:sz w:val="22"/>
              </w:rPr>
            </w:pPr>
            <w:r w:rsidRPr="00D64BBE">
              <w:rPr>
                <w:rFonts w:asciiTheme="minorHAnsi" w:hAnsiTheme="minorHAnsi"/>
                <w:color w:val="000000"/>
                <w:sz w:val="22"/>
              </w:rPr>
              <w:t>2019</w:t>
            </w:r>
          </w:p>
        </w:tc>
        <w:tc>
          <w:tcPr>
            <w:tcW w:w="70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sz w:val="22"/>
              </w:rPr>
            </w:pPr>
            <w:r w:rsidRPr="00D64BBE">
              <w:rPr>
                <w:rFonts w:asciiTheme="minorHAnsi" w:hAnsiTheme="minorHAnsi"/>
                <w:sz w:val="22"/>
              </w:rPr>
              <w:t>25</w:t>
            </w:r>
          </w:p>
        </w:tc>
        <w:tc>
          <w:tcPr>
            <w:tcW w:w="709" w:type="dxa"/>
            <w:tcBorders>
              <w:top w:val="nil"/>
              <w:left w:val="single" w:sz="4"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sidRPr="00D64BBE">
              <w:rPr>
                <w:rFonts w:asciiTheme="minorHAnsi" w:hAnsiTheme="minorHAnsi"/>
                <w:sz w:val="22"/>
              </w:rPr>
              <w:t>30</w:t>
            </w:r>
          </w:p>
        </w:tc>
        <w:tc>
          <w:tcPr>
            <w:tcW w:w="709" w:type="dxa"/>
            <w:tcBorders>
              <w:top w:val="nil"/>
              <w:left w:val="nil"/>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24</w:t>
            </w:r>
          </w:p>
        </w:tc>
        <w:tc>
          <w:tcPr>
            <w:tcW w:w="708" w:type="dxa"/>
            <w:tcBorders>
              <w:top w:val="nil"/>
              <w:left w:val="nil"/>
              <w:bottom w:val="nil"/>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31</w:t>
            </w:r>
          </w:p>
        </w:tc>
        <w:tc>
          <w:tcPr>
            <w:tcW w:w="709" w:type="dxa"/>
            <w:tcBorders>
              <w:top w:val="nil"/>
              <w:left w:val="single" w:sz="8"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38</w:t>
            </w:r>
          </w:p>
        </w:tc>
        <w:tc>
          <w:tcPr>
            <w:tcW w:w="709" w:type="dxa"/>
            <w:tcBorders>
              <w:top w:val="nil"/>
              <w:left w:val="nil"/>
              <w:bottom w:val="nil"/>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27</w:t>
            </w:r>
          </w:p>
        </w:tc>
        <w:tc>
          <w:tcPr>
            <w:tcW w:w="850" w:type="dxa"/>
            <w:tcBorders>
              <w:top w:val="nil"/>
              <w:left w:val="single" w:sz="8"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23</w:t>
            </w:r>
          </w:p>
        </w:tc>
        <w:tc>
          <w:tcPr>
            <w:tcW w:w="851" w:type="dxa"/>
            <w:tcBorders>
              <w:top w:val="nil"/>
              <w:left w:val="nil"/>
              <w:bottom w:val="nil"/>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24</w:t>
            </w:r>
          </w:p>
        </w:tc>
        <w:tc>
          <w:tcPr>
            <w:tcW w:w="709" w:type="dxa"/>
            <w:tcBorders>
              <w:top w:val="nil"/>
              <w:left w:val="single" w:sz="8" w:space="0" w:color="auto"/>
              <w:bottom w:val="nil"/>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227</w:t>
            </w:r>
          </w:p>
        </w:tc>
        <w:tc>
          <w:tcPr>
            <w:tcW w:w="708" w:type="dxa"/>
            <w:tcBorders>
              <w:top w:val="nil"/>
              <w:left w:val="single" w:sz="8"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197</w:t>
            </w:r>
          </w:p>
        </w:tc>
      </w:tr>
      <w:tr w:rsidR="004D59E5" w:rsidTr="004D59E5">
        <w:trPr>
          <w:trHeight w:val="315"/>
          <w:jc w:val="center"/>
        </w:trPr>
        <w:tc>
          <w:tcPr>
            <w:tcW w:w="99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4D59E5">
            <w:pPr>
              <w:jc w:val="center"/>
              <w:rPr>
                <w:rFonts w:asciiTheme="minorHAnsi" w:hAnsiTheme="minorHAnsi"/>
                <w:color w:val="000000"/>
                <w:sz w:val="22"/>
              </w:rPr>
            </w:pPr>
            <w:r w:rsidRPr="00D64BBE">
              <w:rPr>
                <w:rFonts w:asciiTheme="minorHAnsi" w:hAnsiTheme="minorHAnsi"/>
                <w:color w:val="000000"/>
                <w:sz w:val="22"/>
              </w:rPr>
              <w:t>2020</w:t>
            </w:r>
          </w:p>
        </w:tc>
        <w:tc>
          <w:tcPr>
            <w:tcW w:w="70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sz w:val="22"/>
              </w:rPr>
            </w:pPr>
            <w:r w:rsidRPr="00D64BBE">
              <w:rPr>
                <w:rFonts w:asciiTheme="minorHAnsi" w:hAnsiTheme="minorHAnsi"/>
                <w:sz w:val="22"/>
              </w:rPr>
              <w:t>25</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sidRPr="00D64BBE">
              <w:rPr>
                <w:rFonts w:asciiTheme="minorHAnsi" w:hAnsiTheme="minorHAnsi"/>
                <w:sz w:val="22"/>
              </w:rPr>
              <w:t>30</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29</w:t>
            </w:r>
          </w:p>
        </w:tc>
        <w:tc>
          <w:tcPr>
            <w:tcW w:w="708" w:type="dxa"/>
            <w:tcBorders>
              <w:top w:val="single" w:sz="4" w:space="0" w:color="auto"/>
              <w:left w:val="nil"/>
              <w:bottom w:val="single" w:sz="8"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25</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32</w:t>
            </w:r>
          </w:p>
        </w:tc>
        <w:tc>
          <w:tcPr>
            <w:tcW w:w="709" w:type="dxa"/>
            <w:tcBorders>
              <w:top w:val="single" w:sz="4" w:space="0" w:color="auto"/>
              <w:left w:val="nil"/>
              <w:bottom w:val="single" w:sz="8"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36</w:t>
            </w:r>
          </w:p>
        </w:tc>
        <w:tc>
          <w:tcPr>
            <w:tcW w:w="850"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26</w:t>
            </w:r>
          </w:p>
        </w:tc>
        <w:tc>
          <w:tcPr>
            <w:tcW w:w="851" w:type="dxa"/>
            <w:tcBorders>
              <w:top w:val="single" w:sz="4" w:space="0" w:color="auto"/>
              <w:left w:val="nil"/>
              <w:bottom w:val="single" w:sz="8"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23</w:t>
            </w:r>
          </w:p>
        </w:tc>
        <w:tc>
          <w:tcPr>
            <w:tcW w:w="709" w:type="dxa"/>
            <w:tcBorders>
              <w:top w:val="single" w:sz="4" w:space="0" w:color="auto"/>
              <w:left w:val="single" w:sz="8" w:space="0" w:color="auto"/>
              <w:bottom w:val="single" w:sz="8"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231</w:t>
            </w:r>
          </w:p>
        </w:tc>
        <w:tc>
          <w:tcPr>
            <w:tcW w:w="708"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sidRPr="00D64BBE">
              <w:rPr>
                <w:rFonts w:asciiTheme="minorHAnsi" w:hAnsiTheme="minorHAnsi"/>
                <w:color w:val="000000"/>
                <w:sz w:val="22"/>
              </w:rPr>
              <w:t>201</w:t>
            </w:r>
          </w:p>
        </w:tc>
      </w:tr>
    </w:tbl>
    <w:p w:rsidR="006059A3" w:rsidRDefault="006059A3" w:rsidP="006059A3">
      <w:pPr>
        <w:pStyle w:val="Default0"/>
        <w:spacing w:after="120"/>
        <w:rPr>
          <w:sz w:val="23"/>
          <w:szCs w:val="23"/>
        </w:rPr>
      </w:pPr>
    </w:p>
    <w:p w:rsidR="006059A3" w:rsidRPr="00E03BEF" w:rsidRDefault="006059A3" w:rsidP="004D59E5">
      <w:pPr>
        <w:pStyle w:val="Heading3"/>
        <w:spacing w:before="120" w:after="240"/>
        <w:ind w:left="240" w:right="240"/>
      </w:pPr>
      <w:proofErr w:type="spellStart"/>
      <w:r w:rsidRPr="00E03BEF">
        <w:t>Bryncethin</w:t>
      </w:r>
      <w:proofErr w:type="spellEnd"/>
      <w:r w:rsidRPr="00E03BEF">
        <w:t xml:space="preserve"> Primary School</w:t>
      </w:r>
    </w:p>
    <w:tbl>
      <w:tblPr>
        <w:tblW w:w="9640" w:type="dxa"/>
        <w:tblLook w:val="04A0" w:firstRow="1" w:lastRow="0" w:firstColumn="1" w:lastColumn="0" w:noHBand="0" w:noVBand="1"/>
      </w:tblPr>
      <w:tblGrid>
        <w:gridCol w:w="663"/>
        <w:gridCol w:w="582"/>
        <w:gridCol w:w="514"/>
        <w:gridCol w:w="709"/>
        <w:gridCol w:w="851"/>
        <w:gridCol w:w="708"/>
        <w:gridCol w:w="709"/>
        <w:gridCol w:w="709"/>
        <w:gridCol w:w="992"/>
        <w:gridCol w:w="851"/>
        <w:gridCol w:w="687"/>
        <w:gridCol w:w="709"/>
        <w:gridCol w:w="956"/>
      </w:tblGrid>
      <w:tr w:rsidR="006059A3" w:rsidRPr="00D64BBE" w:rsidTr="004D59E5">
        <w:trPr>
          <w:trHeight w:val="599"/>
        </w:trPr>
        <w:tc>
          <w:tcPr>
            <w:tcW w:w="6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59A3" w:rsidRPr="00D64BBE" w:rsidRDefault="006059A3" w:rsidP="004D59E5">
            <w:pPr>
              <w:spacing w:line="240" w:lineRule="auto"/>
              <w:rPr>
                <w:rFonts w:asciiTheme="minorHAnsi" w:hAnsiTheme="minorHAnsi"/>
                <w:b/>
                <w:bCs/>
                <w:color w:val="000000"/>
                <w:sz w:val="22"/>
              </w:rPr>
            </w:pPr>
            <w:r w:rsidRPr="00D64BBE">
              <w:rPr>
                <w:rFonts w:asciiTheme="minorHAnsi" w:hAnsiTheme="minorHAnsi"/>
                <w:b/>
                <w:bCs/>
                <w:color w:val="000000"/>
                <w:sz w:val="22"/>
              </w:rPr>
              <w:t>Year</w:t>
            </w:r>
          </w:p>
        </w:tc>
        <w:tc>
          <w:tcPr>
            <w:tcW w:w="58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N1</w:t>
            </w:r>
          </w:p>
        </w:tc>
        <w:tc>
          <w:tcPr>
            <w:tcW w:w="51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N2</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R</w:t>
            </w:r>
          </w:p>
        </w:tc>
        <w:tc>
          <w:tcPr>
            <w:tcW w:w="851"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Y1</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Y2</w:t>
            </w:r>
          </w:p>
        </w:tc>
        <w:tc>
          <w:tcPr>
            <w:tcW w:w="709"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Y3</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Y4</w:t>
            </w:r>
          </w:p>
        </w:tc>
        <w:tc>
          <w:tcPr>
            <w:tcW w:w="992"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Y5</w:t>
            </w:r>
          </w:p>
        </w:tc>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Y6</w:t>
            </w:r>
          </w:p>
        </w:tc>
        <w:tc>
          <w:tcPr>
            <w:tcW w:w="687" w:type="dxa"/>
            <w:tcBorders>
              <w:top w:val="single" w:sz="8" w:space="0" w:color="auto"/>
              <w:left w:val="nil"/>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bCs/>
                <w:color w:val="000000"/>
                <w:sz w:val="22"/>
              </w:rPr>
            </w:pPr>
            <w:r>
              <w:rPr>
                <w:rFonts w:asciiTheme="minorHAnsi" w:hAnsiTheme="minorHAnsi"/>
                <w:b/>
                <w:bCs/>
                <w:color w:val="000000"/>
                <w:sz w:val="22"/>
              </w:rPr>
              <w:t>Total</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Total</w:t>
            </w:r>
          </w:p>
        </w:tc>
        <w:tc>
          <w:tcPr>
            <w:tcW w:w="956" w:type="dxa"/>
            <w:tcBorders>
              <w:top w:val="single" w:sz="8" w:space="0" w:color="auto"/>
              <w:left w:val="single" w:sz="4" w:space="0" w:color="auto"/>
              <w:bottom w:val="single" w:sz="4" w:space="0" w:color="auto"/>
              <w:right w:val="single" w:sz="8" w:space="0" w:color="auto"/>
            </w:tcBorders>
          </w:tcPr>
          <w:p w:rsidR="006059A3" w:rsidRPr="00D64BBE" w:rsidRDefault="006059A3" w:rsidP="004D59E5">
            <w:pPr>
              <w:spacing w:line="240" w:lineRule="auto"/>
              <w:jc w:val="center"/>
              <w:rPr>
                <w:rFonts w:asciiTheme="minorHAnsi" w:hAnsiTheme="minorHAnsi"/>
                <w:b/>
                <w:bCs/>
                <w:color w:val="000000"/>
                <w:sz w:val="22"/>
              </w:rPr>
            </w:pPr>
            <w:r>
              <w:rPr>
                <w:rFonts w:asciiTheme="minorHAnsi" w:hAnsiTheme="minorHAnsi"/>
                <w:b/>
                <w:bCs/>
                <w:color w:val="000000"/>
                <w:sz w:val="22"/>
              </w:rPr>
              <w:t>+ Housing</w:t>
            </w:r>
          </w:p>
        </w:tc>
      </w:tr>
      <w:tr w:rsidR="006059A3" w:rsidRPr="00D64BBE" w:rsidTr="004D59E5">
        <w:trPr>
          <w:trHeight w:val="315"/>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Jan</w:t>
            </w:r>
          </w:p>
        </w:tc>
        <w:tc>
          <w:tcPr>
            <w:tcW w:w="58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2-3</w:t>
            </w:r>
          </w:p>
        </w:tc>
        <w:tc>
          <w:tcPr>
            <w:tcW w:w="51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3-4</w:t>
            </w:r>
          </w:p>
        </w:tc>
        <w:tc>
          <w:tcPr>
            <w:tcW w:w="709"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4 - 5</w:t>
            </w:r>
          </w:p>
        </w:tc>
        <w:tc>
          <w:tcPr>
            <w:tcW w:w="851"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5 - 6</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6 - 7</w:t>
            </w:r>
          </w:p>
        </w:tc>
        <w:tc>
          <w:tcPr>
            <w:tcW w:w="709"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7 - 8</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8 - 9</w:t>
            </w:r>
          </w:p>
        </w:tc>
        <w:tc>
          <w:tcPr>
            <w:tcW w:w="992"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9 - 10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10 - 11</w:t>
            </w:r>
          </w:p>
        </w:tc>
        <w:tc>
          <w:tcPr>
            <w:tcW w:w="687" w:type="dxa"/>
            <w:tcBorders>
              <w:top w:val="nil"/>
              <w:left w:val="nil"/>
              <w:bottom w:val="single" w:sz="8"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2-11</w:t>
            </w:r>
          </w:p>
        </w:tc>
        <w:tc>
          <w:tcPr>
            <w:tcW w:w="709"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 xml:space="preserve">4-11 </w:t>
            </w:r>
          </w:p>
        </w:tc>
        <w:tc>
          <w:tcPr>
            <w:tcW w:w="956" w:type="dxa"/>
            <w:tcBorders>
              <w:top w:val="nil"/>
              <w:left w:val="single" w:sz="4" w:space="0" w:color="auto"/>
              <w:bottom w:val="single" w:sz="8" w:space="0" w:color="auto"/>
              <w:right w:val="single" w:sz="8" w:space="0" w:color="auto"/>
            </w:tcBorders>
          </w:tcPr>
          <w:p w:rsidR="006059A3" w:rsidRPr="00D64BBE" w:rsidRDefault="006059A3" w:rsidP="006059A3">
            <w:pPr>
              <w:jc w:val="center"/>
              <w:rPr>
                <w:rFonts w:asciiTheme="minorHAnsi" w:hAnsiTheme="minorHAnsi"/>
                <w:b/>
                <w:color w:val="000000"/>
                <w:sz w:val="22"/>
              </w:rPr>
            </w:pPr>
            <w:r>
              <w:rPr>
                <w:rFonts w:asciiTheme="minorHAnsi" w:hAnsiTheme="minorHAnsi"/>
                <w:b/>
                <w:color w:val="000000"/>
                <w:sz w:val="22"/>
              </w:rPr>
              <w:t>4-11</w:t>
            </w:r>
          </w:p>
        </w:tc>
      </w:tr>
      <w:tr w:rsidR="006059A3" w:rsidRPr="00D64BBE" w:rsidTr="004D59E5">
        <w:trPr>
          <w:trHeight w:val="300"/>
        </w:trPr>
        <w:tc>
          <w:tcPr>
            <w:tcW w:w="663"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2016</w:t>
            </w:r>
          </w:p>
        </w:tc>
        <w:tc>
          <w:tcPr>
            <w:tcW w:w="58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8</w:t>
            </w:r>
          </w:p>
        </w:tc>
        <w:tc>
          <w:tcPr>
            <w:tcW w:w="51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39</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44</w:t>
            </w:r>
          </w:p>
        </w:tc>
        <w:tc>
          <w:tcPr>
            <w:tcW w:w="851" w:type="dxa"/>
            <w:tcBorders>
              <w:top w:val="nil"/>
              <w:left w:val="nil"/>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39</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37</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32</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33</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33</w:t>
            </w:r>
          </w:p>
        </w:tc>
        <w:tc>
          <w:tcPr>
            <w:tcW w:w="851"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25</w:t>
            </w:r>
          </w:p>
        </w:tc>
        <w:tc>
          <w:tcPr>
            <w:tcW w:w="687" w:type="dxa"/>
            <w:tcBorders>
              <w:top w:val="nil"/>
              <w:left w:val="single" w:sz="8" w:space="0" w:color="auto"/>
              <w:bottom w:val="single" w:sz="4"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290</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243</w:t>
            </w:r>
          </w:p>
        </w:tc>
        <w:tc>
          <w:tcPr>
            <w:tcW w:w="956" w:type="dxa"/>
            <w:tcBorders>
              <w:top w:val="nil"/>
              <w:left w:val="single" w:sz="8" w:space="0" w:color="auto"/>
              <w:bottom w:val="single" w:sz="4" w:space="0" w:color="auto"/>
              <w:right w:val="single" w:sz="8" w:space="0" w:color="auto"/>
            </w:tcBorders>
          </w:tcPr>
          <w:p w:rsidR="006059A3"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274</w:t>
            </w:r>
          </w:p>
        </w:tc>
      </w:tr>
      <w:tr w:rsidR="006059A3" w:rsidRPr="00D64BBE" w:rsidTr="004D59E5">
        <w:trPr>
          <w:trHeight w:val="300"/>
        </w:trPr>
        <w:tc>
          <w:tcPr>
            <w:tcW w:w="663"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2017</w:t>
            </w:r>
          </w:p>
        </w:tc>
        <w:tc>
          <w:tcPr>
            <w:tcW w:w="58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8</w:t>
            </w:r>
          </w:p>
        </w:tc>
        <w:tc>
          <w:tcPr>
            <w:tcW w:w="51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39</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44</w:t>
            </w:r>
          </w:p>
        </w:tc>
        <w:tc>
          <w:tcPr>
            <w:tcW w:w="851" w:type="dxa"/>
            <w:tcBorders>
              <w:top w:val="nil"/>
              <w:left w:val="nil"/>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44</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36</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36</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32</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34</w:t>
            </w:r>
          </w:p>
        </w:tc>
        <w:tc>
          <w:tcPr>
            <w:tcW w:w="851"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32</w:t>
            </w:r>
          </w:p>
        </w:tc>
        <w:tc>
          <w:tcPr>
            <w:tcW w:w="687" w:type="dxa"/>
            <w:tcBorders>
              <w:top w:val="nil"/>
              <w:left w:val="single" w:sz="8" w:space="0" w:color="auto"/>
              <w:bottom w:val="single" w:sz="4"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305</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258</w:t>
            </w:r>
          </w:p>
        </w:tc>
        <w:tc>
          <w:tcPr>
            <w:tcW w:w="956" w:type="dxa"/>
            <w:tcBorders>
              <w:top w:val="nil"/>
              <w:left w:val="single" w:sz="8" w:space="0" w:color="auto"/>
              <w:bottom w:val="single" w:sz="4" w:space="0" w:color="auto"/>
              <w:right w:val="single" w:sz="8" w:space="0" w:color="auto"/>
            </w:tcBorders>
          </w:tcPr>
          <w:p w:rsidR="006059A3"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296</w:t>
            </w:r>
          </w:p>
        </w:tc>
      </w:tr>
      <w:tr w:rsidR="006059A3" w:rsidRPr="00D64BBE" w:rsidTr="004D59E5">
        <w:trPr>
          <w:trHeight w:val="300"/>
        </w:trPr>
        <w:tc>
          <w:tcPr>
            <w:tcW w:w="663"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2018</w:t>
            </w:r>
          </w:p>
        </w:tc>
        <w:tc>
          <w:tcPr>
            <w:tcW w:w="58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8</w:t>
            </w:r>
          </w:p>
        </w:tc>
        <w:tc>
          <w:tcPr>
            <w:tcW w:w="51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39</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44</w:t>
            </w:r>
          </w:p>
        </w:tc>
        <w:tc>
          <w:tcPr>
            <w:tcW w:w="851" w:type="dxa"/>
            <w:tcBorders>
              <w:top w:val="nil"/>
              <w:left w:val="nil"/>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44</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41</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36</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36</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33</w:t>
            </w:r>
          </w:p>
        </w:tc>
        <w:tc>
          <w:tcPr>
            <w:tcW w:w="851"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33</w:t>
            </w:r>
          </w:p>
        </w:tc>
        <w:tc>
          <w:tcPr>
            <w:tcW w:w="687" w:type="dxa"/>
            <w:tcBorders>
              <w:top w:val="nil"/>
              <w:left w:val="single" w:sz="8" w:space="0" w:color="auto"/>
              <w:bottom w:val="single" w:sz="4"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314</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267</w:t>
            </w:r>
          </w:p>
        </w:tc>
        <w:tc>
          <w:tcPr>
            <w:tcW w:w="956" w:type="dxa"/>
            <w:tcBorders>
              <w:top w:val="nil"/>
              <w:left w:val="single" w:sz="8" w:space="0" w:color="auto"/>
              <w:bottom w:val="single" w:sz="4" w:space="0" w:color="auto"/>
              <w:right w:val="single" w:sz="8" w:space="0" w:color="auto"/>
            </w:tcBorders>
          </w:tcPr>
          <w:p w:rsidR="006059A3"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312</w:t>
            </w:r>
          </w:p>
        </w:tc>
      </w:tr>
      <w:tr w:rsidR="006059A3" w:rsidRPr="00D64BBE" w:rsidTr="004D59E5">
        <w:trPr>
          <w:trHeight w:val="300"/>
        </w:trPr>
        <w:tc>
          <w:tcPr>
            <w:tcW w:w="663" w:type="dxa"/>
            <w:tcBorders>
              <w:top w:val="nil"/>
              <w:left w:val="single" w:sz="8" w:space="0" w:color="auto"/>
              <w:bottom w:val="nil"/>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2019</w:t>
            </w:r>
          </w:p>
        </w:tc>
        <w:tc>
          <w:tcPr>
            <w:tcW w:w="58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8</w:t>
            </w:r>
          </w:p>
        </w:tc>
        <w:tc>
          <w:tcPr>
            <w:tcW w:w="51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39</w:t>
            </w:r>
          </w:p>
        </w:tc>
        <w:tc>
          <w:tcPr>
            <w:tcW w:w="709" w:type="dxa"/>
            <w:tcBorders>
              <w:top w:val="nil"/>
              <w:left w:val="single" w:sz="4"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43</w:t>
            </w:r>
          </w:p>
        </w:tc>
        <w:tc>
          <w:tcPr>
            <w:tcW w:w="851" w:type="dxa"/>
            <w:tcBorders>
              <w:top w:val="nil"/>
              <w:left w:val="nil"/>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44</w:t>
            </w:r>
          </w:p>
        </w:tc>
        <w:tc>
          <w:tcPr>
            <w:tcW w:w="708" w:type="dxa"/>
            <w:tcBorders>
              <w:top w:val="nil"/>
              <w:left w:val="nil"/>
              <w:bottom w:val="nil"/>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41</w:t>
            </w:r>
          </w:p>
        </w:tc>
        <w:tc>
          <w:tcPr>
            <w:tcW w:w="709" w:type="dxa"/>
            <w:tcBorders>
              <w:top w:val="nil"/>
              <w:left w:val="single" w:sz="8"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40</w:t>
            </w:r>
          </w:p>
        </w:tc>
        <w:tc>
          <w:tcPr>
            <w:tcW w:w="709" w:type="dxa"/>
            <w:tcBorders>
              <w:top w:val="nil"/>
              <w:left w:val="nil"/>
              <w:bottom w:val="nil"/>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35</w:t>
            </w:r>
          </w:p>
        </w:tc>
        <w:tc>
          <w:tcPr>
            <w:tcW w:w="992" w:type="dxa"/>
            <w:tcBorders>
              <w:top w:val="nil"/>
              <w:left w:val="single" w:sz="8"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37</w:t>
            </w:r>
          </w:p>
        </w:tc>
        <w:tc>
          <w:tcPr>
            <w:tcW w:w="851" w:type="dxa"/>
            <w:tcBorders>
              <w:top w:val="nil"/>
              <w:left w:val="nil"/>
              <w:bottom w:val="nil"/>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32</w:t>
            </w:r>
          </w:p>
        </w:tc>
        <w:tc>
          <w:tcPr>
            <w:tcW w:w="687" w:type="dxa"/>
            <w:tcBorders>
              <w:top w:val="nil"/>
              <w:left w:val="single" w:sz="8" w:space="0" w:color="auto"/>
              <w:bottom w:val="nil"/>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319</w:t>
            </w:r>
          </w:p>
        </w:tc>
        <w:tc>
          <w:tcPr>
            <w:tcW w:w="709" w:type="dxa"/>
            <w:tcBorders>
              <w:top w:val="nil"/>
              <w:left w:val="single" w:sz="8"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272</w:t>
            </w:r>
          </w:p>
        </w:tc>
        <w:tc>
          <w:tcPr>
            <w:tcW w:w="956" w:type="dxa"/>
            <w:tcBorders>
              <w:top w:val="nil"/>
              <w:left w:val="single" w:sz="8" w:space="0" w:color="auto"/>
              <w:bottom w:val="nil"/>
              <w:right w:val="single" w:sz="8" w:space="0" w:color="auto"/>
            </w:tcBorders>
          </w:tcPr>
          <w:p w:rsidR="006059A3"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317</w:t>
            </w:r>
          </w:p>
        </w:tc>
      </w:tr>
      <w:tr w:rsidR="006059A3" w:rsidRPr="00D64BBE" w:rsidTr="004D59E5">
        <w:trPr>
          <w:trHeight w:val="147"/>
        </w:trPr>
        <w:tc>
          <w:tcPr>
            <w:tcW w:w="66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2020</w:t>
            </w:r>
          </w:p>
        </w:tc>
        <w:tc>
          <w:tcPr>
            <w:tcW w:w="58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8</w:t>
            </w:r>
          </w:p>
        </w:tc>
        <w:tc>
          <w:tcPr>
            <w:tcW w:w="51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39</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43</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43</w:t>
            </w:r>
          </w:p>
        </w:tc>
        <w:tc>
          <w:tcPr>
            <w:tcW w:w="708" w:type="dxa"/>
            <w:tcBorders>
              <w:top w:val="single" w:sz="4" w:space="0" w:color="auto"/>
              <w:left w:val="nil"/>
              <w:bottom w:val="single" w:sz="8"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41</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40</w:t>
            </w:r>
          </w:p>
        </w:tc>
        <w:tc>
          <w:tcPr>
            <w:tcW w:w="709" w:type="dxa"/>
            <w:tcBorders>
              <w:top w:val="single" w:sz="4" w:space="0" w:color="auto"/>
              <w:left w:val="nil"/>
              <w:bottom w:val="single" w:sz="8"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40</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36</w:t>
            </w:r>
          </w:p>
        </w:tc>
        <w:tc>
          <w:tcPr>
            <w:tcW w:w="851" w:type="dxa"/>
            <w:tcBorders>
              <w:top w:val="single" w:sz="4" w:space="0" w:color="auto"/>
              <w:left w:val="nil"/>
              <w:bottom w:val="single" w:sz="8"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36</w:t>
            </w:r>
          </w:p>
        </w:tc>
        <w:tc>
          <w:tcPr>
            <w:tcW w:w="687" w:type="dxa"/>
            <w:tcBorders>
              <w:top w:val="single" w:sz="4" w:space="0" w:color="auto"/>
              <w:left w:val="single" w:sz="8" w:space="0" w:color="auto"/>
              <w:bottom w:val="single" w:sz="8"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326</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279</w:t>
            </w:r>
          </w:p>
        </w:tc>
        <w:tc>
          <w:tcPr>
            <w:tcW w:w="956" w:type="dxa"/>
            <w:tcBorders>
              <w:top w:val="single" w:sz="4" w:space="0" w:color="auto"/>
              <w:left w:val="single" w:sz="8" w:space="0" w:color="auto"/>
              <w:bottom w:val="single" w:sz="8" w:space="0" w:color="auto"/>
              <w:right w:val="single" w:sz="8" w:space="0" w:color="auto"/>
            </w:tcBorders>
          </w:tcPr>
          <w:p w:rsidR="006059A3"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324</w:t>
            </w:r>
          </w:p>
        </w:tc>
      </w:tr>
    </w:tbl>
    <w:p w:rsidR="006059A3" w:rsidRDefault="006059A3" w:rsidP="006059A3">
      <w:pPr>
        <w:tabs>
          <w:tab w:val="num" w:pos="900"/>
        </w:tabs>
      </w:pPr>
    </w:p>
    <w:p w:rsidR="00FF5319" w:rsidRDefault="00FF5319" w:rsidP="00FF5319">
      <w:pPr>
        <w:pStyle w:val="NoSpacing"/>
        <w:spacing w:before="120" w:after="240"/>
      </w:pPr>
    </w:p>
    <w:p w:rsidR="006059A3" w:rsidRPr="00E03BEF" w:rsidRDefault="006059A3" w:rsidP="004D59E5">
      <w:pPr>
        <w:pStyle w:val="Heading3"/>
        <w:spacing w:before="120" w:after="240"/>
        <w:ind w:left="240" w:right="240"/>
      </w:pPr>
      <w:proofErr w:type="spellStart"/>
      <w:r w:rsidRPr="00E03BEF">
        <w:lastRenderedPageBreak/>
        <w:t>Tondu</w:t>
      </w:r>
      <w:proofErr w:type="spellEnd"/>
      <w:r w:rsidRPr="00E03BEF">
        <w:t xml:space="preserve"> Primary School</w:t>
      </w:r>
    </w:p>
    <w:tbl>
      <w:tblPr>
        <w:tblW w:w="9785" w:type="dxa"/>
        <w:tblLook w:val="04A0" w:firstRow="1" w:lastRow="0" w:firstColumn="1" w:lastColumn="0" w:noHBand="0" w:noVBand="1"/>
      </w:tblPr>
      <w:tblGrid>
        <w:gridCol w:w="720"/>
        <w:gridCol w:w="532"/>
        <w:gridCol w:w="638"/>
        <w:gridCol w:w="709"/>
        <w:gridCol w:w="851"/>
        <w:gridCol w:w="708"/>
        <w:gridCol w:w="709"/>
        <w:gridCol w:w="709"/>
        <w:gridCol w:w="992"/>
        <w:gridCol w:w="851"/>
        <w:gridCol w:w="701"/>
        <w:gridCol w:w="709"/>
        <w:gridCol w:w="956"/>
      </w:tblGrid>
      <w:tr w:rsidR="006059A3" w:rsidRPr="00D64BBE" w:rsidTr="004D59E5">
        <w:trPr>
          <w:trHeight w:val="30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59A3" w:rsidRPr="00D64BBE" w:rsidRDefault="006059A3" w:rsidP="004D59E5">
            <w:pPr>
              <w:spacing w:line="240" w:lineRule="auto"/>
              <w:rPr>
                <w:rFonts w:asciiTheme="minorHAnsi" w:hAnsiTheme="minorHAnsi"/>
                <w:b/>
                <w:bCs/>
                <w:color w:val="000000"/>
                <w:sz w:val="22"/>
              </w:rPr>
            </w:pPr>
            <w:r w:rsidRPr="00D64BBE">
              <w:rPr>
                <w:rFonts w:asciiTheme="minorHAnsi" w:hAnsiTheme="minorHAnsi"/>
                <w:b/>
                <w:bCs/>
                <w:color w:val="000000"/>
                <w:sz w:val="22"/>
              </w:rPr>
              <w:t>Year</w:t>
            </w:r>
          </w:p>
        </w:tc>
        <w:tc>
          <w:tcPr>
            <w:tcW w:w="53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N1</w:t>
            </w:r>
          </w:p>
        </w:tc>
        <w:tc>
          <w:tcPr>
            <w:tcW w:w="63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N2</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R</w:t>
            </w:r>
          </w:p>
        </w:tc>
        <w:tc>
          <w:tcPr>
            <w:tcW w:w="851"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Y1</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Y2</w:t>
            </w:r>
          </w:p>
        </w:tc>
        <w:tc>
          <w:tcPr>
            <w:tcW w:w="709"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Y3</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Y4</w:t>
            </w:r>
          </w:p>
        </w:tc>
        <w:tc>
          <w:tcPr>
            <w:tcW w:w="992"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Y5</w:t>
            </w:r>
          </w:p>
        </w:tc>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Y6</w:t>
            </w:r>
          </w:p>
        </w:tc>
        <w:tc>
          <w:tcPr>
            <w:tcW w:w="701" w:type="dxa"/>
            <w:tcBorders>
              <w:top w:val="single" w:sz="8" w:space="0" w:color="auto"/>
              <w:left w:val="nil"/>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bCs/>
                <w:color w:val="000000"/>
                <w:sz w:val="22"/>
              </w:rPr>
            </w:pPr>
            <w:r>
              <w:rPr>
                <w:rFonts w:asciiTheme="minorHAnsi" w:hAnsiTheme="minorHAnsi"/>
                <w:b/>
                <w:bCs/>
                <w:color w:val="000000"/>
                <w:sz w:val="22"/>
              </w:rPr>
              <w:t>Total</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Total</w:t>
            </w:r>
          </w:p>
        </w:tc>
        <w:tc>
          <w:tcPr>
            <w:tcW w:w="956" w:type="dxa"/>
            <w:tcBorders>
              <w:top w:val="single" w:sz="8" w:space="0" w:color="auto"/>
              <w:left w:val="single" w:sz="4" w:space="0" w:color="auto"/>
              <w:bottom w:val="single" w:sz="4" w:space="0" w:color="auto"/>
              <w:right w:val="single" w:sz="4" w:space="0" w:color="auto"/>
            </w:tcBorders>
          </w:tcPr>
          <w:p w:rsidR="006059A3" w:rsidRPr="00D64BBE" w:rsidRDefault="006059A3" w:rsidP="004D59E5">
            <w:pPr>
              <w:spacing w:line="240" w:lineRule="auto"/>
              <w:jc w:val="center"/>
              <w:rPr>
                <w:rFonts w:asciiTheme="minorHAnsi" w:hAnsiTheme="minorHAnsi"/>
                <w:b/>
                <w:bCs/>
                <w:color w:val="000000"/>
                <w:sz w:val="22"/>
              </w:rPr>
            </w:pPr>
            <w:r>
              <w:rPr>
                <w:rFonts w:asciiTheme="minorHAnsi" w:hAnsiTheme="minorHAnsi"/>
                <w:b/>
                <w:bCs/>
                <w:color w:val="000000"/>
                <w:sz w:val="22"/>
              </w:rPr>
              <w:t>+ Housing</w:t>
            </w:r>
          </w:p>
        </w:tc>
      </w:tr>
      <w:tr w:rsidR="006059A3" w:rsidRPr="00D64BBE" w:rsidTr="004D59E5">
        <w:trPr>
          <w:trHeight w:val="315"/>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Jan</w:t>
            </w:r>
          </w:p>
        </w:tc>
        <w:tc>
          <w:tcPr>
            <w:tcW w:w="53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2-3</w:t>
            </w:r>
          </w:p>
        </w:tc>
        <w:tc>
          <w:tcPr>
            <w:tcW w:w="63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3-4</w:t>
            </w:r>
          </w:p>
        </w:tc>
        <w:tc>
          <w:tcPr>
            <w:tcW w:w="709"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4 - 5</w:t>
            </w:r>
          </w:p>
        </w:tc>
        <w:tc>
          <w:tcPr>
            <w:tcW w:w="851" w:type="dxa"/>
            <w:tcBorders>
              <w:top w:val="nil"/>
              <w:left w:val="nil"/>
              <w:bottom w:val="single" w:sz="8"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5 - 6</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6 - 7</w:t>
            </w:r>
          </w:p>
        </w:tc>
        <w:tc>
          <w:tcPr>
            <w:tcW w:w="709" w:type="dxa"/>
            <w:tcBorders>
              <w:top w:val="nil"/>
              <w:left w:val="nil"/>
              <w:bottom w:val="single" w:sz="8"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7 - 8</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8 - 9</w:t>
            </w:r>
          </w:p>
        </w:tc>
        <w:tc>
          <w:tcPr>
            <w:tcW w:w="992" w:type="dxa"/>
            <w:tcBorders>
              <w:top w:val="nil"/>
              <w:left w:val="nil"/>
              <w:bottom w:val="single" w:sz="8"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9 - 10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10 - 11</w:t>
            </w:r>
          </w:p>
        </w:tc>
        <w:tc>
          <w:tcPr>
            <w:tcW w:w="701" w:type="dxa"/>
            <w:tcBorders>
              <w:top w:val="nil"/>
              <w:left w:val="nil"/>
              <w:bottom w:val="single" w:sz="8"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2-11</w:t>
            </w:r>
          </w:p>
        </w:tc>
        <w:tc>
          <w:tcPr>
            <w:tcW w:w="709"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 xml:space="preserve">4-11 </w:t>
            </w:r>
          </w:p>
        </w:tc>
        <w:tc>
          <w:tcPr>
            <w:tcW w:w="956" w:type="dxa"/>
            <w:tcBorders>
              <w:top w:val="nil"/>
              <w:left w:val="single" w:sz="4" w:space="0" w:color="auto"/>
              <w:bottom w:val="single" w:sz="8" w:space="0" w:color="auto"/>
              <w:right w:val="single" w:sz="4" w:space="0" w:color="auto"/>
            </w:tcBorders>
          </w:tcPr>
          <w:p w:rsidR="006059A3" w:rsidRPr="00D64BBE" w:rsidRDefault="006059A3" w:rsidP="004D59E5">
            <w:pPr>
              <w:spacing w:line="240" w:lineRule="auto"/>
              <w:jc w:val="center"/>
              <w:rPr>
                <w:rFonts w:asciiTheme="minorHAnsi" w:hAnsiTheme="minorHAnsi"/>
                <w:b/>
                <w:color w:val="000000"/>
                <w:sz w:val="22"/>
              </w:rPr>
            </w:pPr>
            <w:r>
              <w:rPr>
                <w:rFonts w:asciiTheme="minorHAnsi" w:hAnsiTheme="minorHAnsi"/>
                <w:b/>
                <w:color w:val="000000"/>
                <w:sz w:val="22"/>
              </w:rPr>
              <w:t>4-11</w:t>
            </w:r>
          </w:p>
        </w:tc>
      </w:tr>
      <w:tr w:rsidR="006059A3" w:rsidRPr="00D64BBE" w:rsidTr="004D59E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2016</w:t>
            </w:r>
          </w:p>
        </w:tc>
        <w:tc>
          <w:tcPr>
            <w:tcW w:w="53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8</w:t>
            </w:r>
          </w:p>
        </w:tc>
        <w:tc>
          <w:tcPr>
            <w:tcW w:w="63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30</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34</w:t>
            </w:r>
          </w:p>
        </w:tc>
        <w:tc>
          <w:tcPr>
            <w:tcW w:w="851" w:type="dxa"/>
            <w:tcBorders>
              <w:top w:val="nil"/>
              <w:left w:val="nil"/>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29</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31</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36</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38</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33</w:t>
            </w:r>
          </w:p>
        </w:tc>
        <w:tc>
          <w:tcPr>
            <w:tcW w:w="851"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42</w:t>
            </w:r>
          </w:p>
        </w:tc>
        <w:tc>
          <w:tcPr>
            <w:tcW w:w="701" w:type="dxa"/>
            <w:tcBorders>
              <w:top w:val="nil"/>
              <w:left w:val="single" w:sz="8" w:space="0" w:color="auto"/>
              <w:bottom w:val="single" w:sz="4"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281</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243</w:t>
            </w:r>
          </w:p>
        </w:tc>
        <w:tc>
          <w:tcPr>
            <w:tcW w:w="956" w:type="dxa"/>
            <w:tcBorders>
              <w:top w:val="nil"/>
              <w:left w:val="single" w:sz="8" w:space="0" w:color="auto"/>
              <w:bottom w:val="single" w:sz="4" w:space="0" w:color="auto"/>
              <w:right w:val="single" w:sz="8" w:space="0" w:color="auto"/>
            </w:tcBorders>
          </w:tcPr>
          <w:p w:rsidR="006059A3"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279</w:t>
            </w:r>
          </w:p>
        </w:tc>
      </w:tr>
      <w:tr w:rsidR="006059A3" w:rsidRPr="00D64BBE" w:rsidTr="004D59E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2017</w:t>
            </w:r>
          </w:p>
        </w:tc>
        <w:tc>
          <w:tcPr>
            <w:tcW w:w="53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8</w:t>
            </w:r>
          </w:p>
        </w:tc>
        <w:tc>
          <w:tcPr>
            <w:tcW w:w="63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30</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53</w:t>
            </w:r>
          </w:p>
        </w:tc>
        <w:tc>
          <w:tcPr>
            <w:tcW w:w="851" w:type="dxa"/>
            <w:tcBorders>
              <w:top w:val="nil"/>
              <w:left w:val="nil"/>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33</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30</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30</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37</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36</w:t>
            </w:r>
          </w:p>
        </w:tc>
        <w:tc>
          <w:tcPr>
            <w:tcW w:w="851"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33</w:t>
            </w:r>
          </w:p>
        </w:tc>
        <w:tc>
          <w:tcPr>
            <w:tcW w:w="701" w:type="dxa"/>
            <w:tcBorders>
              <w:top w:val="nil"/>
              <w:left w:val="single" w:sz="8" w:space="0" w:color="auto"/>
              <w:bottom w:val="single" w:sz="4"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290</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252</w:t>
            </w:r>
          </w:p>
        </w:tc>
        <w:tc>
          <w:tcPr>
            <w:tcW w:w="956" w:type="dxa"/>
            <w:tcBorders>
              <w:top w:val="nil"/>
              <w:left w:val="single" w:sz="8" w:space="0" w:color="auto"/>
              <w:bottom w:val="single" w:sz="4" w:space="0" w:color="auto"/>
              <w:right w:val="single" w:sz="8" w:space="0" w:color="auto"/>
            </w:tcBorders>
          </w:tcPr>
          <w:p w:rsidR="006059A3"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305</w:t>
            </w:r>
          </w:p>
        </w:tc>
      </w:tr>
      <w:tr w:rsidR="006059A3" w:rsidRPr="00D64BBE" w:rsidTr="004D59E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2018</w:t>
            </w:r>
          </w:p>
        </w:tc>
        <w:tc>
          <w:tcPr>
            <w:tcW w:w="53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8</w:t>
            </w:r>
          </w:p>
        </w:tc>
        <w:tc>
          <w:tcPr>
            <w:tcW w:w="63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30</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33</w:t>
            </w:r>
          </w:p>
        </w:tc>
        <w:tc>
          <w:tcPr>
            <w:tcW w:w="851" w:type="dxa"/>
            <w:tcBorders>
              <w:top w:val="nil"/>
              <w:left w:val="nil"/>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52</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34</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29</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30</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35</w:t>
            </w:r>
          </w:p>
        </w:tc>
        <w:tc>
          <w:tcPr>
            <w:tcW w:w="851"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36</w:t>
            </w:r>
          </w:p>
        </w:tc>
        <w:tc>
          <w:tcPr>
            <w:tcW w:w="701" w:type="dxa"/>
            <w:tcBorders>
              <w:top w:val="nil"/>
              <w:left w:val="single" w:sz="8" w:space="0" w:color="auto"/>
              <w:bottom w:val="single" w:sz="4"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287</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249</w:t>
            </w:r>
          </w:p>
        </w:tc>
        <w:tc>
          <w:tcPr>
            <w:tcW w:w="956" w:type="dxa"/>
            <w:tcBorders>
              <w:top w:val="nil"/>
              <w:left w:val="single" w:sz="8" w:space="0" w:color="auto"/>
              <w:bottom w:val="single" w:sz="4" w:space="0" w:color="auto"/>
              <w:right w:val="single" w:sz="8" w:space="0" w:color="auto"/>
            </w:tcBorders>
          </w:tcPr>
          <w:p w:rsidR="006059A3"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319</w:t>
            </w:r>
          </w:p>
        </w:tc>
      </w:tr>
      <w:tr w:rsidR="006059A3" w:rsidRPr="00D64BBE" w:rsidTr="004D59E5">
        <w:trPr>
          <w:trHeight w:val="300"/>
        </w:trPr>
        <w:tc>
          <w:tcPr>
            <w:tcW w:w="720" w:type="dxa"/>
            <w:tcBorders>
              <w:top w:val="nil"/>
              <w:left w:val="single" w:sz="8" w:space="0" w:color="auto"/>
              <w:bottom w:val="nil"/>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2019</w:t>
            </w:r>
          </w:p>
        </w:tc>
        <w:tc>
          <w:tcPr>
            <w:tcW w:w="53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8</w:t>
            </w:r>
          </w:p>
        </w:tc>
        <w:tc>
          <w:tcPr>
            <w:tcW w:w="63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30</w:t>
            </w:r>
          </w:p>
        </w:tc>
        <w:tc>
          <w:tcPr>
            <w:tcW w:w="709" w:type="dxa"/>
            <w:tcBorders>
              <w:top w:val="nil"/>
              <w:left w:val="single" w:sz="4"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38</w:t>
            </w:r>
          </w:p>
        </w:tc>
        <w:tc>
          <w:tcPr>
            <w:tcW w:w="851" w:type="dxa"/>
            <w:tcBorders>
              <w:top w:val="nil"/>
              <w:left w:val="nil"/>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32</w:t>
            </w:r>
          </w:p>
        </w:tc>
        <w:tc>
          <w:tcPr>
            <w:tcW w:w="708" w:type="dxa"/>
            <w:tcBorders>
              <w:top w:val="nil"/>
              <w:left w:val="nil"/>
              <w:bottom w:val="nil"/>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53</w:t>
            </w:r>
          </w:p>
        </w:tc>
        <w:tc>
          <w:tcPr>
            <w:tcW w:w="709" w:type="dxa"/>
            <w:tcBorders>
              <w:top w:val="nil"/>
              <w:left w:val="single" w:sz="8"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33</w:t>
            </w:r>
          </w:p>
        </w:tc>
        <w:tc>
          <w:tcPr>
            <w:tcW w:w="709" w:type="dxa"/>
            <w:tcBorders>
              <w:top w:val="nil"/>
              <w:left w:val="nil"/>
              <w:bottom w:val="nil"/>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29</w:t>
            </w:r>
          </w:p>
        </w:tc>
        <w:tc>
          <w:tcPr>
            <w:tcW w:w="992" w:type="dxa"/>
            <w:tcBorders>
              <w:top w:val="nil"/>
              <w:left w:val="single" w:sz="8"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29</w:t>
            </w:r>
          </w:p>
        </w:tc>
        <w:tc>
          <w:tcPr>
            <w:tcW w:w="851" w:type="dxa"/>
            <w:tcBorders>
              <w:top w:val="nil"/>
              <w:left w:val="nil"/>
              <w:bottom w:val="nil"/>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35</w:t>
            </w:r>
          </w:p>
        </w:tc>
        <w:tc>
          <w:tcPr>
            <w:tcW w:w="701" w:type="dxa"/>
            <w:tcBorders>
              <w:top w:val="nil"/>
              <w:left w:val="single" w:sz="8" w:space="0" w:color="auto"/>
              <w:bottom w:val="nil"/>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287</w:t>
            </w:r>
          </w:p>
        </w:tc>
        <w:tc>
          <w:tcPr>
            <w:tcW w:w="709" w:type="dxa"/>
            <w:tcBorders>
              <w:top w:val="nil"/>
              <w:left w:val="single" w:sz="8"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249</w:t>
            </w:r>
          </w:p>
        </w:tc>
        <w:tc>
          <w:tcPr>
            <w:tcW w:w="956" w:type="dxa"/>
            <w:tcBorders>
              <w:top w:val="nil"/>
              <w:left w:val="single" w:sz="8" w:space="0" w:color="auto"/>
              <w:bottom w:val="nil"/>
              <w:right w:val="single" w:sz="8" w:space="0" w:color="auto"/>
            </w:tcBorders>
          </w:tcPr>
          <w:p w:rsidR="006059A3"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336</w:t>
            </w:r>
          </w:p>
        </w:tc>
      </w:tr>
      <w:tr w:rsidR="006059A3" w:rsidRPr="00D64BBE" w:rsidTr="004D59E5">
        <w:trPr>
          <w:trHeight w:val="315"/>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2020</w:t>
            </w:r>
          </w:p>
        </w:tc>
        <w:tc>
          <w:tcPr>
            <w:tcW w:w="532"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8</w:t>
            </w:r>
          </w:p>
        </w:tc>
        <w:tc>
          <w:tcPr>
            <w:tcW w:w="638"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30</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38</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37</w:t>
            </w:r>
          </w:p>
        </w:tc>
        <w:tc>
          <w:tcPr>
            <w:tcW w:w="708" w:type="dxa"/>
            <w:tcBorders>
              <w:top w:val="single" w:sz="4" w:space="0" w:color="auto"/>
              <w:left w:val="nil"/>
              <w:bottom w:val="single" w:sz="8"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33</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51</w:t>
            </w:r>
          </w:p>
        </w:tc>
        <w:tc>
          <w:tcPr>
            <w:tcW w:w="709" w:type="dxa"/>
            <w:tcBorders>
              <w:top w:val="single" w:sz="4" w:space="0" w:color="auto"/>
              <w:left w:val="nil"/>
              <w:bottom w:val="single" w:sz="8"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33</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28</w:t>
            </w:r>
          </w:p>
        </w:tc>
        <w:tc>
          <w:tcPr>
            <w:tcW w:w="851" w:type="dxa"/>
            <w:tcBorders>
              <w:top w:val="single" w:sz="4" w:space="0" w:color="auto"/>
              <w:left w:val="nil"/>
              <w:bottom w:val="single" w:sz="8"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29</w:t>
            </w:r>
          </w:p>
        </w:tc>
        <w:tc>
          <w:tcPr>
            <w:tcW w:w="701" w:type="dxa"/>
            <w:tcBorders>
              <w:top w:val="single" w:sz="4" w:space="0" w:color="auto"/>
              <w:left w:val="single" w:sz="8" w:space="0" w:color="auto"/>
              <w:bottom w:val="single" w:sz="8"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287</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249</w:t>
            </w:r>
          </w:p>
        </w:tc>
        <w:tc>
          <w:tcPr>
            <w:tcW w:w="956" w:type="dxa"/>
            <w:tcBorders>
              <w:top w:val="single" w:sz="4" w:space="0" w:color="auto"/>
              <w:left w:val="single" w:sz="8" w:space="0" w:color="auto"/>
              <w:bottom w:val="single" w:sz="8" w:space="0" w:color="auto"/>
              <w:right w:val="single" w:sz="8" w:space="0" w:color="auto"/>
            </w:tcBorders>
          </w:tcPr>
          <w:p w:rsidR="006059A3"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347</w:t>
            </w:r>
          </w:p>
        </w:tc>
      </w:tr>
    </w:tbl>
    <w:p w:rsidR="006059A3" w:rsidRDefault="006059A3" w:rsidP="006059A3">
      <w:pPr>
        <w:pStyle w:val="Default0"/>
        <w:spacing w:after="120"/>
        <w:rPr>
          <w:i/>
        </w:rPr>
      </w:pPr>
    </w:p>
    <w:p w:rsidR="006059A3" w:rsidRPr="00E03BEF" w:rsidRDefault="006059A3" w:rsidP="004D59E5">
      <w:pPr>
        <w:pStyle w:val="Heading3"/>
        <w:spacing w:before="120" w:after="240"/>
        <w:ind w:left="240" w:right="240"/>
      </w:pPr>
      <w:proofErr w:type="spellStart"/>
      <w:r w:rsidRPr="00E03BEF">
        <w:t>Penyfai</w:t>
      </w:r>
      <w:proofErr w:type="spellEnd"/>
      <w:r w:rsidRPr="00E03BEF">
        <w:t xml:space="preserve"> </w:t>
      </w:r>
      <w:r>
        <w:t xml:space="preserve">C in W </w:t>
      </w:r>
      <w:r w:rsidRPr="00E03BEF">
        <w:t>Primary School</w:t>
      </w:r>
    </w:p>
    <w:tbl>
      <w:tblPr>
        <w:tblW w:w="9747" w:type="dxa"/>
        <w:tblLook w:val="04A0" w:firstRow="1" w:lastRow="0" w:firstColumn="1" w:lastColumn="0" w:noHBand="0" w:noVBand="1"/>
      </w:tblPr>
      <w:tblGrid>
        <w:gridCol w:w="720"/>
        <w:gridCol w:w="664"/>
        <w:gridCol w:w="709"/>
        <w:gridCol w:w="709"/>
        <w:gridCol w:w="850"/>
        <w:gridCol w:w="709"/>
        <w:gridCol w:w="709"/>
        <w:gridCol w:w="708"/>
        <w:gridCol w:w="885"/>
        <w:gridCol w:w="1100"/>
        <w:gridCol w:w="992"/>
        <w:gridCol w:w="992"/>
      </w:tblGrid>
      <w:tr w:rsidR="006059A3" w:rsidRPr="00D64BBE" w:rsidTr="004D59E5">
        <w:trPr>
          <w:trHeight w:val="30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59A3" w:rsidRPr="00D64BBE" w:rsidRDefault="006059A3" w:rsidP="004D59E5">
            <w:pPr>
              <w:spacing w:line="240" w:lineRule="auto"/>
              <w:rPr>
                <w:rFonts w:asciiTheme="minorHAnsi" w:hAnsiTheme="minorHAnsi"/>
                <w:b/>
                <w:bCs/>
                <w:color w:val="000000"/>
                <w:sz w:val="22"/>
              </w:rPr>
            </w:pPr>
            <w:r w:rsidRPr="00D64BBE">
              <w:rPr>
                <w:rFonts w:asciiTheme="minorHAnsi" w:hAnsiTheme="minorHAnsi"/>
                <w:b/>
                <w:bCs/>
                <w:color w:val="000000"/>
                <w:sz w:val="22"/>
              </w:rPr>
              <w:t>Year</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N1</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N2</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R</w:t>
            </w:r>
          </w:p>
        </w:tc>
        <w:tc>
          <w:tcPr>
            <w:tcW w:w="850"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Y1</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Y2</w:t>
            </w:r>
          </w:p>
        </w:tc>
        <w:tc>
          <w:tcPr>
            <w:tcW w:w="709"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Y3</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Y4</w:t>
            </w:r>
          </w:p>
        </w:tc>
        <w:tc>
          <w:tcPr>
            <w:tcW w:w="885"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Y5</w:t>
            </w:r>
          </w:p>
        </w:tc>
        <w:tc>
          <w:tcPr>
            <w:tcW w:w="11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Y6</w:t>
            </w:r>
          </w:p>
        </w:tc>
        <w:tc>
          <w:tcPr>
            <w:tcW w:w="992" w:type="dxa"/>
            <w:tcBorders>
              <w:top w:val="single" w:sz="8" w:space="0" w:color="auto"/>
              <w:left w:val="nil"/>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bCs/>
                <w:color w:val="000000"/>
                <w:sz w:val="22"/>
              </w:rPr>
            </w:pPr>
            <w:r>
              <w:rPr>
                <w:rFonts w:asciiTheme="minorHAnsi" w:hAnsiTheme="minorHAnsi"/>
                <w:b/>
                <w:bCs/>
                <w:color w:val="000000"/>
                <w:sz w:val="22"/>
              </w:rPr>
              <w:t>Total</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bCs/>
                <w:color w:val="000000"/>
                <w:sz w:val="22"/>
              </w:rPr>
            </w:pPr>
            <w:r w:rsidRPr="00D64BBE">
              <w:rPr>
                <w:rFonts w:asciiTheme="minorHAnsi" w:hAnsiTheme="minorHAnsi"/>
                <w:b/>
                <w:bCs/>
                <w:color w:val="000000"/>
                <w:sz w:val="22"/>
              </w:rPr>
              <w:t>Total</w:t>
            </w:r>
          </w:p>
        </w:tc>
      </w:tr>
      <w:tr w:rsidR="006059A3" w:rsidRPr="00D64BBE" w:rsidTr="004D59E5">
        <w:trPr>
          <w:trHeight w:val="315"/>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Jan</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3-4</w:t>
            </w:r>
          </w:p>
        </w:tc>
        <w:tc>
          <w:tcPr>
            <w:tcW w:w="709"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4 - 5</w:t>
            </w:r>
          </w:p>
        </w:tc>
        <w:tc>
          <w:tcPr>
            <w:tcW w:w="850" w:type="dxa"/>
            <w:tcBorders>
              <w:top w:val="nil"/>
              <w:left w:val="nil"/>
              <w:bottom w:val="single" w:sz="8"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5 - 6</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6 - 7</w:t>
            </w:r>
          </w:p>
        </w:tc>
        <w:tc>
          <w:tcPr>
            <w:tcW w:w="709" w:type="dxa"/>
            <w:tcBorders>
              <w:top w:val="nil"/>
              <w:left w:val="nil"/>
              <w:bottom w:val="single" w:sz="8"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7 - 8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8 - 9</w:t>
            </w:r>
          </w:p>
        </w:tc>
        <w:tc>
          <w:tcPr>
            <w:tcW w:w="885" w:type="dxa"/>
            <w:tcBorders>
              <w:top w:val="nil"/>
              <w:left w:val="nil"/>
              <w:bottom w:val="single" w:sz="8" w:space="0" w:color="auto"/>
              <w:right w:val="nil"/>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9 - 10</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10 - 11</w:t>
            </w:r>
          </w:p>
        </w:tc>
        <w:tc>
          <w:tcPr>
            <w:tcW w:w="992" w:type="dxa"/>
            <w:tcBorders>
              <w:top w:val="nil"/>
              <w:left w:val="nil"/>
              <w:bottom w:val="single" w:sz="8"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2-11</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4D59E5">
            <w:pPr>
              <w:spacing w:line="240" w:lineRule="auto"/>
              <w:jc w:val="center"/>
              <w:rPr>
                <w:rFonts w:asciiTheme="minorHAnsi" w:hAnsiTheme="minorHAnsi"/>
                <w:b/>
                <w:color w:val="000000"/>
                <w:sz w:val="22"/>
              </w:rPr>
            </w:pPr>
            <w:r w:rsidRPr="00D64BBE">
              <w:rPr>
                <w:rFonts w:asciiTheme="minorHAnsi" w:hAnsiTheme="minorHAnsi"/>
                <w:b/>
                <w:color w:val="000000"/>
                <w:sz w:val="22"/>
              </w:rPr>
              <w:t xml:space="preserve">4-11 </w:t>
            </w:r>
          </w:p>
        </w:tc>
      </w:tr>
      <w:tr w:rsidR="006059A3" w:rsidRPr="00D64BBE" w:rsidTr="004D59E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2016</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5</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19</w:t>
            </w:r>
          </w:p>
        </w:tc>
        <w:tc>
          <w:tcPr>
            <w:tcW w:w="850" w:type="dxa"/>
            <w:tcBorders>
              <w:top w:val="nil"/>
              <w:left w:val="nil"/>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13</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24</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28</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29</w:t>
            </w:r>
          </w:p>
        </w:tc>
        <w:tc>
          <w:tcPr>
            <w:tcW w:w="885"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22</w:t>
            </w:r>
          </w:p>
        </w:tc>
        <w:tc>
          <w:tcPr>
            <w:tcW w:w="1100"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27</w:t>
            </w:r>
          </w:p>
        </w:tc>
        <w:tc>
          <w:tcPr>
            <w:tcW w:w="992" w:type="dxa"/>
            <w:tcBorders>
              <w:top w:val="nil"/>
              <w:left w:val="single" w:sz="8" w:space="0" w:color="auto"/>
              <w:bottom w:val="single" w:sz="4"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167</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162</w:t>
            </w:r>
          </w:p>
        </w:tc>
      </w:tr>
      <w:tr w:rsidR="006059A3" w:rsidRPr="00D64BBE" w:rsidTr="004D59E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2017</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5</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18</w:t>
            </w:r>
          </w:p>
        </w:tc>
        <w:tc>
          <w:tcPr>
            <w:tcW w:w="850" w:type="dxa"/>
            <w:tcBorders>
              <w:top w:val="nil"/>
              <w:left w:val="nil"/>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19</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13</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24</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27</w:t>
            </w:r>
          </w:p>
        </w:tc>
        <w:tc>
          <w:tcPr>
            <w:tcW w:w="885"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28</w:t>
            </w:r>
          </w:p>
        </w:tc>
        <w:tc>
          <w:tcPr>
            <w:tcW w:w="1100"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23</w:t>
            </w:r>
          </w:p>
        </w:tc>
        <w:tc>
          <w:tcPr>
            <w:tcW w:w="992" w:type="dxa"/>
            <w:tcBorders>
              <w:top w:val="nil"/>
              <w:left w:val="single" w:sz="8" w:space="0" w:color="auto"/>
              <w:bottom w:val="single" w:sz="4"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157</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152</w:t>
            </w:r>
          </w:p>
        </w:tc>
      </w:tr>
      <w:tr w:rsidR="006059A3" w:rsidRPr="00D64BBE" w:rsidTr="004D59E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2018</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5</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14</w:t>
            </w:r>
          </w:p>
        </w:tc>
        <w:tc>
          <w:tcPr>
            <w:tcW w:w="850" w:type="dxa"/>
            <w:tcBorders>
              <w:top w:val="nil"/>
              <w:left w:val="nil"/>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18</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20</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14</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24</w:t>
            </w:r>
          </w:p>
        </w:tc>
        <w:tc>
          <w:tcPr>
            <w:tcW w:w="885"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26</w:t>
            </w:r>
          </w:p>
        </w:tc>
        <w:tc>
          <w:tcPr>
            <w:tcW w:w="1100" w:type="dxa"/>
            <w:tcBorders>
              <w:top w:val="nil"/>
              <w:left w:val="nil"/>
              <w:bottom w:val="single" w:sz="4"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29</w:t>
            </w:r>
          </w:p>
        </w:tc>
        <w:tc>
          <w:tcPr>
            <w:tcW w:w="992" w:type="dxa"/>
            <w:tcBorders>
              <w:top w:val="nil"/>
              <w:left w:val="single" w:sz="8" w:space="0" w:color="auto"/>
              <w:bottom w:val="single" w:sz="4"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150</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145</w:t>
            </w:r>
          </w:p>
        </w:tc>
      </w:tr>
      <w:tr w:rsidR="006059A3" w:rsidRPr="00D64BBE" w:rsidTr="004D59E5">
        <w:trPr>
          <w:trHeight w:val="300"/>
        </w:trPr>
        <w:tc>
          <w:tcPr>
            <w:tcW w:w="720" w:type="dxa"/>
            <w:tcBorders>
              <w:top w:val="nil"/>
              <w:left w:val="single" w:sz="8" w:space="0" w:color="auto"/>
              <w:bottom w:val="nil"/>
              <w:right w:val="single" w:sz="4" w:space="0" w:color="auto"/>
            </w:tcBorders>
            <w:shd w:val="clear" w:color="auto" w:fill="auto"/>
            <w:noWrap/>
            <w:vAlign w:val="center"/>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2019</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5</w:t>
            </w:r>
          </w:p>
        </w:tc>
        <w:tc>
          <w:tcPr>
            <w:tcW w:w="709" w:type="dxa"/>
            <w:tcBorders>
              <w:top w:val="nil"/>
              <w:left w:val="single" w:sz="4"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16</w:t>
            </w:r>
          </w:p>
        </w:tc>
        <w:tc>
          <w:tcPr>
            <w:tcW w:w="850" w:type="dxa"/>
            <w:tcBorders>
              <w:top w:val="nil"/>
              <w:left w:val="nil"/>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14</w:t>
            </w:r>
          </w:p>
        </w:tc>
        <w:tc>
          <w:tcPr>
            <w:tcW w:w="709" w:type="dxa"/>
            <w:tcBorders>
              <w:top w:val="nil"/>
              <w:left w:val="nil"/>
              <w:bottom w:val="nil"/>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19</w:t>
            </w:r>
          </w:p>
        </w:tc>
        <w:tc>
          <w:tcPr>
            <w:tcW w:w="709" w:type="dxa"/>
            <w:tcBorders>
              <w:top w:val="nil"/>
              <w:left w:val="single" w:sz="8"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20</w:t>
            </w:r>
          </w:p>
        </w:tc>
        <w:tc>
          <w:tcPr>
            <w:tcW w:w="708" w:type="dxa"/>
            <w:tcBorders>
              <w:top w:val="nil"/>
              <w:left w:val="nil"/>
              <w:bottom w:val="nil"/>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14</w:t>
            </w:r>
          </w:p>
        </w:tc>
        <w:tc>
          <w:tcPr>
            <w:tcW w:w="885" w:type="dxa"/>
            <w:tcBorders>
              <w:top w:val="nil"/>
              <w:left w:val="single" w:sz="8"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23</w:t>
            </w:r>
          </w:p>
        </w:tc>
        <w:tc>
          <w:tcPr>
            <w:tcW w:w="1100" w:type="dxa"/>
            <w:tcBorders>
              <w:top w:val="nil"/>
              <w:left w:val="nil"/>
              <w:bottom w:val="nil"/>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27</w:t>
            </w:r>
          </w:p>
        </w:tc>
        <w:tc>
          <w:tcPr>
            <w:tcW w:w="992" w:type="dxa"/>
            <w:tcBorders>
              <w:top w:val="nil"/>
              <w:left w:val="single" w:sz="8" w:space="0" w:color="auto"/>
              <w:bottom w:val="nil"/>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138</w:t>
            </w:r>
          </w:p>
        </w:tc>
        <w:tc>
          <w:tcPr>
            <w:tcW w:w="992" w:type="dxa"/>
            <w:tcBorders>
              <w:top w:val="nil"/>
              <w:left w:val="single" w:sz="8" w:space="0" w:color="auto"/>
              <w:bottom w:val="nil"/>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133</w:t>
            </w:r>
          </w:p>
        </w:tc>
      </w:tr>
      <w:tr w:rsidR="006059A3" w:rsidRPr="00D64BBE" w:rsidTr="004D59E5">
        <w:trPr>
          <w:trHeight w:val="315"/>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4D59E5">
            <w:pPr>
              <w:spacing w:line="240" w:lineRule="auto"/>
              <w:rPr>
                <w:rFonts w:asciiTheme="minorHAnsi" w:hAnsiTheme="minorHAnsi"/>
                <w:color w:val="000000"/>
                <w:sz w:val="22"/>
              </w:rPr>
            </w:pPr>
            <w:r w:rsidRPr="00D64BBE">
              <w:rPr>
                <w:rFonts w:asciiTheme="minorHAnsi" w:hAnsiTheme="minorHAnsi"/>
                <w:color w:val="000000"/>
                <w:sz w:val="22"/>
              </w:rPr>
              <w:t>2020</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5</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sz w:val="22"/>
              </w:rPr>
            </w:pPr>
            <w:r>
              <w:rPr>
                <w:rFonts w:asciiTheme="minorHAnsi" w:hAnsiTheme="minorHAnsi"/>
                <w:sz w:val="22"/>
              </w:rPr>
              <w:t>16</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16</w:t>
            </w:r>
          </w:p>
        </w:tc>
        <w:tc>
          <w:tcPr>
            <w:tcW w:w="709" w:type="dxa"/>
            <w:tcBorders>
              <w:top w:val="single" w:sz="4" w:space="0" w:color="auto"/>
              <w:left w:val="nil"/>
              <w:bottom w:val="single" w:sz="8"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14</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19</w:t>
            </w:r>
          </w:p>
        </w:tc>
        <w:tc>
          <w:tcPr>
            <w:tcW w:w="708" w:type="dxa"/>
            <w:tcBorders>
              <w:top w:val="single" w:sz="4" w:space="0" w:color="auto"/>
              <w:left w:val="nil"/>
              <w:bottom w:val="single" w:sz="8"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20</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13</w:t>
            </w:r>
          </w:p>
        </w:tc>
        <w:tc>
          <w:tcPr>
            <w:tcW w:w="1100" w:type="dxa"/>
            <w:tcBorders>
              <w:top w:val="single" w:sz="4" w:space="0" w:color="auto"/>
              <w:left w:val="nil"/>
              <w:bottom w:val="single" w:sz="8" w:space="0" w:color="auto"/>
              <w:right w:val="nil"/>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24</w:t>
            </w:r>
          </w:p>
        </w:tc>
        <w:tc>
          <w:tcPr>
            <w:tcW w:w="992" w:type="dxa"/>
            <w:tcBorders>
              <w:top w:val="single" w:sz="4" w:space="0" w:color="auto"/>
              <w:left w:val="single" w:sz="8" w:space="0" w:color="auto"/>
              <w:bottom w:val="single" w:sz="8" w:space="0" w:color="auto"/>
              <w:right w:val="single" w:sz="8" w:space="0" w:color="auto"/>
            </w:tcBorders>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127</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4D59E5">
            <w:pPr>
              <w:spacing w:line="240" w:lineRule="auto"/>
              <w:jc w:val="center"/>
              <w:rPr>
                <w:rFonts w:asciiTheme="minorHAnsi" w:hAnsiTheme="minorHAnsi"/>
                <w:color w:val="000000"/>
                <w:sz w:val="22"/>
              </w:rPr>
            </w:pPr>
            <w:r>
              <w:rPr>
                <w:rFonts w:asciiTheme="minorHAnsi" w:hAnsiTheme="minorHAnsi"/>
                <w:color w:val="000000"/>
                <w:sz w:val="22"/>
              </w:rPr>
              <w:t>122</w:t>
            </w:r>
          </w:p>
        </w:tc>
      </w:tr>
    </w:tbl>
    <w:p w:rsidR="006059A3" w:rsidRDefault="006059A3" w:rsidP="006059A3">
      <w:pPr>
        <w:pStyle w:val="Default0"/>
        <w:spacing w:after="120"/>
        <w:rPr>
          <w:i/>
        </w:rPr>
      </w:pPr>
    </w:p>
    <w:p w:rsidR="006059A3" w:rsidRPr="00E03BEF" w:rsidRDefault="006059A3" w:rsidP="00E50498">
      <w:pPr>
        <w:pStyle w:val="Heading3"/>
        <w:spacing w:before="120" w:after="240"/>
        <w:ind w:left="240" w:right="240"/>
      </w:pPr>
      <w:r w:rsidRPr="00E03BEF">
        <w:t>St Roberts Primary Catholic School</w:t>
      </w:r>
    </w:p>
    <w:tbl>
      <w:tblPr>
        <w:tblW w:w="9747" w:type="dxa"/>
        <w:tblLook w:val="04A0" w:firstRow="1" w:lastRow="0" w:firstColumn="1" w:lastColumn="0" w:noHBand="0" w:noVBand="1"/>
      </w:tblPr>
      <w:tblGrid>
        <w:gridCol w:w="720"/>
        <w:gridCol w:w="664"/>
        <w:gridCol w:w="709"/>
        <w:gridCol w:w="709"/>
        <w:gridCol w:w="850"/>
        <w:gridCol w:w="709"/>
        <w:gridCol w:w="709"/>
        <w:gridCol w:w="708"/>
        <w:gridCol w:w="885"/>
        <w:gridCol w:w="1100"/>
        <w:gridCol w:w="992"/>
        <w:gridCol w:w="992"/>
      </w:tblGrid>
      <w:tr w:rsidR="006059A3" w:rsidRPr="00D64BBE" w:rsidTr="00E50498">
        <w:trPr>
          <w:trHeight w:val="30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59A3" w:rsidRPr="00D64BBE" w:rsidRDefault="006059A3" w:rsidP="006059A3">
            <w:pPr>
              <w:rPr>
                <w:rFonts w:asciiTheme="minorHAnsi" w:hAnsiTheme="minorHAnsi"/>
                <w:b/>
                <w:bCs/>
                <w:color w:val="000000"/>
                <w:sz w:val="22"/>
              </w:rPr>
            </w:pPr>
            <w:r w:rsidRPr="00D64BBE">
              <w:rPr>
                <w:rFonts w:asciiTheme="minorHAnsi" w:hAnsiTheme="minorHAnsi"/>
                <w:b/>
                <w:bCs/>
                <w:color w:val="000000"/>
                <w:sz w:val="22"/>
              </w:rPr>
              <w:t>Year</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N1</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N2</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R</w:t>
            </w:r>
          </w:p>
        </w:tc>
        <w:tc>
          <w:tcPr>
            <w:tcW w:w="850"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Y1</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Y2</w:t>
            </w:r>
          </w:p>
        </w:tc>
        <w:tc>
          <w:tcPr>
            <w:tcW w:w="709"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Y3</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Y4</w:t>
            </w:r>
          </w:p>
        </w:tc>
        <w:tc>
          <w:tcPr>
            <w:tcW w:w="885"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Y5</w:t>
            </w:r>
          </w:p>
        </w:tc>
        <w:tc>
          <w:tcPr>
            <w:tcW w:w="11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Y6</w:t>
            </w:r>
          </w:p>
        </w:tc>
        <w:tc>
          <w:tcPr>
            <w:tcW w:w="992" w:type="dxa"/>
            <w:tcBorders>
              <w:top w:val="single" w:sz="8" w:space="0" w:color="auto"/>
              <w:left w:val="nil"/>
              <w:bottom w:val="single" w:sz="4" w:space="0" w:color="auto"/>
              <w:right w:val="single" w:sz="4" w:space="0" w:color="auto"/>
            </w:tcBorders>
            <w:vAlign w:val="center"/>
          </w:tcPr>
          <w:p w:rsidR="006059A3" w:rsidRPr="00D64BBE" w:rsidRDefault="006059A3" w:rsidP="006059A3">
            <w:pPr>
              <w:jc w:val="center"/>
              <w:rPr>
                <w:rFonts w:asciiTheme="minorHAnsi" w:hAnsiTheme="minorHAnsi"/>
                <w:b/>
                <w:bCs/>
                <w:color w:val="000000"/>
                <w:sz w:val="22"/>
              </w:rPr>
            </w:pPr>
            <w:r>
              <w:rPr>
                <w:rFonts w:asciiTheme="minorHAnsi" w:hAnsiTheme="minorHAnsi"/>
                <w:b/>
                <w:bCs/>
                <w:color w:val="000000"/>
                <w:sz w:val="22"/>
              </w:rPr>
              <w:t>Total</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Total</w:t>
            </w:r>
          </w:p>
        </w:tc>
      </w:tr>
      <w:tr w:rsidR="006059A3" w:rsidRPr="00D64BBE" w:rsidTr="00E50498">
        <w:trPr>
          <w:trHeight w:val="315"/>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Jan</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3-4</w:t>
            </w:r>
          </w:p>
        </w:tc>
        <w:tc>
          <w:tcPr>
            <w:tcW w:w="709"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4 - 5</w:t>
            </w:r>
          </w:p>
        </w:tc>
        <w:tc>
          <w:tcPr>
            <w:tcW w:w="850"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5 - 6</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6 - 7</w:t>
            </w:r>
          </w:p>
        </w:tc>
        <w:tc>
          <w:tcPr>
            <w:tcW w:w="709"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7 - 8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8 - 9</w:t>
            </w:r>
          </w:p>
        </w:tc>
        <w:tc>
          <w:tcPr>
            <w:tcW w:w="885"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9 - 10</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10 - 11</w:t>
            </w:r>
          </w:p>
        </w:tc>
        <w:tc>
          <w:tcPr>
            <w:tcW w:w="992" w:type="dxa"/>
            <w:tcBorders>
              <w:top w:val="nil"/>
              <w:left w:val="nil"/>
              <w:bottom w:val="single" w:sz="8"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2-11</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 xml:space="preserve">4-11 </w:t>
            </w:r>
          </w:p>
        </w:tc>
      </w:tr>
      <w:tr w:rsidR="006059A3" w:rsidRPr="00D64BBE" w:rsidTr="00E5049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6059A3">
            <w:pPr>
              <w:rPr>
                <w:rFonts w:asciiTheme="minorHAnsi" w:hAnsiTheme="minorHAnsi"/>
                <w:color w:val="000000"/>
                <w:sz w:val="22"/>
              </w:rPr>
            </w:pPr>
            <w:r w:rsidRPr="00D64BBE">
              <w:rPr>
                <w:rFonts w:asciiTheme="minorHAnsi" w:hAnsiTheme="minorHAnsi"/>
                <w:color w:val="000000"/>
                <w:sz w:val="22"/>
              </w:rPr>
              <w:t>2016</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19</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23</w:t>
            </w:r>
          </w:p>
        </w:tc>
        <w:tc>
          <w:tcPr>
            <w:tcW w:w="850" w:type="dxa"/>
            <w:tcBorders>
              <w:top w:val="nil"/>
              <w:left w:val="nil"/>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24</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21</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31</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24</w:t>
            </w:r>
          </w:p>
        </w:tc>
        <w:tc>
          <w:tcPr>
            <w:tcW w:w="885"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17</w:t>
            </w:r>
          </w:p>
        </w:tc>
        <w:tc>
          <w:tcPr>
            <w:tcW w:w="1100"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21</w:t>
            </w:r>
          </w:p>
        </w:tc>
        <w:tc>
          <w:tcPr>
            <w:tcW w:w="992" w:type="dxa"/>
            <w:tcBorders>
              <w:top w:val="nil"/>
              <w:left w:val="single" w:sz="8" w:space="0" w:color="auto"/>
              <w:bottom w:val="single" w:sz="4"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182</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161</w:t>
            </w:r>
          </w:p>
        </w:tc>
      </w:tr>
      <w:tr w:rsidR="006059A3" w:rsidRPr="00D64BBE" w:rsidTr="00E5049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6059A3">
            <w:pPr>
              <w:rPr>
                <w:rFonts w:asciiTheme="minorHAnsi" w:hAnsiTheme="minorHAnsi"/>
                <w:color w:val="000000"/>
                <w:sz w:val="22"/>
              </w:rPr>
            </w:pPr>
            <w:r w:rsidRPr="00D64BBE">
              <w:rPr>
                <w:rFonts w:asciiTheme="minorHAnsi" w:hAnsiTheme="minorHAnsi"/>
                <w:color w:val="000000"/>
                <w:sz w:val="22"/>
              </w:rPr>
              <w:t>2017</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19</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Pr>
                <w:rFonts w:asciiTheme="minorHAnsi" w:hAnsiTheme="minorHAnsi"/>
                <w:sz w:val="22"/>
              </w:rPr>
              <w:t>22</w:t>
            </w:r>
          </w:p>
        </w:tc>
        <w:tc>
          <w:tcPr>
            <w:tcW w:w="850" w:type="dxa"/>
            <w:tcBorders>
              <w:top w:val="nil"/>
              <w:left w:val="nil"/>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25</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25</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23</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35</w:t>
            </w:r>
          </w:p>
        </w:tc>
        <w:tc>
          <w:tcPr>
            <w:tcW w:w="885"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25</w:t>
            </w:r>
          </w:p>
        </w:tc>
        <w:tc>
          <w:tcPr>
            <w:tcW w:w="1100"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18</w:t>
            </w:r>
          </w:p>
        </w:tc>
        <w:tc>
          <w:tcPr>
            <w:tcW w:w="992" w:type="dxa"/>
            <w:tcBorders>
              <w:top w:val="nil"/>
              <w:left w:val="single" w:sz="8" w:space="0" w:color="auto"/>
              <w:bottom w:val="single" w:sz="4"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194</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173</w:t>
            </w:r>
          </w:p>
        </w:tc>
      </w:tr>
      <w:tr w:rsidR="006059A3" w:rsidRPr="00D64BBE" w:rsidTr="00E5049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6059A3">
            <w:pPr>
              <w:rPr>
                <w:rFonts w:asciiTheme="minorHAnsi" w:hAnsiTheme="minorHAnsi"/>
                <w:color w:val="000000"/>
                <w:sz w:val="22"/>
              </w:rPr>
            </w:pPr>
            <w:r w:rsidRPr="00D64BBE">
              <w:rPr>
                <w:rFonts w:asciiTheme="minorHAnsi" w:hAnsiTheme="minorHAnsi"/>
                <w:color w:val="000000"/>
                <w:sz w:val="22"/>
              </w:rPr>
              <w:t>2018</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sz w:val="22"/>
              </w:rPr>
            </w:pPr>
            <w:r>
              <w:rPr>
                <w:rFonts w:asciiTheme="minorHAnsi" w:hAnsiTheme="minorHAnsi"/>
                <w:sz w:val="22"/>
              </w:rPr>
              <w:t>19</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Pr>
                <w:rFonts w:asciiTheme="minorHAnsi" w:hAnsiTheme="minorHAnsi"/>
                <w:sz w:val="22"/>
              </w:rPr>
              <w:t>21</w:t>
            </w:r>
          </w:p>
        </w:tc>
        <w:tc>
          <w:tcPr>
            <w:tcW w:w="850" w:type="dxa"/>
            <w:tcBorders>
              <w:top w:val="nil"/>
              <w:left w:val="nil"/>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24</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26</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26</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26</w:t>
            </w:r>
          </w:p>
        </w:tc>
        <w:tc>
          <w:tcPr>
            <w:tcW w:w="885"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36</w:t>
            </w:r>
          </w:p>
        </w:tc>
        <w:tc>
          <w:tcPr>
            <w:tcW w:w="1100"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26</w:t>
            </w:r>
          </w:p>
        </w:tc>
        <w:tc>
          <w:tcPr>
            <w:tcW w:w="992" w:type="dxa"/>
            <w:tcBorders>
              <w:top w:val="nil"/>
              <w:left w:val="single" w:sz="8" w:space="0" w:color="auto"/>
              <w:bottom w:val="single" w:sz="4"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206</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185</w:t>
            </w:r>
          </w:p>
        </w:tc>
      </w:tr>
      <w:tr w:rsidR="006059A3" w:rsidRPr="00D64BBE" w:rsidTr="00E50498">
        <w:trPr>
          <w:trHeight w:val="300"/>
        </w:trPr>
        <w:tc>
          <w:tcPr>
            <w:tcW w:w="720" w:type="dxa"/>
            <w:tcBorders>
              <w:top w:val="nil"/>
              <w:left w:val="single" w:sz="8" w:space="0" w:color="auto"/>
              <w:bottom w:val="nil"/>
              <w:right w:val="single" w:sz="4" w:space="0" w:color="auto"/>
            </w:tcBorders>
            <w:shd w:val="clear" w:color="auto" w:fill="auto"/>
            <w:noWrap/>
            <w:vAlign w:val="center"/>
          </w:tcPr>
          <w:p w:rsidR="006059A3" w:rsidRPr="00D64BBE" w:rsidRDefault="006059A3" w:rsidP="006059A3">
            <w:pPr>
              <w:rPr>
                <w:rFonts w:asciiTheme="minorHAnsi" w:hAnsiTheme="minorHAnsi"/>
                <w:color w:val="000000"/>
                <w:sz w:val="22"/>
              </w:rPr>
            </w:pPr>
            <w:r w:rsidRPr="00D64BBE">
              <w:rPr>
                <w:rFonts w:asciiTheme="minorHAnsi" w:hAnsiTheme="minorHAnsi"/>
                <w:color w:val="000000"/>
                <w:sz w:val="22"/>
              </w:rPr>
              <w:t>2019</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sz w:val="22"/>
              </w:rPr>
            </w:pPr>
            <w:r>
              <w:rPr>
                <w:rFonts w:asciiTheme="minorHAnsi" w:hAnsiTheme="minorHAnsi"/>
                <w:sz w:val="22"/>
              </w:rPr>
              <w:t>19</w:t>
            </w:r>
          </w:p>
        </w:tc>
        <w:tc>
          <w:tcPr>
            <w:tcW w:w="709" w:type="dxa"/>
            <w:tcBorders>
              <w:top w:val="nil"/>
              <w:left w:val="single" w:sz="4"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Pr>
                <w:rFonts w:asciiTheme="minorHAnsi" w:hAnsiTheme="minorHAnsi"/>
                <w:sz w:val="22"/>
              </w:rPr>
              <w:t>22</w:t>
            </w:r>
          </w:p>
        </w:tc>
        <w:tc>
          <w:tcPr>
            <w:tcW w:w="850" w:type="dxa"/>
            <w:tcBorders>
              <w:top w:val="nil"/>
              <w:left w:val="nil"/>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23</w:t>
            </w:r>
          </w:p>
        </w:tc>
        <w:tc>
          <w:tcPr>
            <w:tcW w:w="709" w:type="dxa"/>
            <w:tcBorders>
              <w:top w:val="nil"/>
              <w:left w:val="nil"/>
              <w:bottom w:val="nil"/>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25</w:t>
            </w:r>
          </w:p>
        </w:tc>
        <w:tc>
          <w:tcPr>
            <w:tcW w:w="709" w:type="dxa"/>
            <w:tcBorders>
              <w:top w:val="nil"/>
              <w:left w:val="single" w:sz="8"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28</w:t>
            </w:r>
          </w:p>
        </w:tc>
        <w:tc>
          <w:tcPr>
            <w:tcW w:w="708" w:type="dxa"/>
            <w:tcBorders>
              <w:top w:val="nil"/>
              <w:left w:val="nil"/>
              <w:bottom w:val="nil"/>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30</w:t>
            </w:r>
          </w:p>
        </w:tc>
        <w:tc>
          <w:tcPr>
            <w:tcW w:w="885" w:type="dxa"/>
            <w:tcBorders>
              <w:top w:val="nil"/>
              <w:left w:val="single" w:sz="8"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27</w:t>
            </w:r>
          </w:p>
        </w:tc>
        <w:tc>
          <w:tcPr>
            <w:tcW w:w="1100" w:type="dxa"/>
            <w:tcBorders>
              <w:top w:val="nil"/>
              <w:left w:val="nil"/>
              <w:bottom w:val="nil"/>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37</w:t>
            </w:r>
          </w:p>
        </w:tc>
        <w:tc>
          <w:tcPr>
            <w:tcW w:w="992" w:type="dxa"/>
            <w:tcBorders>
              <w:top w:val="nil"/>
              <w:left w:val="single" w:sz="8" w:space="0" w:color="auto"/>
              <w:bottom w:val="nil"/>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213</w:t>
            </w:r>
          </w:p>
        </w:tc>
        <w:tc>
          <w:tcPr>
            <w:tcW w:w="992" w:type="dxa"/>
            <w:tcBorders>
              <w:top w:val="nil"/>
              <w:left w:val="single" w:sz="8"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192</w:t>
            </w:r>
          </w:p>
        </w:tc>
      </w:tr>
      <w:tr w:rsidR="006059A3" w:rsidRPr="00D64BBE" w:rsidTr="00E50498">
        <w:trPr>
          <w:trHeight w:val="315"/>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6059A3">
            <w:pPr>
              <w:rPr>
                <w:rFonts w:asciiTheme="minorHAnsi" w:hAnsiTheme="minorHAnsi"/>
                <w:color w:val="000000"/>
                <w:sz w:val="22"/>
              </w:rPr>
            </w:pPr>
            <w:r w:rsidRPr="00D64BBE">
              <w:rPr>
                <w:rFonts w:asciiTheme="minorHAnsi" w:hAnsiTheme="minorHAnsi"/>
                <w:color w:val="000000"/>
                <w:sz w:val="22"/>
              </w:rPr>
              <w:t>2020</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sz w:val="22"/>
              </w:rPr>
            </w:pPr>
            <w:r>
              <w:rPr>
                <w:rFonts w:asciiTheme="minorHAnsi" w:hAnsiTheme="minorHAnsi"/>
                <w:sz w:val="22"/>
              </w:rPr>
              <w:t>19</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Pr>
                <w:rFonts w:asciiTheme="minorHAnsi" w:hAnsiTheme="minorHAnsi"/>
                <w:sz w:val="22"/>
              </w:rPr>
              <w:t>22</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24</w:t>
            </w:r>
          </w:p>
        </w:tc>
        <w:tc>
          <w:tcPr>
            <w:tcW w:w="709" w:type="dxa"/>
            <w:tcBorders>
              <w:top w:val="single" w:sz="4" w:space="0" w:color="auto"/>
              <w:left w:val="nil"/>
              <w:bottom w:val="single" w:sz="8"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24</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26</w:t>
            </w:r>
          </w:p>
        </w:tc>
        <w:tc>
          <w:tcPr>
            <w:tcW w:w="708" w:type="dxa"/>
            <w:tcBorders>
              <w:top w:val="single" w:sz="4" w:space="0" w:color="auto"/>
              <w:left w:val="nil"/>
              <w:bottom w:val="single" w:sz="8"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31</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31</w:t>
            </w:r>
          </w:p>
        </w:tc>
        <w:tc>
          <w:tcPr>
            <w:tcW w:w="1100" w:type="dxa"/>
            <w:tcBorders>
              <w:top w:val="single" w:sz="4" w:space="0" w:color="auto"/>
              <w:left w:val="nil"/>
              <w:bottom w:val="single" w:sz="8"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28</w:t>
            </w:r>
          </w:p>
        </w:tc>
        <w:tc>
          <w:tcPr>
            <w:tcW w:w="992" w:type="dxa"/>
            <w:tcBorders>
              <w:top w:val="single" w:sz="4" w:space="0" w:color="auto"/>
              <w:left w:val="single" w:sz="8" w:space="0" w:color="auto"/>
              <w:bottom w:val="single" w:sz="8"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207</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186</w:t>
            </w:r>
          </w:p>
        </w:tc>
      </w:tr>
    </w:tbl>
    <w:p w:rsidR="006059A3" w:rsidRPr="00E03BEF" w:rsidRDefault="006059A3" w:rsidP="00E50498">
      <w:pPr>
        <w:pStyle w:val="Heading3"/>
        <w:spacing w:before="120" w:after="240"/>
        <w:ind w:left="240" w:right="240"/>
      </w:pPr>
      <w:proofErr w:type="spellStart"/>
      <w:r w:rsidRPr="00E03BEF">
        <w:lastRenderedPageBreak/>
        <w:t>Ysgol</w:t>
      </w:r>
      <w:proofErr w:type="spellEnd"/>
      <w:r w:rsidRPr="00E03BEF">
        <w:t xml:space="preserve"> </w:t>
      </w:r>
      <w:proofErr w:type="spellStart"/>
      <w:r w:rsidRPr="00E03BEF">
        <w:t>Gy</w:t>
      </w:r>
      <w:r>
        <w:t>mraeg</w:t>
      </w:r>
      <w:proofErr w:type="spellEnd"/>
      <w:r>
        <w:t xml:space="preserve"> </w:t>
      </w:r>
      <w:r w:rsidRPr="00E03BEF">
        <w:t xml:space="preserve">Bro </w:t>
      </w:r>
      <w:proofErr w:type="spellStart"/>
      <w:r w:rsidRPr="00E03BEF">
        <w:t>Ogwr</w:t>
      </w:r>
      <w:proofErr w:type="spellEnd"/>
    </w:p>
    <w:tbl>
      <w:tblPr>
        <w:tblW w:w="9747" w:type="dxa"/>
        <w:tblLook w:val="04A0" w:firstRow="1" w:lastRow="0" w:firstColumn="1" w:lastColumn="0" w:noHBand="0" w:noVBand="1"/>
      </w:tblPr>
      <w:tblGrid>
        <w:gridCol w:w="720"/>
        <w:gridCol w:w="664"/>
        <w:gridCol w:w="709"/>
        <w:gridCol w:w="709"/>
        <w:gridCol w:w="850"/>
        <w:gridCol w:w="709"/>
        <w:gridCol w:w="709"/>
        <w:gridCol w:w="708"/>
        <w:gridCol w:w="885"/>
        <w:gridCol w:w="1100"/>
        <w:gridCol w:w="992"/>
        <w:gridCol w:w="992"/>
      </w:tblGrid>
      <w:tr w:rsidR="006059A3" w:rsidRPr="00D64BBE" w:rsidTr="00E50498">
        <w:trPr>
          <w:trHeight w:val="30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59A3" w:rsidRPr="00D64BBE" w:rsidRDefault="006059A3" w:rsidP="006059A3">
            <w:pPr>
              <w:rPr>
                <w:rFonts w:asciiTheme="minorHAnsi" w:hAnsiTheme="minorHAnsi"/>
                <w:b/>
                <w:bCs/>
                <w:color w:val="000000"/>
                <w:sz w:val="22"/>
              </w:rPr>
            </w:pPr>
            <w:r w:rsidRPr="00D64BBE">
              <w:rPr>
                <w:rFonts w:asciiTheme="minorHAnsi" w:hAnsiTheme="minorHAnsi"/>
                <w:b/>
                <w:bCs/>
                <w:color w:val="000000"/>
                <w:sz w:val="22"/>
              </w:rPr>
              <w:t>Year</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N1</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N2</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R</w:t>
            </w:r>
          </w:p>
        </w:tc>
        <w:tc>
          <w:tcPr>
            <w:tcW w:w="850"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Y1</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Y2</w:t>
            </w:r>
          </w:p>
        </w:tc>
        <w:tc>
          <w:tcPr>
            <w:tcW w:w="709"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Y3</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Y4</w:t>
            </w:r>
          </w:p>
        </w:tc>
        <w:tc>
          <w:tcPr>
            <w:tcW w:w="885" w:type="dxa"/>
            <w:tcBorders>
              <w:top w:val="single" w:sz="8" w:space="0" w:color="auto"/>
              <w:left w:val="nil"/>
              <w:bottom w:val="single" w:sz="4" w:space="0" w:color="auto"/>
              <w:right w:val="nil"/>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Y5</w:t>
            </w:r>
          </w:p>
        </w:tc>
        <w:tc>
          <w:tcPr>
            <w:tcW w:w="11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Y6</w:t>
            </w:r>
          </w:p>
        </w:tc>
        <w:tc>
          <w:tcPr>
            <w:tcW w:w="992" w:type="dxa"/>
            <w:tcBorders>
              <w:top w:val="single" w:sz="8" w:space="0" w:color="auto"/>
              <w:left w:val="nil"/>
              <w:bottom w:val="single" w:sz="4" w:space="0" w:color="auto"/>
              <w:right w:val="single" w:sz="4" w:space="0" w:color="auto"/>
            </w:tcBorders>
            <w:vAlign w:val="center"/>
          </w:tcPr>
          <w:p w:rsidR="006059A3" w:rsidRPr="00D64BBE" w:rsidRDefault="006059A3" w:rsidP="006059A3">
            <w:pPr>
              <w:jc w:val="center"/>
              <w:rPr>
                <w:rFonts w:asciiTheme="minorHAnsi" w:hAnsiTheme="minorHAnsi"/>
                <w:b/>
                <w:bCs/>
                <w:color w:val="000000"/>
                <w:sz w:val="22"/>
              </w:rPr>
            </w:pPr>
            <w:r>
              <w:rPr>
                <w:rFonts w:asciiTheme="minorHAnsi" w:hAnsiTheme="minorHAnsi"/>
                <w:b/>
                <w:bCs/>
                <w:color w:val="000000"/>
                <w:sz w:val="22"/>
              </w:rPr>
              <w:t>Total</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bCs/>
                <w:color w:val="000000"/>
                <w:sz w:val="22"/>
              </w:rPr>
            </w:pPr>
            <w:r w:rsidRPr="00D64BBE">
              <w:rPr>
                <w:rFonts w:asciiTheme="minorHAnsi" w:hAnsiTheme="minorHAnsi"/>
                <w:b/>
                <w:bCs/>
                <w:color w:val="000000"/>
                <w:sz w:val="22"/>
              </w:rPr>
              <w:t>Total</w:t>
            </w:r>
          </w:p>
        </w:tc>
      </w:tr>
      <w:tr w:rsidR="006059A3" w:rsidRPr="00D64BBE" w:rsidTr="00E50498">
        <w:trPr>
          <w:trHeight w:val="315"/>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Jan</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3-4</w:t>
            </w:r>
          </w:p>
        </w:tc>
        <w:tc>
          <w:tcPr>
            <w:tcW w:w="709"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4 - 5</w:t>
            </w:r>
          </w:p>
        </w:tc>
        <w:tc>
          <w:tcPr>
            <w:tcW w:w="850"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5 - 6</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6 - 7</w:t>
            </w:r>
          </w:p>
        </w:tc>
        <w:tc>
          <w:tcPr>
            <w:tcW w:w="709"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7 - 8</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8 - 9</w:t>
            </w:r>
          </w:p>
        </w:tc>
        <w:tc>
          <w:tcPr>
            <w:tcW w:w="885" w:type="dxa"/>
            <w:tcBorders>
              <w:top w:val="nil"/>
              <w:left w:val="nil"/>
              <w:bottom w:val="single" w:sz="8" w:space="0" w:color="auto"/>
              <w:right w:val="nil"/>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9 - 10</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10 - 11</w:t>
            </w:r>
          </w:p>
        </w:tc>
        <w:tc>
          <w:tcPr>
            <w:tcW w:w="992" w:type="dxa"/>
            <w:tcBorders>
              <w:top w:val="nil"/>
              <w:left w:val="nil"/>
              <w:bottom w:val="single" w:sz="8" w:space="0" w:color="auto"/>
              <w:right w:val="single" w:sz="4" w:space="0" w:color="auto"/>
            </w:tcBorders>
            <w:vAlign w:val="center"/>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2-11</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6059A3" w:rsidRPr="00D64BBE" w:rsidRDefault="006059A3" w:rsidP="006059A3">
            <w:pPr>
              <w:jc w:val="center"/>
              <w:rPr>
                <w:rFonts w:asciiTheme="minorHAnsi" w:hAnsiTheme="minorHAnsi"/>
                <w:b/>
                <w:color w:val="000000"/>
                <w:sz w:val="22"/>
              </w:rPr>
            </w:pPr>
            <w:r w:rsidRPr="00D64BBE">
              <w:rPr>
                <w:rFonts w:asciiTheme="minorHAnsi" w:hAnsiTheme="minorHAnsi"/>
                <w:b/>
                <w:color w:val="000000"/>
                <w:sz w:val="22"/>
              </w:rPr>
              <w:t xml:space="preserve">4-11 </w:t>
            </w:r>
          </w:p>
        </w:tc>
      </w:tr>
      <w:tr w:rsidR="006059A3" w:rsidRPr="00D64BBE" w:rsidTr="00E5049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6059A3">
            <w:pPr>
              <w:rPr>
                <w:rFonts w:asciiTheme="minorHAnsi" w:hAnsiTheme="minorHAnsi"/>
                <w:color w:val="000000"/>
                <w:sz w:val="22"/>
              </w:rPr>
            </w:pPr>
            <w:r w:rsidRPr="00D64BBE">
              <w:rPr>
                <w:rFonts w:asciiTheme="minorHAnsi" w:hAnsiTheme="minorHAnsi"/>
                <w:color w:val="000000"/>
                <w:sz w:val="22"/>
              </w:rPr>
              <w:t>2016</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58</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64</w:t>
            </w:r>
          </w:p>
        </w:tc>
        <w:tc>
          <w:tcPr>
            <w:tcW w:w="850" w:type="dxa"/>
            <w:tcBorders>
              <w:top w:val="nil"/>
              <w:left w:val="nil"/>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58</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46</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65</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53</w:t>
            </w:r>
          </w:p>
        </w:tc>
        <w:tc>
          <w:tcPr>
            <w:tcW w:w="885"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41</w:t>
            </w:r>
          </w:p>
        </w:tc>
        <w:tc>
          <w:tcPr>
            <w:tcW w:w="1100"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48</w:t>
            </w:r>
          </w:p>
        </w:tc>
        <w:tc>
          <w:tcPr>
            <w:tcW w:w="992" w:type="dxa"/>
            <w:tcBorders>
              <w:top w:val="nil"/>
              <w:left w:val="single" w:sz="8" w:space="0" w:color="auto"/>
              <w:bottom w:val="single" w:sz="4"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437</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375</w:t>
            </w:r>
          </w:p>
        </w:tc>
      </w:tr>
      <w:tr w:rsidR="006059A3" w:rsidRPr="00D64BBE" w:rsidTr="00E5049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6059A3">
            <w:pPr>
              <w:rPr>
                <w:rFonts w:asciiTheme="minorHAnsi" w:hAnsiTheme="minorHAnsi"/>
                <w:color w:val="000000"/>
                <w:sz w:val="22"/>
              </w:rPr>
            </w:pPr>
            <w:r w:rsidRPr="00D64BBE">
              <w:rPr>
                <w:rFonts w:asciiTheme="minorHAnsi" w:hAnsiTheme="minorHAnsi"/>
                <w:color w:val="000000"/>
                <w:sz w:val="22"/>
              </w:rPr>
              <w:t>2017</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58</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Pr>
                <w:rFonts w:asciiTheme="minorHAnsi" w:hAnsiTheme="minorHAnsi"/>
                <w:sz w:val="22"/>
              </w:rPr>
              <w:t>69</w:t>
            </w:r>
          </w:p>
        </w:tc>
        <w:tc>
          <w:tcPr>
            <w:tcW w:w="850" w:type="dxa"/>
            <w:tcBorders>
              <w:top w:val="nil"/>
              <w:left w:val="nil"/>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61</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56</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44</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63</w:t>
            </w:r>
          </w:p>
        </w:tc>
        <w:tc>
          <w:tcPr>
            <w:tcW w:w="885"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50</w:t>
            </w:r>
          </w:p>
        </w:tc>
        <w:tc>
          <w:tcPr>
            <w:tcW w:w="1100"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40</w:t>
            </w:r>
          </w:p>
        </w:tc>
        <w:tc>
          <w:tcPr>
            <w:tcW w:w="992" w:type="dxa"/>
            <w:tcBorders>
              <w:top w:val="nil"/>
              <w:left w:val="single" w:sz="8" w:space="0" w:color="auto"/>
              <w:bottom w:val="single" w:sz="4"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445</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383</w:t>
            </w:r>
          </w:p>
        </w:tc>
      </w:tr>
      <w:tr w:rsidR="006059A3" w:rsidRPr="00D64BBE" w:rsidTr="00E5049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59A3" w:rsidRPr="00D64BBE" w:rsidRDefault="006059A3" w:rsidP="006059A3">
            <w:pPr>
              <w:rPr>
                <w:rFonts w:asciiTheme="minorHAnsi" w:hAnsiTheme="minorHAnsi"/>
                <w:color w:val="000000"/>
                <w:sz w:val="22"/>
              </w:rPr>
            </w:pPr>
            <w:r w:rsidRPr="00D64BBE">
              <w:rPr>
                <w:rFonts w:asciiTheme="minorHAnsi" w:hAnsiTheme="minorHAnsi"/>
                <w:color w:val="000000"/>
                <w:sz w:val="22"/>
              </w:rPr>
              <w:t>2018</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sz w:val="22"/>
              </w:rPr>
            </w:pPr>
            <w:r>
              <w:rPr>
                <w:rFonts w:asciiTheme="minorHAnsi" w:hAnsiTheme="minorHAnsi"/>
                <w:sz w:val="22"/>
              </w:rPr>
              <w:t>58</w:t>
            </w:r>
          </w:p>
        </w:tc>
        <w:tc>
          <w:tcPr>
            <w:tcW w:w="709" w:type="dxa"/>
            <w:tcBorders>
              <w:top w:val="nil"/>
              <w:left w:val="single" w:sz="4"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Pr>
                <w:rFonts w:asciiTheme="minorHAnsi" w:hAnsiTheme="minorHAnsi"/>
                <w:sz w:val="22"/>
              </w:rPr>
              <w:t>62</w:t>
            </w:r>
          </w:p>
        </w:tc>
        <w:tc>
          <w:tcPr>
            <w:tcW w:w="850" w:type="dxa"/>
            <w:tcBorders>
              <w:top w:val="nil"/>
              <w:left w:val="nil"/>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66</w:t>
            </w:r>
          </w:p>
        </w:tc>
        <w:tc>
          <w:tcPr>
            <w:tcW w:w="709"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60</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54</w:t>
            </w:r>
          </w:p>
        </w:tc>
        <w:tc>
          <w:tcPr>
            <w:tcW w:w="708"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42</w:t>
            </w:r>
          </w:p>
        </w:tc>
        <w:tc>
          <w:tcPr>
            <w:tcW w:w="885"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59</w:t>
            </w:r>
          </w:p>
        </w:tc>
        <w:tc>
          <w:tcPr>
            <w:tcW w:w="1100" w:type="dxa"/>
            <w:tcBorders>
              <w:top w:val="nil"/>
              <w:left w:val="nil"/>
              <w:bottom w:val="single" w:sz="4"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49</w:t>
            </w:r>
          </w:p>
        </w:tc>
        <w:tc>
          <w:tcPr>
            <w:tcW w:w="992" w:type="dxa"/>
            <w:tcBorders>
              <w:top w:val="nil"/>
              <w:left w:val="single" w:sz="8" w:space="0" w:color="auto"/>
              <w:bottom w:val="single" w:sz="4"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454</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392</w:t>
            </w:r>
          </w:p>
        </w:tc>
      </w:tr>
      <w:tr w:rsidR="006059A3" w:rsidRPr="00D64BBE" w:rsidTr="00E50498">
        <w:trPr>
          <w:trHeight w:val="300"/>
        </w:trPr>
        <w:tc>
          <w:tcPr>
            <w:tcW w:w="720" w:type="dxa"/>
            <w:tcBorders>
              <w:top w:val="nil"/>
              <w:left w:val="single" w:sz="8" w:space="0" w:color="auto"/>
              <w:bottom w:val="nil"/>
              <w:right w:val="single" w:sz="4" w:space="0" w:color="auto"/>
            </w:tcBorders>
            <w:shd w:val="clear" w:color="auto" w:fill="auto"/>
            <w:noWrap/>
            <w:vAlign w:val="center"/>
          </w:tcPr>
          <w:p w:rsidR="006059A3" w:rsidRPr="00D64BBE" w:rsidRDefault="006059A3" w:rsidP="006059A3">
            <w:pPr>
              <w:rPr>
                <w:rFonts w:asciiTheme="minorHAnsi" w:hAnsiTheme="minorHAnsi"/>
                <w:color w:val="000000"/>
                <w:sz w:val="22"/>
              </w:rPr>
            </w:pPr>
            <w:r w:rsidRPr="00D64BBE">
              <w:rPr>
                <w:rFonts w:asciiTheme="minorHAnsi" w:hAnsiTheme="minorHAnsi"/>
                <w:color w:val="000000"/>
                <w:sz w:val="22"/>
              </w:rPr>
              <w:t>2019</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sz w:val="22"/>
              </w:rPr>
            </w:pPr>
            <w:r>
              <w:rPr>
                <w:rFonts w:asciiTheme="minorHAnsi" w:hAnsiTheme="minorHAnsi"/>
                <w:sz w:val="22"/>
              </w:rPr>
              <w:t>58</w:t>
            </w:r>
          </w:p>
        </w:tc>
        <w:tc>
          <w:tcPr>
            <w:tcW w:w="709" w:type="dxa"/>
            <w:tcBorders>
              <w:top w:val="nil"/>
              <w:left w:val="single" w:sz="4"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Pr>
                <w:rFonts w:asciiTheme="minorHAnsi" w:hAnsiTheme="minorHAnsi"/>
                <w:sz w:val="22"/>
              </w:rPr>
              <w:t>64</w:t>
            </w:r>
          </w:p>
        </w:tc>
        <w:tc>
          <w:tcPr>
            <w:tcW w:w="850" w:type="dxa"/>
            <w:tcBorders>
              <w:top w:val="nil"/>
              <w:left w:val="nil"/>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60</w:t>
            </w:r>
          </w:p>
        </w:tc>
        <w:tc>
          <w:tcPr>
            <w:tcW w:w="709" w:type="dxa"/>
            <w:tcBorders>
              <w:top w:val="nil"/>
              <w:left w:val="nil"/>
              <w:bottom w:val="nil"/>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65</w:t>
            </w:r>
          </w:p>
        </w:tc>
        <w:tc>
          <w:tcPr>
            <w:tcW w:w="709" w:type="dxa"/>
            <w:tcBorders>
              <w:top w:val="nil"/>
              <w:left w:val="single" w:sz="8"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57</w:t>
            </w:r>
          </w:p>
        </w:tc>
        <w:tc>
          <w:tcPr>
            <w:tcW w:w="708" w:type="dxa"/>
            <w:tcBorders>
              <w:top w:val="nil"/>
              <w:left w:val="nil"/>
              <w:bottom w:val="nil"/>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51</w:t>
            </w:r>
          </w:p>
        </w:tc>
        <w:tc>
          <w:tcPr>
            <w:tcW w:w="885" w:type="dxa"/>
            <w:tcBorders>
              <w:top w:val="nil"/>
              <w:left w:val="single" w:sz="8"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40</w:t>
            </w:r>
          </w:p>
        </w:tc>
        <w:tc>
          <w:tcPr>
            <w:tcW w:w="1100" w:type="dxa"/>
            <w:tcBorders>
              <w:top w:val="nil"/>
              <w:left w:val="nil"/>
              <w:bottom w:val="nil"/>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58</w:t>
            </w:r>
          </w:p>
        </w:tc>
        <w:tc>
          <w:tcPr>
            <w:tcW w:w="992" w:type="dxa"/>
            <w:tcBorders>
              <w:top w:val="nil"/>
              <w:left w:val="single" w:sz="8" w:space="0" w:color="auto"/>
              <w:bottom w:val="nil"/>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457</w:t>
            </w:r>
          </w:p>
        </w:tc>
        <w:tc>
          <w:tcPr>
            <w:tcW w:w="992" w:type="dxa"/>
            <w:tcBorders>
              <w:top w:val="nil"/>
              <w:left w:val="single" w:sz="8" w:space="0" w:color="auto"/>
              <w:bottom w:val="nil"/>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395</w:t>
            </w:r>
          </w:p>
        </w:tc>
      </w:tr>
      <w:tr w:rsidR="006059A3" w:rsidRPr="00D64BBE" w:rsidTr="00E50498">
        <w:trPr>
          <w:trHeight w:val="315"/>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059A3" w:rsidRPr="00D64BBE" w:rsidRDefault="006059A3" w:rsidP="006059A3">
            <w:pPr>
              <w:rPr>
                <w:rFonts w:asciiTheme="minorHAnsi" w:hAnsiTheme="minorHAnsi"/>
                <w:color w:val="000000"/>
                <w:sz w:val="22"/>
              </w:rPr>
            </w:pPr>
            <w:r w:rsidRPr="00D64BBE">
              <w:rPr>
                <w:rFonts w:asciiTheme="minorHAnsi" w:hAnsiTheme="minorHAnsi"/>
                <w:color w:val="000000"/>
                <w:sz w:val="22"/>
              </w:rPr>
              <w:t>2020</w:t>
            </w:r>
          </w:p>
        </w:tc>
        <w:tc>
          <w:tcPr>
            <w:tcW w:w="664"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6059A3" w:rsidRPr="00D64BBE" w:rsidRDefault="006059A3" w:rsidP="006059A3">
            <w:pPr>
              <w:jc w:val="center"/>
              <w:rPr>
                <w:rFonts w:asciiTheme="minorHAnsi" w:hAnsiTheme="minorHAnsi"/>
                <w:sz w:val="22"/>
              </w:rPr>
            </w:pPr>
            <w:r>
              <w:rPr>
                <w:rFonts w:asciiTheme="minorHAnsi" w:hAnsiTheme="minorHAnsi"/>
                <w:sz w:val="22"/>
              </w:rPr>
              <w:t>58</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sz w:val="22"/>
              </w:rPr>
            </w:pPr>
            <w:r>
              <w:rPr>
                <w:rFonts w:asciiTheme="minorHAnsi" w:hAnsiTheme="minorHAnsi"/>
                <w:sz w:val="22"/>
              </w:rPr>
              <w:t>64</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61</w:t>
            </w:r>
          </w:p>
        </w:tc>
        <w:tc>
          <w:tcPr>
            <w:tcW w:w="709" w:type="dxa"/>
            <w:tcBorders>
              <w:top w:val="single" w:sz="4" w:space="0" w:color="auto"/>
              <w:left w:val="nil"/>
              <w:bottom w:val="single" w:sz="8"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58</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62</w:t>
            </w:r>
          </w:p>
        </w:tc>
        <w:tc>
          <w:tcPr>
            <w:tcW w:w="708" w:type="dxa"/>
            <w:tcBorders>
              <w:top w:val="single" w:sz="4" w:space="0" w:color="auto"/>
              <w:left w:val="nil"/>
              <w:bottom w:val="single" w:sz="8"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55</w:t>
            </w:r>
          </w:p>
        </w:tc>
        <w:tc>
          <w:tcPr>
            <w:tcW w:w="885"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49</w:t>
            </w:r>
          </w:p>
        </w:tc>
        <w:tc>
          <w:tcPr>
            <w:tcW w:w="1100" w:type="dxa"/>
            <w:tcBorders>
              <w:top w:val="single" w:sz="4" w:space="0" w:color="auto"/>
              <w:left w:val="nil"/>
              <w:bottom w:val="single" w:sz="8" w:space="0" w:color="auto"/>
              <w:right w:val="nil"/>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39</w:t>
            </w:r>
          </w:p>
        </w:tc>
        <w:tc>
          <w:tcPr>
            <w:tcW w:w="992" w:type="dxa"/>
            <w:tcBorders>
              <w:top w:val="single" w:sz="4" w:space="0" w:color="auto"/>
              <w:left w:val="single" w:sz="8" w:space="0" w:color="auto"/>
              <w:bottom w:val="single" w:sz="8" w:space="0" w:color="auto"/>
              <w:right w:val="single" w:sz="8" w:space="0" w:color="auto"/>
            </w:tcBorders>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450</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6059A3" w:rsidRPr="00D64BBE" w:rsidRDefault="006059A3" w:rsidP="006059A3">
            <w:pPr>
              <w:jc w:val="center"/>
              <w:rPr>
                <w:rFonts w:asciiTheme="minorHAnsi" w:hAnsiTheme="minorHAnsi"/>
                <w:color w:val="000000"/>
                <w:sz w:val="22"/>
              </w:rPr>
            </w:pPr>
            <w:r>
              <w:rPr>
                <w:rFonts w:asciiTheme="minorHAnsi" w:hAnsiTheme="minorHAnsi"/>
                <w:color w:val="000000"/>
                <w:sz w:val="22"/>
              </w:rPr>
              <w:t>388</w:t>
            </w:r>
          </w:p>
        </w:tc>
      </w:tr>
    </w:tbl>
    <w:p w:rsidR="006059A3" w:rsidRPr="00E50498" w:rsidRDefault="006059A3" w:rsidP="006059A3">
      <w:pPr>
        <w:pStyle w:val="Default0"/>
        <w:spacing w:after="120"/>
        <w:rPr>
          <w:i/>
          <w:sz w:val="20"/>
          <w:szCs w:val="20"/>
        </w:rPr>
      </w:pPr>
    </w:p>
    <w:p w:rsidR="006059A3" w:rsidRPr="00E03BEF" w:rsidRDefault="006059A3" w:rsidP="00E50498">
      <w:pPr>
        <w:pStyle w:val="Heading3"/>
        <w:spacing w:before="120" w:after="240"/>
        <w:ind w:left="240" w:right="240"/>
      </w:pPr>
      <w:proofErr w:type="spellStart"/>
      <w:r w:rsidRPr="00E03BEF">
        <w:t>Coleg</w:t>
      </w:r>
      <w:proofErr w:type="spellEnd"/>
      <w:r w:rsidRPr="00E03BEF">
        <w:t xml:space="preserve"> </w:t>
      </w:r>
      <w:proofErr w:type="spellStart"/>
      <w:r w:rsidRPr="00E03BEF">
        <w:t>Cymunedol</w:t>
      </w:r>
      <w:proofErr w:type="spellEnd"/>
      <w:r w:rsidRPr="00E03BEF">
        <w:t xml:space="preserve"> Y </w:t>
      </w:r>
      <w:proofErr w:type="spellStart"/>
      <w:r w:rsidRPr="00E03BEF">
        <w:t>Dderwen</w:t>
      </w:r>
      <w:proofErr w:type="spellEnd"/>
    </w:p>
    <w:tbl>
      <w:tblPr>
        <w:tblW w:w="9747" w:type="dxa"/>
        <w:tblLook w:val="04A0" w:firstRow="1" w:lastRow="0" w:firstColumn="1" w:lastColumn="0" w:noHBand="0" w:noVBand="1"/>
      </w:tblPr>
      <w:tblGrid>
        <w:gridCol w:w="720"/>
        <w:gridCol w:w="842"/>
        <w:gridCol w:w="956"/>
        <w:gridCol w:w="851"/>
        <w:gridCol w:w="992"/>
        <w:gridCol w:w="992"/>
        <w:gridCol w:w="1276"/>
        <w:gridCol w:w="1134"/>
        <w:gridCol w:w="992"/>
        <w:gridCol w:w="992"/>
      </w:tblGrid>
      <w:tr w:rsidR="00E50498" w:rsidRPr="00D64BBE" w:rsidTr="00E50498">
        <w:trPr>
          <w:trHeight w:val="30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50498" w:rsidRPr="00D64BBE" w:rsidRDefault="00E50498" w:rsidP="00E50498">
            <w:pPr>
              <w:spacing w:line="240" w:lineRule="auto"/>
              <w:rPr>
                <w:rFonts w:asciiTheme="minorHAnsi" w:hAnsiTheme="minorHAnsi"/>
                <w:b/>
                <w:bCs/>
                <w:color w:val="000000"/>
                <w:sz w:val="22"/>
              </w:rPr>
            </w:pPr>
            <w:r w:rsidRPr="00D64BBE">
              <w:rPr>
                <w:rFonts w:asciiTheme="minorHAnsi" w:hAnsiTheme="minorHAnsi"/>
                <w:b/>
                <w:bCs/>
                <w:color w:val="000000"/>
                <w:sz w:val="22"/>
              </w:rPr>
              <w:t>Year</w:t>
            </w:r>
          </w:p>
        </w:tc>
        <w:tc>
          <w:tcPr>
            <w:tcW w:w="842" w:type="dxa"/>
            <w:tcBorders>
              <w:top w:val="single" w:sz="8" w:space="0" w:color="auto"/>
              <w:left w:val="nil"/>
              <w:bottom w:val="single" w:sz="4" w:space="0" w:color="auto"/>
              <w:right w:val="nil"/>
            </w:tcBorders>
            <w:shd w:val="clear" w:color="auto" w:fill="auto"/>
            <w:noWrap/>
            <w:vAlign w:val="center"/>
          </w:tcPr>
          <w:p w:rsidR="00E50498" w:rsidRPr="00D64BBE" w:rsidRDefault="00E50498" w:rsidP="00E50498">
            <w:pPr>
              <w:spacing w:line="240" w:lineRule="auto"/>
              <w:jc w:val="center"/>
              <w:rPr>
                <w:rFonts w:asciiTheme="minorHAnsi" w:hAnsiTheme="minorHAnsi"/>
                <w:b/>
                <w:bCs/>
                <w:color w:val="000000"/>
                <w:sz w:val="22"/>
              </w:rPr>
            </w:pPr>
            <w:r>
              <w:rPr>
                <w:rFonts w:asciiTheme="minorHAnsi" w:hAnsiTheme="minorHAnsi"/>
                <w:b/>
                <w:bCs/>
                <w:color w:val="000000"/>
                <w:sz w:val="22"/>
              </w:rPr>
              <w:t>Y7</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tcPr>
          <w:p w:rsidR="00E50498" w:rsidRPr="00D64BBE" w:rsidRDefault="00E50498" w:rsidP="00E50498">
            <w:pPr>
              <w:spacing w:line="240" w:lineRule="auto"/>
              <w:jc w:val="center"/>
              <w:rPr>
                <w:rFonts w:asciiTheme="minorHAnsi" w:hAnsiTheme="minorHAnsi"/>
                <w:b/>
                <w:bCs/>
                <w:color w:val="000000"/>
                <w:sz w:val="22"/>
              </w:rPr>
            </w:pPr>
            <w:r>
              <w:rPr>
                <w:rFonts w:asciiTheme="minorHAnsi" w:hAnsiTheme="minorHAnsi"/>
                <w:b/>
                <w:bCs/>
                <w:color w:val="000000"/>
                <w:sz w:val="22"/>
              </w:rPr>
              <w:t>Y8</w:t>
            </w:r>
          </w:p>
        </w:tc>
        <w:tc>
          <w:tcPr>
            <w:tcW w:w="851" w:type="dxa"/>
            <w:tcBorders>
              <w:top w:val="single" w:sz="8" w:space="0" w:color="auto"/>
              <w:left w:val="nil"/>
              <w:bottom w:val="single" w:sz="4" w:space="0" w:color="auto"/>
              <w:right w:val="nil"/>
            </w:tcBorders>
            <w:shd w:val="clear" w:color="auto" w:fill="auto"/>
            <w:noWrap/>
            <w:vAlign w:val="center"/>
          </w:tcPr>
          <w:p w:rsidR="00E50498" w:rsidRPr="00D64BBE" w:rsidRDefault="00E50498" w:rsidP="00E50498">
            <w:pPr>
              <w:spacing w:line="240" w:lineRule="auto"/>
              <w:jc w:val="center"/>
              <w:rPr>
                <w:rFonts w:asciiTheme="minorHAnsi" w:hAnsiTheme="minorHAnsi"/>
                <w:b/>
                <w:bCs/>
                <w:color w:val="000000"/>
                <w:sz w:val="22"/>
              </w:rPr>
            </w:pPr>
            <w:r>
              <w:rPr>
                <w:rFonts w:asciiTheme="minorHAnsi" w:hAnsiTheme="minorHAnsi"/>
                <w:b/>
                <w:bCs/>
                <w:color w:val="000000"/>
                <w:sz w:val="22"/>
              </w:rPr>
              <w:t>Y9</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E50498" w:rsidRPr="00D64BBE" w:rsidRDefault="00E50498" w:rsidP="00E50498">
            <w:pPr>
              <w:spacing w:line="240" w:lineRule="auto"/>
              <w:jc w:val="center"/>
              <w:rPr>
                <w:rFonts w:asciiTheme="minorHAnsi" w:hAnsiTheme="minorHAnsi"/>
                <w:b/>
                <w:bCs/>
                <w:color w:val="000000"/>
                <w:sz w:val="22"/>
              </w:rPr>
            </w:pPr>
            <w:r>
              <w:rPr>
                <w:rFonts w:asciiTheme="minorHAnsi" w:hAnsiTheme="minorHAnsi"/>
                <w:b/>
                <w:bCs/>
                <w:color w:val="000000"/>
                <w:sz w:val="22"/>
              </w:rPr>
              <w:t>Y10</w:t>
            </w:r>
          </w:p>
        </w:tc>
        <w:tc>
          <w:tcPr>
            <w:tcW w:w="992" w:type="dxa"/>
            <w:tcBorders>
              <w:top w:val="single" w:sz="8" w:space="0" w:color="auto"/>
              <w:left w:val="nil"/>
              <w:bottom w:val="single" w:sz="4" w:space="0" w:color="auto"/>
              <w:right w:val="nil"/>
            </w:tcBorders>
            <w:shd w:val="clear" w:color="auto" w:fill="auto"/>
            <w:noWrap/>
            <w:vAlign w:val="center"/>
          </w:tcPr>
          <w:p w:rsidR="00E50498" w:rsidRPr="00D64BBE" w:rsidRDefault="00E50498" w:rsidP="00E50498">
            <w:pPr>
              <w:spacing w:line="240" w:lineRule="auto"/>
              <w:jc w:val="center"/>
              <w:rPr>
                <w:rFonts w:asciiTheme="minorHAnsi" w:hAnsiTheme="minorHAnsi"/>
                <w:b/>
                <w:bCs/>
                <w:color w:val="000000"/>
                <w:sz w:val="22"/>
              </w:rPr>
            </w:pPr>
            <w:r>
              <w:rPr>
                <w:rFonts w:asciiTheme="minorHAnsi" w:hAnsiTheme="minorHAnsi"/>
                <w:b/>
                <w:bCs/>
                <w:color w:val="000000"/>
                <w:sz w:val="22"/>
              </w:rPr>
              <w:t>Y11</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E50498" w:rsidRPr="00D64BBE" w:rsidRDefault="00E50498" w:rsidP="00E50498">
            <w:pPr>
              <w:spacing w:line="240" w:lineRule="auto"/>
              <w:jc w:val="center"/>
              <w:rPr>
                <w:rFonts w:asciiTheme="minorHAnsi" w:hAnsiTheme="minorHAnsi"/>
                <w:b/>
                <w:bCs/>
                <w:color w:val="000000"/>
                <w:sz w:val="22"/>
              </w:rPr>
            </w:pPr>
            <w:r>
              <w:rPr>
                <w:rFonts w:asciiTheme="minorHAnsi" w:hAnsiTheme="minorHAnsi"/>
                <w:b/>
                <w:bCs/>
                <w:color w:val="000000"/>
                <w:sz w:val="22"/>
              </w:rPr>
              <w:t>Y12</w:t>
            </w:r>
          </w:p>
        </w:tc>
        <w:tc>
          <w:tcPr>
            <w:tcW w:w="1134" w:type="dxa"/>
            <w:tcBorders>
              <w:top w:val="single" w:sz="8" w:space="0" w:color="auto"/>
              <w:left w:val="nil"/>
              <w:bottom w:val="single" w:sz="4" w:space="0" w:color="auto"/>
              <w:right w:val="single" w:sz="4" w:space="0" w:color="auto"/>
            </w:tcBorders>
            <w:vAlign w:val="center"/>
          </w:tcPr>
          <w:p w:rsidR="00E50498" w:rsidRPr="00D64BBE" w:rsidRDefault="00E50498" w:rsidP="00E50498">
            <w:pPr>
              <w:spacing w:line="240" w:lineRule="auto"/>
              <w:jc w:val="center"/>
              <w:rPr>
                <w:rFonts w:asciiTheme="minorHAnsi" w:hAnsiTheme="minorHAnsi"/>
                <w:b/>
                <w:bCs/>
                <w:color w:val="000000"/>
                <w:sz w:val="22"/>
              </w:rPr>
            </w:pPr>
            <w:r>
              <w:rPr>
                <w:rFonts w:asciiTheme="minorHAnsi" w:hAnsiTheme="minorHAnsi"/>
                <w:b/>
                <w:bCs/>
                <w:color w:val="000000"/>
                <w:sz w:val="22"/>
              </w:rPr>
              <w:t>Y13</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50498" w:rsidRPr="00D64BBE" w:rsidRDefault="00E50498" w:rsidP="00E50498">
            <w:pPr>
              <w:spacing w:line="240" w:lineRule="auto"/>
              <w:jc w:val="center"/>
              <w:rPr>
                <w:rFonts w:asciiTheme="minorHAnsi" w:hAnsiTheme="minorHAnsi"/>
                <w:b/>
                <w:bCs/>
                <w:color w:val="000000"/>
                <w:sz w:val="22"/>
              </w:rPr>
            </w:pPr>
            <w:r w:rsidRPr="00D64BBE">
              <w:rPr>
                <w:rFonts w:asciiTheme="minorHAnsi" w:hAnsiTheme="minorHAnsi"/>
                <w:b/>
                <w:bCs/>
                <w:color w:val="000000"/>
                <w:sz w:val="22"/>
              </w:rPr>
              <w:t>Total</w:t>
            </w:r>
          </w:p>
        </w:tc>
        <w:tc>
          <w:tcPr>
            <w:tcW w:w="992" w:type="dxa"/>
            <w:tcBorders>
              <w:top w:val="single" w:sz="8" w:space="0" w:color="auto"/>
              <w:left w:val="single" w:sz="4" w:space="0" w:color="auto"/>
              <w:bottom w:val="single" w:sz="4" w:space="0" w:color="auto"/>
              <w:right w:val="single" w:sz="4" w:space="0" w:color="auto"/>
            </w:tcBorders>
          </w:tcPr>
          <w:p w:rsidR="00E50498" w:rsidRPr="00D64BBE" w:rsidRDefault="00E50498" w:rsidP="00E50498">
            <w:pPr>
              <w:spacing w:line="240" w:lineRule="auto"/>
              <w:jc w:val="center"/>
              <w:rPr>
                <w:rFonts w:asciiTheme="minorHAnsi" w:hAnsiTheme="minorHAnsi"/>
                <w:b/>
                <w:bCs/>
                <w:color w:val="000000"/>
                <w:sz w:val="22"/>
              </w:rPr>
            </w:pPr>
            <w:r>
              <w:rPr>
                <w:rFonts w:asciiTheme="minorHAnsi" w:hAnsiTheme="minorHAnsi"/>
                <w:b/>
                <w:bCs/>
                <w:color w:val="000000"/>
                <w:sz w:val="22"/>
              </w:rPr>
              <w:t>+ Housing</w:t>
            </w:r>
          </w:p>
        </w:tc>
      </w:tr>
      <w:tr w:rsidR="00E50498" w:rsidRPr="00D64BBE" w:rsidTr="00E50498">
        <w:trPr>
          <w:trHeight w:val="315"/>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E50498" w:rsidRPr="00D64BBE" w:rsidRDefault="00E50498" w:rsidP="00E50498">
            <w:pPr>
              <w:spacing w:line="240" w:lineRule="auto"/>
              <w:jc w:val="center"/>
              <w:rPr>
                <w:rFonts w:asciiTheme="minorHAnsi" w:hAnsiTheme="minorHAnsi"/>
                <w:b/>
                <w:color w:val="000000"/>
                <w:sz w:val="22"/>
              </w:rPr>
            </w:pPr>
            <w:r w:rsidRPr="00D64BBE">
              <w:rPr>
                <w:rFonts w:asciiTheme="minorHAnsi" w:hAnsiTheme="minorHAnsi"/>
                <w:b/>
                <w:color w:val="000000"/>
                <w:sz w:val="22"/>
              </w:rPr>
              <w:t>Jan</w:t>
            </w:r>
          </w:p>
        </w:tc>
        <w:tc>
          <w:tcPr>
            <w:tcW w:w="842" w:type="dxa"/>
            <w:tcBorders>
              <w:top w:val="nil"/>
              <w:left w:val="nil"/>
              <w:bottom w:val="single" w:sz="8" w:space="0" w:color="auto"/>
              <w:right w:val="nil"/>
            </w:tcBorders>
            <w:shd w:val="clear" w:color="auto" w:fill="auto"/>
            <w:noWrap/>
            <w:vAlign w:val="center"/>
          </w:tcPr>
          <w:p w:rsidR="00E50498" w:rsidRPr="00D64BBE" w:rsidRDefault="00E50498" w:rsidP="00E50498">
            <w:pPr>
              <w:spacing w:line="240" w:lineRule="auto"/>
              <w:jc w:val="center"/>
              <w:rPr>
                <w:rFonts w:asciiTheme="minorHAnsi" w:hAnsiTheme="minorHAnsi"/>
                <w:b/>
                <w:color w:val="000000"/>
                <w:sz w:val="22"/>
              </w:rPr>
            </w:pPr>
            <w:r>
              <w:rPr>
                <w:rFonts w:asciiTheme="minorHAnsi" w:hAnsiTheme="minorHAnsi"/>
                <w:b/>
                <w:color w:val="000000"/>
                <w:sz w:val="22"/>
              </w:rPr>
              <w:t>11-12</w:t>
            </w:r>
          </w:p>
        </w:tc>
        <w:tc>
          <w:tcPr>
            <w:tcW w:w="956" w:type="dxa"/>
            <w:tcBorders>
              <w:top w:val="nil"/>
              <w:left w:val="single" w:sz="8" w:space="0" w:color="auto"/>
              <w:bottom w:val="single" w:sz="8" w:space="0" w:color="auto"/>
              <w:right w:val="single" w:sz="8" w:space="0" w:color="auto"/>
            </w:tcBorders>
            <w:shd w:val="clear" w:color="auto" w:fill="auto"/>
            <w:noWrap/>
            <w:vAlign w:val="center"/>
          </w:tcPr>
          <w:p w:rsidR="00E50498" w:rsidRPr="00D64BBE" w:rsidRDefault="00E50498" w:rsidP="00E50498">
            <w:pPr>
              <w:spacing w:line="240" w:lineRule="auto"/>
              <w:jc w:val="center"/>
              <w:rPr>
                <w:rFonts w:asciiTheme="minorHAnsi" w:hAnsiTheme="minorHAnsi"/>
                <w:b/>
                <w:color w:val="000000"/>
                <w:sz w:val="22"/>
              </w:rPr>
            </w:pPr>
            <w:r>
              <w:rPr>
                <w:rFonts w:asciiTheme="minorHAnsi" w:hAnsiTheme="minorHAnsi"/>
                <w:b/>
                <w:color w:val="000000"/>
                <w:sz w:val="22"/>
              </w:rPr>
              <w:t>12-13</w:t>
            </w:r>
          </w:p>
        </w:tc>
        <w:tc>
          <w:tcPr>
            <w:tcW w:w="851" w:type="dxa"/>
            <w:tcBorders>
              <w:top w:val="nil"/>
              <w:left w:val="nil"/>
              <w:bottom w:val="single" w:sz="8" w:space="0" w:color="auto"/>
              <w:right w:val="nil"/>
            </w:tcBorders>
            <w:shd w:val="clear" w:color="auto" w:fill="auto"/>
            <w:noWrap/>
            <w:vAlign w:val="center"/>
          </w:tcPr>
          <w:p w:rsidR="00E50498" w:rsidRPr="00D64BBE" w:rsidRDefault="00E50498" w:rsidP="00E50498">
            <w:pPr>
              <w:spacing w:line="240" w:lineRule="auto"/>
              <w:jc w:val="center"/>
              <w:rPr>
                <w:rFonts w:asciiTheme="minorHAnsi" w:hAnsiTheme="minorHAnsi"/>
                <w:b/>
                <w:color w:val="000000"/>
                <w:sz w:val="22"/>
              </w:rPr>
            </w:pPr>
            <w:r>
              <w:rPr>
                <w:rFonts w:asciiTheme="minorHAnsi" w:hAnsiTheme="minorHAnsi"/>
                <w:b/>
                <w:color w:val="000000"/>
                <w:sz w:val="22"/>
              </w:rPr>
              <w:t>13-14</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E50498" w:rsidRPr="00D64BBE" w:rsidRDefault="00E50498" w:rsidP="00E50498">
            <w:pPr>
              <w:spacing w:line="240" w:lineRule="auto"/>
              <w:jc w:val="center"/>
              <w:rPr>
                <w:rFonts w:asciiTheme="minorHAnsi" w:hAnsiTheme="minorHAnsi"/>
                <w:b/>
                <w:color w:val="000000"/>
                <w:sz w:val="22"/>
              </w:rPr>
            </w:pPr>
            <w:r>
              <w:rPr>
                <w:rFonts w:asciiTheme="minorHAnsi" w:hAnsiTheme="minorHAnsi"/>
                <w:b/>
                <w:color w:val="000000"/>
                <w:sz w:val="22"/>
              </w:rPr>
              <w:t>14-15</w:t>
            </w:r>
          </w:p>
        </w:tc>
        <w:tc>
          <w:tcPr>
            <w:tcW w:w="992" w:type="dxa"/>
            <w:tcBorders>
              <w:top w:val="nil"/>
              <w:left w:val="nil"/>
              <w:bottom w:val="single" w:sz="8" w:space="0" w:color="auto"/>
              <w:right w:val="nil"/>
            </w:tcBorders>
            <w:shd w:val="clear" w:color="auto" w:fill="auto"/>
            <w:noWrap/>
            <w:vAlign w:val="center"/>
          </w:tcPr>
          <w:p w:rsidR="00E50498" w:rsidRPr="00D64BBE" w:rsidRDefault="00E50498" w:rsidP="00E50498">
            <w:pPr>
              <w:spacing w:line="240" w:lineRule="auto"/>
              <w:jc w:val="center"/>
              <w:rPr>
                <w:rFonts w:asciiTheme="minorHAnsi" w:hAnsiTheme="minorHAnsi"/>
                <w:b/>
                <w:color w:val="000000"/>
                <w:sz w:val="22"/>
              </w:rPr>
            </w:pPr>
            <w:r>
              <w:rPr>
                <w:rFonts w:asciiTheme="minorHAnsi" w:hAnsiTheme="minorHAnsi"/>
                <w:b/>
                <w:color w:val="000000"/>
                <w:sz w:val="22"/>
              </w:rPr>
              <w:t>15-16</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E50498" w:rsidRPr="00D64BBE" w:rsidRDefault="00E50498" w:rsidP="00E50498">
            <w:pPr>
              <w:spacing w:line="240" w:lineRule="auto"/>
              <w:jc w:val="center"/>
              <w:rPr>
                <w:rFonts w:asciiTheme="minorHAnsi" w:hAnsiTheme="minorHAnsi"/>
                <w:b/>
                <w:color w:val="000000"/>
                <w:sz w:val="22"/>
              </w:rPr>
            </w:pPr>
            <w:r>
              <w:rPr>
                <w:rFonts w:asciiTheme="minorHAnsi" w:hAnsiTheme="minorHAnsi"/>
                <w:b/>
                <w:color w:val="000000"/>
                <w:sz w:val="22"/>
              </w:rPr>
              <w:t>16-17</w:t>
            </w:r>
          </w:p>
        </w:tc>
        <w:tc>
          <w:tcPr>
            <w:tcW w:w="1134" w:type="dxa"/>
            <w:tcBorders>
              <w:top w:val="nil"/>
              <w:left w:val="nil"/>
              <w:bottom w:val="single" w:sz="8" w:space="0" w:color="auto"/>
              <w:right w:val="single" w:sz="4" w:space="0" w:color="auto"/>
            </w:tcBorders>
            <w:vAlign w:val="center"/>
          </w:tcPr>
          <w:p w:rsidR="00E50498" w:rsidRPr="00D64BBE" w:rsidRDefault="00E50498" w:rsidP="00E50498">
            <w:pPr>
              <w:spacing w:line="240" w:lineRule="auto"/>
              <w:jc w:val="center"/>
              <w:rPr>
                <w:rFonts w:asciiTheme="minorHAnsi" w:hAnsiTheme="minorHAnsi"/>
                <w:b/>
                <w:color w:val="000000"/>
                <w:sz w:val="22"/>
              </w:rPr>
            </w:pPr>
            <w:r>
              <w:rPr>
                <w:rFonts w:asciiTheme="minorHAnsi" w:hAnsiTheme="minorHAnsi"/>
                <w:b/>
                <w:color w:val="000000"/>
                <w:sz w:val="22"/>
              </w:rPr>
              <w:t>17-18</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E50498" w:rsidRPr="00D64BBE" w:rsidRDefault="00E50498" w:rsidP="00E50498">
            <w:pPr>
              <w:spacing w:line="240" w:lineRule="auto"/>
              <w:jc w:val="center"/>
              <w:rPr>
                <w:rFonts w:asciiTheme="minorHAnsi" w:hAnsiTheme="minorHAnsi"/>
                <w:b/>
                <w:color w:val="000000"/>
                <w:sz w:val="22"/>
              </w:rPr>
            </w:pPr>
          </w:p>
        </w:tc>
        <w:tc>
          <w:tcPr>
            <w:tcW w:w="992" w:type="dxa"/>
            <w:tcBorders>
              <w:top w:val="nil"/>
              <w:left w:val="single" w:sz="4" w:space="0" w:color="auto"/>
              <w:bottom w:val="single" w:sz="8" w:space="0" w:color="auto"/>
              <w:right w:val="single" w:sz="4" w:space="0" w:color="auto"/>
            </w:tcBorders>
          </w:tcPr>
          <w:p w:rsidR="00E50498" w:rsidRPr="00D64BBE" w:rsidRDefault="00E50498" w:rsidP="00E50498">
            <w:pPr>
              <w:spacing w:line="240" w:lineRule="auto"/>
              <w:jc w:val="center"/>
              <w:rPr>
                <w:rFonts w:asciiTheme="minorHAnsi" w:hAnsiTheme="minorHAnsi"/>
                <w:b/>
                <w:color w:val="000000"/>
                <w:sz w:val="22"/>
              </w:rPr>
            </w:pPr>
            <w:r>
              <w:rPr>
                <w:rFonts w:asciiTheme="minorHAnsi" w:hAnsiTheme="minorHAnsi"/>
                <w:b/>
                <w:color w:val="000000"/>
                <w:sz w:val="22"/>
              </w:rPr>
              <w:t>11-18</w:t>
            </w:r>
          </w:p>
        </w:tc>
      </w:tr>
      <w:tr w:rsidR="00E50498" w:rsidRPr="00D64BBE" w:rsidTr="00E5049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50498" w:rsidRPr="00D64BBE" w:rsidRDefault="00E50498" w:rsidP="006059A3">
            <w:pPr>
              <w:rPr>
                <w:rFonts w:asciiTheme="minorHAnsi" w:hAnsiTheme="minorHAnsi"/>
                <w:color w:val="000000"/>
                <w:sz w:val="22"/>
              </w:rPr>
            </w:pPr>
            <w:r w:rsidRPr="00D64BBE">
              <w:rPr>
                <w:rFonts w:asciiTheme="minorHAnsi" w:hAnsiTheme="minorHAnsi"/>
                <w:color w:val="000000"/>
                <w:sz w:val="22"/>
              </w:rPr>
              <w:t>2016</w:t>
            </w:r>
          </w:p>
        </w:tc>
        <w:tc>
          <w:tcPr>
            <w:tcW w:w="842" w:type="dxa"/>
            <w:tcBorders>
              <w:top w:val="nil"/>
              <w:left w:val="nil"/>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223</w:t>
            </w:r>
          </w:p>
        </w:tc>
        <w:tc>
          <w:tcPr>
            <w:tcW w:w="956" w:type="dxa"/>
            <w:tcBorders>
              <w:top w:val="nil"/>
              <w:left w:val="nil"/>
              <w:bottom w:val="single" w:sz="4"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230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210</w:t>
            </w:r>
          </w:p>
        </w:tc>
        <w:tc>
          <w:tcPr>
            <w:tcW w:w="992" w:type="dxa"/>
            <w:tcBorders>
              <w:top w:val="nil"/>
              <w:left w:val="nil"/>
              <w:bottom w:val="single" w:sz="4"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249</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233</w:t>
            </w:r>
          </w:p>
        </w:tc>
        <w:tc>
          <w:tcPr>
            <w:tcW w:w="1276" w:type="dxa"/>
            <w:tcBorders>
              <w:top w:val="nil"/>
              <w:left w:val="nil"/>
              <w:bottom w:val="single" w:sz="4"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112</w:t>
            </w:r>
          </w:p>
        </w:tc>
        <w:tc>
          <w:tcPr>
            <w:tcW w:w="1134" w:type="dxa"/>
            <w:tcBorders>
              <w:top w:val="nil"/>
              <w:left w:val="single" w:sz="8" w:space="0" w:color="auto"/>
              <w:bottom w:val="single" w:sz="4" w:space="0" w:color="auto"/>
              <w:right w:val="single" w:sz="8" w:space="0" w:color="auto"/>
            </w:tcBorders>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81</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1338</w:t>
            </w:r>
          </w:p>
        </w:tc>
        <w:tc>
          <w:tcPr>
            <w:tcW w:w="992" w:type="dxa"/>
            <w:tcBorders>
              <w:top w:val="nil"/>
              <w:left w:val="single" w:sz="8" w:space="0" w:color="auto"/>
              <w:bottom w:val="single" w:sz="4" w:space="0" w:color="auto"/>
              <w:right w:val="single" w:sz="8" w:space="0" w:color="auto"/>
            </w:tcBorders>
          </w:tcPr>
          <w:p w:rsidR="00E50498" w:rsidRDefault="00E50498" w:rsidP="006059A3">
            <w:pPr>
              <w:jc w:val="center"/>
              <w:rPr>
                <w:rFonts w:asciiTheme="minorHAnsi" w:hAnsiTheme="minorHAnsi"/>
                <w:color w:val="000000"/>
                <w:sz w:val="22"/>
              </w:rPr>
            </w:pPr>
            <w:r>
              <w:rPr>
                <w:rFonts w:asciiTheme="minorHAnsi" w:hAnsiTheme="minorHAnsi"/>
                <w:color w:val="000000"/>
                <w:sz w:val="22"/>
              </w:rPr>
              <w:t>1409</w:t>
            </w:r>
          </w:p>
        </w:tc>
      </w:tr>
      <w:tr w:rsidR="00E50498" w:rsidRPr="00D64BBE" w:rsidTr="00E5049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50498" w:rsidRPr="00D64BBE" w:rsidRDefault="00E50498" w:rsidP="006059A3">
            <w:pPr>
              <w:rPr>
                <w:rFonts w:asciiTheme="minorHAnsi" w:hAnsiTheme="minorHAnsi"/>
                <w:color w:val="000000"/>
                <w:sz w:val="22"/>
              </w:rPr>
            </w:pPr>
            <w:r w:rsidRPr="00D64BBE">
              <w:rPr>
                <w:rFonts w:asciiTheme="minorHAnsi" w:hAnsiTheme="minorHAnsi"/>
                <w:color w:val="000000"/>
                <w:sz w:val="22"/>
              </w:rPr>
              <w:t>2017</w:t>
            </w:r>
          </w:p>
        </w:tc>
        <w:tc>
          <w:tcPr>
            <w:tcW w:w="842" w:type="dxa"/>
            <w:tcBorders>
              <w:top w:val="nil"/>
              <w:left w:val="nil"/>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251</w:t>
            </w:r>
          </w:p>
        </w:tc>
        <w:tc>
          <w:tcPr>
            <w:tcW w:w="956" w:type="dxa"/>
            <w:tcBorders>
              <w:top w:val="nil"/>
              <w:left w:val="nil"/>
              <w:bottom w:val="single" w:sz="4"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223</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228</w:t>
            </w:r>
          </w:p>
        </w:tc>
        <w:tc>
          <w:tcPr>
            <w:tcW w:w="992" w:type="dxa"/>
            <w:tcBorders>
              <w:top w:val="nil"/>
              <w:left w:val="nil"/>
              <w:bottom w:val="single" w:sz="4"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208</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249</w:t>
            </w:r>
          </w:p>
        </w:tc>
        <w:tc>
          <w:tcPr>
            <w:tcW w:w="1276" w:type="dxa"/>
            <w:tcBorders>
              <w:top w:val="nil"/>
              <w:left w:val="nil"/>
              <w:bottom w:val="single" w:sz="4"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116</w:t>
            </w:r>
          </w:p>
        </w:tc>
        <w:tc>
          <w:tcPr>
            <w:tcW w:w="1134" w:type="dxa"/>
            <w:tcBorders>
              <w:top w:val="nil"/>
              <w:left w:val="single" w:sz="8" w:space="0" w:color="auto"/>
              <w:bottom w:val="single" w:sz="4" w:space="0" w:color="auto"/>
              <w:right w:val="single" w:sz="8" w:space="0" w:color="auto"/>
            </w:tcBorders>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76</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1351</w:t>
            </w:r>
          </w:p>
        </w:tc>
        <w:tc>
          <w:tcPr>
            <w:tcW w:w="992" w:type="dxa"/>
            <w:tcBorders>
              <w:top w:val="nil"/>
              <w:left w:val="single" w:sz="8" w:space="0" w:color="auto"/>
              <w:bottom w:val="single" w:sz="4" w:space="0" w:color="auto"/>
              <w:right w:val="single" w:sz="8" w:space="0" w:color="auto"/>
            </w:tcBorders>
          </w:tcPr>
          <w:p w:rsidR="00E50498" w:rsidRDefault="00E50498" w:rsidP="006059A3">
            <w:pPr>
              <w:jc w:val="center"/>
              <w:rPr>
                <w:rFonts w:asciiTheme="minorHAnsi" w:hAnsiTheme="minorHAnsi"/>
                <w:color w:val="000000"/>
                <w:sz w:val="22"/>
              </w:rPr>
            </w:pPr>
            <w:r>
              <w:rPr>
                <w:rFonts w:asciiTheme="minorHAnsi" w:hAnsiTheme="minorHAnsi"/>
                <w:color w:val="000000"/>
                <w:sz w:val="22"/>
              </w:rPr>
              <w:t>1442</w:t>
            </w:r>
          </w:p>
        </w:tc>
      </w:tr>
      <w:tr w:rsidR="00E50498" w:rsidRPr="00D64BBE" w:rsidTr="00E5049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50498" w:rsidRPr="00D64BBE" w:rsidRDefault="00E50498" w:rsidP="006059A3">
            <w:pPr>
              <w:rPr>
                <w:rFonts w:asciiTheme="minorHAnsi" w:hAnsiTheme="minorHAnsi"/>
                <w:color w:val="000000"/>
                <w:sz w:val="22"/>
              </w:rPr>
            </w:pPr>
            <w:r w:rsidRPr="00D64BBE">
              <w:rPr>
                <w:rFonts w:asciiTheme="minorHAnsi" w:hAnsiTheme="minorHAnsi"/>
                <w:color w:val="000000"/>
                <w:sz w:val="22"/>
              </w:rPr>
              <w:t>2018</w:t>
            </w:r>
          </w:p>
        </w:tc>
        <w:tc>
          <w:tcPr>
            <w:tcW w:w="842" w:type="dxa"/>
            <w:tcBorders>
              <w:top w:val="nil"/>
              <w:left w:val="nil"/>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243</w:t>
            </w:r>
          </w:p>
        </w:tc>
        <w:tc>
          <w:tcPr>
            <w:tcW w:w="956" w:type="dxa"/>
            <w:tcBorders>
              <w:top w:val="nil"/>
              <w:left w:val="nil"/>
              <w:bottom w:val="single" w:sz="4"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251</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221</w:t>
            </w:r>
          </w:p>
        </w:tc>
        <w:tc>
          <w:tcPr>
            <w:tcW w:w="992" w:type="dxa"/>
            <w:tcBorders>
              <w:top w:val="nil"/>
              <w:left w:val="nil"/>
              <w:bottom w:val="single" w:sz="4"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225</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208</w:t>
            </w:r>
          </w:p>
        </w:tc>
        <w:tc>
          <w:tcPr>
            <w:tcW w:w="1276" w:type="dxa"/>
            <w:tcBorders>
              <w:top w:val="nil"/>
              <w:left w:val="nil"/>
              <w:bottom w:val="single" w:sz="4"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124</w:t>
            </w:r>
          </w:p>
        </w:tc>
        <w:tc>
          <w:tcPr>
            <w:tcW w:w="1134" w:type="dxa"/>
            <w:tcBorders>
              <w:top w:val="nil"/>
              <w:left w:val="single" w:sz="8" w:space="0" w:color="auto"/>
              <w:bottom w:val="single" w:sz="4" w:space="0" w:color="auto"/>
              <w:right w:val="single" w:sz="8" w:space="0" w:color="auto"/>
            </w:tcBorders>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79</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1351</w:t>
            </w:r>
          </w:p>
        </w:tc>
        <w:tc>
          <w:tcPr>
            <w:tcW w:w="992" w:type="dxa"/>
            <w:tcBorders>
              <w:top w:val="nil"/>
              <w:left w:val="single" w:sz="8" w:space="0" w:color="auto"/>
              <w:bottom w:val="single" w:sz="4" w:space="0" w:color="auto"/>
              <w:right w:val="single" w:sz="8" w:space="0" w:color="auto"/>
            </w:tcBorders>
          </w:tcPr>
          <w:p w:rsidR="00E50498" w:rsidRDefault="00E50498" w:rsidP="006059A3">
            <w:pPr>
              <w:jc w:val="center"/>
              <w:rPr>
                <w:rFonts w:asciiTheme="minorHAnsi" w:hAnsiTheme="minorHAnsi"/>
                <w:color w:val="000000"/>
                <w:sz w:val="22"/>
              </w:rPr>
            </w:pPr>
            <w:r>
              <w:rPr>
                <w:rFonts w:asciiTheme="minorHAnsi" w:hAnsiTheme="minorHAnsi"/>
                <w:color w:val="000000"/>
                <w:sz w:val="22"/>
              </w:rPr>
              <w:t>1461</w:t>
            </w:r>
          </w:p>
        </w:tc>
      </w:tr>
      <w:tr w:rsidR="00E50498" w:rsidRPr="00D64BBE" w:rsidTr="00E50498">
        <w:trPr>
          <w:trHeight w:val="300"/>
        </w:trPr>
        <w:tc>
          <w:tcPr>
            <w:tcW w:w="720" w:type="dxa"/>
            <w:tcBorders>
              <w:top w:val="nil"/>
              <w:left w:val="single" w:sz="8" w:space="0" w:color="auto"/>
              <w:bottom w:val="nil"/>
              <w:right w:val="single" w:sz="4" w:space="0" w:color="auto"/>
            </w:tcBorders>
            <w:shd w:val="clear" w:color="auto" w:fill="auto"/>
            <w:noWrap/>
            <w:vAlign w:val="center"/>
          </w:tcPr>
          <w:p w:rsidR="00E50498" w:rsidRPr="00D64BBE" w:rsidRDefault="00E50498" w:rsidP="006059A3">
            <w:pPr>
              <w:rPr>
                <w:rFonts w:asciiTheme="minorHAnsi" w:hAnsiTheme="minorHAnsi"/>
                <w:color w:val="000000"/>
                <w:sz w:val="22"/>
              </w:rPr>
            </w:pPr>
            <w:r w:rsidRPr="00D64BBE">
              <w:rPr>
                <w:rFonts w:asciiTheme="minorHAnsi" w:hAnsiTheme="minorHAnsi"/>
                <w:color w:val="000000"/>
                <w:sz w:val="22"/>
              </w:rPr>
              <w:t>2019</w:t>
            </w:r>
          </w:p>
        </w:tc>
        <w:tc>
          <w:tcPr>
            <w:tcW w:w="842" w:type="dxa"/>
            <w:tcBorders>
              <w:top w:val="nil"/>
              <w:left w:val="nil"/>
              <w:bottom w:val="nil"/>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267</w:t>
            </w:r>
          </w:p>
        </w:tc>
        <w:tc>
          <w:tcPr>
            <w:tcW w:w="956" w:type="dxa"/>
            <w:tcBorders>
              <w:top w:val="nil"/>
              <w:left w:val="nil"/>
              <w:bottom w:val="nil"/>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243</w:t>
            </w:r>
          </w:p>
        </w:tc>
        <w:tc>
          <w:tcPr>
            <w:tcW w:w="851" w:type="dxa"/>
            <w:tcBorders>
              <w:top w:val="nil"/>
              <w:left w:val="single" w:sz="8" w:space="0" w:color="auto"/>
              <w:bottom w:val="nil"/>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248</w:t>
            </w:r>
          </w:p>
        </w:tc>
        <w:tc>
          <w:tcPr>
            <w:tcW w:w="992" w:type="dxa"/>
            <w:tcBorders>
              <w:top w:val="nil"/>
              <w:left w:val="nil"/>
              <w:bottom w:val="nil"/>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219</w:t>
            </w:r>
          </w:p>
        </w:tc>
        <w:tc>
          <w:tcPr>
            <w:tcW w:w="992" w:type="dxa"/>
            <w:tcBorders>
              <w:top w:val="nil"/>
              <w:left w:val="single" w:sz="8" w:space="0" w:color="auto"/>
              <w:bottom w:val="nil"/>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225</w:t>
            </w:r>
          </w:p>
        </w:tc>
        <w:tc>
          <w:tcPr>
            <w:tcW w:w="1276" w:type="dxa"/>
            <w:tcBorders>
              <w:top w:val="nil"/>
              <w:left w:val="nil"/>
              <w:bottom w:val="nil"/>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104</w:t>
            </w:r>
          </w:p>
        </w:tc>
        <w:tc>
          <w:tcPr>
            <w:tcW w:w="1134" w:type="dxa"/>
            <w:tcBorders>
              <w:top w:val="nil"/>
              <w:left w:val="single" w:sz="8" w:space="0" w:color="auto"/>
              <w:bottom w:val="nil"/>
              <w:right w:val="single" w:sz="8" w:space="0" w:color="auto"/>
            </w:tcBorders>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85</w:t>
            </w:r>
          </w:p>
        </w:tc>
        <w:tc>
          <w:tcPr>
            <w:tcW w:w="992" w:type="dxa"/>
            <w:tcBorders>
              <w:top w:val="nil"/>
              <w:left w:val="single" w:sz="8" w:space="0" w:color="auto"/>
              <w:bottom w:val="nil"/>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1391</w:t>
            </w:r>
          </w:p>
        </w:tc>
        <w:tc>
          <w:tcPr>
            <w:tcW w:w="992" w:type="dxa"/>
            <w:tcBorders>
              <w:top w:val="nil"/>
              <w:left w:val="single" w:sz="8" w:space="0" w:color="auto"/>
              <w:bottom w:val="nil"/>
              <w:right w:val="single" w:sz="8" w:space="0" w:color="auto"/>
            </w:tcBorders>
          </w:tcPr>
          <w:p w:rsidR="00E50498" w:rsidRDefault="00E50498" w:rsidP="006059A3">
            <w:pPr>
              <w:jc w:val="center"/>
              <w:rPr>
                <w:rFonts w:asciiTheme="minorHAnsi" w:hAnsiTheme="minorHAnsi"/>
                <w:color w:val="000000"/>
                <w:sz w:val="22"/>
              </w:rPr>
            </w:pPr>
            <w:r>
              <w:rPr>
                <w:rFonts w:asciiTheme="minorHAnsi" w:hAnsiTheme="minorHAnsi"/>
                <w:color w:val="000000"/>
                <w:sz w:val="22"/>
              </w:rPr>
              <w:t>1537</w:t>
            </w:r>
          </w:p>
        </w:tc>
      </w:tr>
      <w:tr w:rsidR="00E50498" w:rsidRPr="00D64BBE" w:rsidTr="00E50498">
        <w:trPr>
          <w:trHeight w:val="315"/>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50498" w:rsidRPr="00D64BBE" w:rsidRDefault="00E50498" w:rsidP="006059A3">
            <w:pPr>
              <w:rPr>
                <w:rFonts w:asciiTheme="minorHAnsi" w:hAnsiTheme="minorHAnsi"/>
                <w:color w:val="000000"/>
                <w:sz w:val="22"/>
              </w:rPr>
            </w:pPr>
            <w:r w:rsidRPr="00D64BBE">
              <w:rPr>
                <w:rFonts w:asciiTheme="minorHAnsi" w:hAnsiTheme="minorHAnsi"/>
                <w:color w:val="000000"/>
                <w:sz w:val="22"/>
              </w:rPr>
              <w:t>2020</w:t>
            </w:r>
          </w:p>
        </w:tc>
        <w:tc>
          <w:tcPr>
            <w:tcW w:w="842" w:type="dxa"/>
            <w:tcBorders>
              <w:top w:val="single" w:sz="4" w:space="0" w:color="auto"/>
              <w:left w:val="nil"/>
              <w:bottom w:val="single" w:sz="8"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228</w:t>
            </w:r>
          </w:p>
        </w:tc>
        <w:tc>
          <w:tcPr>
            <w:tcW w:w="956" w:type="dxa"/>
            <w:tcBorders>
              <w:top w:val="single" w:sz="4" w:space="0" w:color="auto"/>
              <w:left w:val="nil"/>
              <w:bottom w:val="single" w:sz="8"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267</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241</w:t>
            </w:r>
          </w:p>
        </w:tc>
        <w:tc>
          <w:tcPr>
            <w:tcW w:w="992" w:type="dxa"/>
            <w:tcBorders>
              <w:top w:val="single" w:sz="4" w:space="0" w:color="auto"/>
              <w:left w:val="nil"/>
              <w:bottom w:val="single" w:sz="8"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246</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219</w:t>
            </w:r>
          </w:p>
        </w:tc>
        <w:tc>
          <w:tcPr>
            <w:tcW w:w="1276" w:type="dxa"/>
            <w:tcBorders>
              <w:top w:val="single" w:sz="4" w:space="0" w:color="auto"/>
              <w:left w:val="nil"/>
              <w:bottom w:val="single" w:sz="8" w:space="0" w:color="auto"/>
              <w:right w:val="nil"/>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113</w:t>
            </w:r>
          </w:p>
        </w:tc>
        <w:tc>
          <w:tcPr>
            <w:tcW w:w="1134" w:type="dxa"/>
            <w:tcBorders>
              <w:top w:val="single" w:sz="4" w:space="0" w:color="auto"/>
              <w:left w:val="single" w:sz="8" w:space="0" w:color="auto"/>
              <w:bottom w:val="single" w:sz="8" w:space="0" w:color="auto"/>
              <w:right w:val="single" w:sz="8" w:space="0" w:color="auto"/>
            </w:tcBorders>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71</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E50498" w:rsidRPr="00D64BBE" w:rsidRDefault="00E50498" w:rsidP="006059A3">
            <w:pPr>
              <w:jc w:val="center"/>
              <w:rPr>
                <w:rFonts w:asciiTheme="minorHAnsi" w:hAnsiTheme="minorHAnsi"/>
                <w:color w:val="000000"/>
                <w:sz w:val="22"/>
              </w:rPr>
            </w:pPr>
            <w:r>
              <w:rPr>
                <w:rFonts w:asciiTheme="minorHAnsi" w:hAnsiTheme="minorHAnsi"/>
                <w:color w:val="000000"/>
                <w:sz w:val="22"/>
              </w:rPr>
              <w:t>1385</w:t>
            </w:r>
          </w:p>
        </w:tc>
        <w:tc>
          <w:tcPr>
            <w:tcW w:w="992" w:type="dxa"/>
            <w:tcBorders>
              <w:top w:val="single" w:sz="4" w:space="0" w:color="auto"/>
              <w:left w:val="single" w:sz="8" w:space="0" w:color="auto"/>
              <w:bottom w:val="single" w:sz="8" w:space="0" w:color="auto"/>
              <w:right w:val="single" w:sz="8" w:space="0" w:color="auto"/>
            </w:tcBorders>
          </w:tcPr>
          <w:p w:rsidR="00E50498" w:rsidRDefault="00E50498" w:rsidP="006059A3">
            <w:pPr>
              <w:jc w:val="center"/>
              <w:rPr>
                <w:rFonts w:asciiTheme="minorHAnsi" w:hAnsiTheme="minorHAnsi"/>
                <w:color w:val="000000"/>
                <w:sz w:val="22"/>
              </w:rPr>
            </w:pPr>
            <w:r>
              <w:rPr>
                <w:rFonts w:asciiTheme="minorHAnsi" w:hAnsiTheme="minorHAnsi"/>
                <w:color w:val="000000"/>
                <w:sz w:val="22"/>
              </w:rPr>
              <w:t>1540</w:t>
            </w:r>
          </w:p>
        </w:tc>
      </w:tr>
    </w:tbl>
    <w:p w:rsidR="00E6464F" w:rsidRDefault="00E6464F" w:rsidP="00AC79C5">
      <w:pPr>
        <w:pStyle w:val="NoSpacing"/>
        <w:spacing w:before="120" w:after="240"/>
        <w:jc w:val="both"/>
      </w:pPr>
    </w:p>
    <w:p w:rsidR="00E6464F" w:rsidRDefault="00E6464F" w:rsidP="00AC79C5">
      <w:pPr>
        <w:pStyle w:val="NoSpacing"/>
        <w:spacing w:before="120" w:after="240"/>
        <w:jc w:val="both"/>
      </w:pPr>
    </w:p>
    <w:p w:rsidR="00E6464F" w:rsidRDefault="00E6464F" w:rsidP="00AC79C5">
      <w:pPr>
        <w:pStyle w:val="NoSpacing"/>
        <w:spacing w:before="120" w:after="240"/>
        <w:jc w:val="both"/>
      </w:pPr>
    </w:p>
    <w:p w:rsidR="00E6464F" w:rsidRDefault="00E6464F" w:rsidP="00AC79C5">
      <w:pPr>
        <w:pStyle w:val="NoSpacing"/>
        <w:spacing w:before="120" w:after="240"/>
        <w:jc w:val="both"/>
      </w:pPr>
    </w:p>
    <w:p w:rsidR="00E6464F" w:rsidRDefault="00E6464F" w:rsidP="00AC79C5">
      <w:pPr>
        <w:pStyle w:val="NoSpacing"/>
        <w:spacing w:before="120" w:after="240"/>
        <w:jc w:val="both"/>
      </w:pPr>
    </w:p>
    <w:p w:rsidR="00E6464F" w:rsidRDefault="00E6464F" w:rsidP="00AC79C5">
      <w:pPr>
        <w:pStyle w:val="NoSpacing"/>
        <w:spacing w:before="120" w:after="240"/>
        <w:jc w:val="both"/>
      </w:pPr>
    </w:p>
    <w:p w:rsidR="00FF5319" w:rsidRPr="00FF5319" w:rsidRDefault="006059A3" w:rsidP="00AC79C5">
      <w:pPr>
        <w:pStyle w:val="NoSpacing"/>
        <w:spacing w:before="120" w:after="240"/>
        <w:jc w:val="both"/>
      </w:pPr>
      <w:r>
        <w:lastRenderedPageBreak/>
        <w:t>The following table provides a summary of the capacity, nursery places, Published Admission Number (PAN) and quality of accommodation at each of the schools directly or likely to be affected by the proposal.</w:t>
      </w:r>
    </w:p>
    <w:tbl>
      <w:tblPr>
        <w:tblW w:w="9781" w:type="dxa"/>
        <w:tblInd w:w="-34" w:type="dxa"/>
        <w:tblCellMar>
          <w:left w:w="0" w:type="dxa"/>
          <w:right w:w="0" w:type="dxa"/>
        </w:tblCellMar>
        <w:tblLook w:val="04A0" w:firstRow="1" w:lastRow="0" w:firstColumn="1" w:lastColumn="0" w:noHBand="0" w:noVBand="1"/>
      </w:tblPr>
      <w:tblGrid>
        <w:gridCol w:w="1418"/>
        <w:gridCol w:w="1843"/>
        <w:gridCol w:w="6520"/>
      </w:tblGrid>
      <w:tr w:rsidR="006059A3" w:rsidRPr="00672B21" w:rsidTr="00E50498">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School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Capacity (4-11)</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Quality of Accommodation</w:t>
            </w:r>
          </w:p>
        </w:tc>
      </w:tr>
      <w:tr w:rsidR="006059A3" w:rsidRPr="00672B21" w:rsidTr="00E50498">
        <w:trPr>
          <w:trHeight w:val="1527"/>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hAnsiTheme="minorHAnsi"/>
                <w:color w:val="auto"/>
                <w:sz w:val="22"/>
                <w:szCs w:val="22"/>
              </w:rPr>
            </w:pPr>
            <w:proofErr w:type="spellStart"/>
            <w:r w:rsidRPr="00FB03A8">
              <w:rPr>
                <w:rFonts w:asciiTheme="minorHAnsi" w:hAnsiTheme="minorHAnsi"/>
                <w:color w:val="auto"/>
                <w:sz w:val="22"/>
                <w:szCs w:val="22"/>
              </w:rPr>
              <w:t>Brynmenyn</w:t>
            </w:r>
            <w:proofErr w:type="spellEnd"/>
            <w:r w:rsidRPr="00FB03A8">
              <w:rPr>
                <w:rFonts w:asciiTheme="minorHAnsi" w:hAnsiTheme="minorHAnsi"/>
                <w:color w:val="auto"/>
                <w:sz w:val="22"/>
                <w:szCs w:val="22"/>
              </w:rPr>
              <w:t xml:space="preserve"> Primary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136</w:t>
            </w:r>
          </w:p>
          <w:p w:rsidR="006059A3"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+ 26 nursery</w:t>
            </w:r>
          </w:p>
          <w:p w:rsidR="006059A3" w:rsidRPr="00FB03A8" w:rsidRDefault="006059A3" w:rsidP="006059A3">
            <w:pPr>
              <w:pStyle w:val="Default0"/>
              <w:spacing w:after="120"/>
              <w:rPr>
                <w:rFonts w:asciiTheme="minorHAnsi" w:hAnsiTheme="minorHAnsi"/>
                <w:color w:val="auto"/>
                <w:sz w:val="22"/>
                <w:szCs w:val="22"/>
              </w:rPr>
            </w:pPr>
            <w:r>
              <w:rPr>
                <w:rFonts w:asciiTheme="minorHAnsi" w:hAnsiTheme="minorHAnsi"/>
                <w:color w:val="auto"/>
                <w:sz w:val="22"/>
                <w:szCs w:val="22"/>
              </w:rPr>
              <w:t>PAN: 22</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Overall condition: B – satisfactory performing as intended but exhibiting minor deterioration.</w:t>
            </w:r>
          </w:p>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DDA: D– Inaccessible</w:t>
            </w:r>
            <w:r>
              <w:rPr>
                <w:rFonts w:asciiTheme="minorHAnsi" w:hAnsiTheme="minorHAnsi"/>
                <w:color w:val="auto"/>
                <w:sz w:val="22"/>
                <w:szCs w:val="22"/>
              </w:rPr>
              <w:t>,</w:t>
            </w:r>
            <w:r w:rsidRPr="00FB03A8">
              <w:rPr>
                <w:rFonts w:asciiTheme="minorHAnsi" w:hAnsiTheme="minorHAnsi"/>
                <w:color w:val="auto"/>
                <w:sz w:val="22"/>
                <w:szCs w:val="22"/>
              </w:rPr>
              <w:t xml:space="preserve"> non-compliant with DDA and cannot be made so without major expense if at all.</w:t>
            </w:r>
          </w:p>
        </w:tc>
      </w:tr>
      <w:tr w:rsidR="006059A3" w:rsidRPr="00672B21" w:rsidTr="00E50498">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hAnsiTheme="minorHAnsi"/>
                <w:color w:val="auto"/>
                <w:sz w:val="22"/>
                <w:szCs w:val="22"/>
              </w:rPr>
            </w:pPr>
            <w:proofErr w:type="spellStart"/>
            <w:r w:rsidRPr="00FB03A8">
              <w:rPr>
                <w:rFonts w:asciiTheme="minorHAnsi" w:hAnsiTheme="minorHAnsi"/>
                <w:color w:val="auto"/>
                <w:sz w:val="22"/>
                <w:szCs w:val="22"/>
              </w:rPr>
              <w:t>Bryncethin</w:t>
            </w:r>
            <w:proofErr w:type="spellEnd"/>
            <w:r w:rsidRPr="00FB03A8">
              <w:rPr>
                <w:rFonts w:asciiTheme="minorHAnsi" w:hAnsiTheme="minorHAnsi"/>
                <w:color w:val="auto"/>
                <w:sz w:val="22"/>
                <w:szCs w:val="22"/>
              </w:rPr>
              <w:t xml:space="preserve"> Primary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235</w:t>
            </w:r>
          </w:p>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+ 60 nursery</w:t>
            </w:r>
          </w:p>
          <w:p w:rsidR="006059A3" w:rsidRPr="00FB03A8" w:rsidRDefault="006059A3" w:rsidP="006059A3">
            <w:pPr>
              <w:pStyle w:val="Default0"/>
              <w:spacing w:after="120"/>
              <w:rPr>
                <w:rFonts w:asciiTheme="minorHAnsi" w:hAnsiTheme="minorHAnsi"/>
                <w:color w:val="auto"/>
                <w:sz w:val="22"/>
                <w:szCs w:val="22"/>
              </w:rPr>
            </w:pPr>
            <w:r>
              <w:rPr>
                <w:rFonts w:asciiTheme="minorHAnsi" w:hAnsiTheme="minorHAnsi"/>
                <w:color w:val="auto"/>
                <w:sz w:val="22"/>
                <w:szCs w:val="22"/>
              </w:rPr>
              <w:t>PAN: 30</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eastAsia="Calibri" w:hAnsiTheme="minorHAnsi"/>
                <w:color w:val="auto"/>
                <w:sz w:val="22"/>
                <w:szCs w:val="22"/>
              </w:rPr>
            </w:pPr>
            <w:r w:rsidRPr="00FB03A8">
              <w:rPr>
                <w:rFonts w:asciiTheme="minorHAnsi" w:hAnsiTheme="minorHAnsi"/>
                <w:color w:val="auto"/>
                <w:sz w:val="22"/>
                <w:szCs w:val="22"/>
              </w:rPr>
              <w:t>Overall condition: B – satisfactory performing as intended but exhibiting minor deterioration.</w:t>
            </w:r>
          </w:p>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DDA: B – largely accessible.  Largely compliant with DDA but some works still required.</w:t>
            </w:r>
          </w:p>
        </w:tc>
      </w:tr>
      <w:tr w:rsidR="006059A3" w:rsidRPr="00672B21" w:rsidTr="00E50498">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hAnsiTheme="minorHAnsi"/>
                <w:color w:val="auto"/>
                <w:sz w:val="22"/>
                <w:szCs w:val="22"/>
              </w:rPr>
            </w:pPr>
            <w:proofErr w:type="spellStart"/>
            <w:r w:rsidRPr="00FB03A8">
              <w:rPr>
                <w:rFonts w:asciiTheme="minorHAnsi" w:hAnsiTheme="minorHAnsi"/>
                <w:color w:val="auto"/>
                <w:sz w:val="22"/>
                <w:szCs w:val="22"/>
              </w:rPr>
              <w:t>Tondu</w:t>
            </w:r>
            <w:proofErr w:type="spellEnd"/>
            <w:r w:rsidRPr="00FB03A8">
              <w:rPr>
                <w:rFonts w:asciiTheme="minorHAnsi" w:hAnsiTheme="minorHAnsi"/>
                <w:color w:val="auto"/>
                <w:sz w:val="22"/>
                <w:szCs w:val="22"/>
              </w:rPr>
              <w:t xml:space="preserve"> Primary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255</w:t>
            </w:r>
          </w:p>
          <w:p w:rsidR="006059A3"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+ 38 nursery</w:t>
            </w:r>
          </w:p>
          <w:p w:rsidR="006059A3" w:rsidRPr="00FB03A8" w:rsidRDefault="006059A3" w:rsidP="006059A3">
            <w:pPr>
              <w:pStyle w:val="Default0"/>
              <w:spacing w:after="120"/>
              <w:rPr>
                <w:rFonts w:asciiTheme="minorHAnsi" w:hAnsiTheme="minorHAnsi"/>
                <w:color w:val="auto"/>
                <w:sz w:val="22"/>
                <w:szCs w:val="22"/>
              </w:rPr>
            </w:pPr>
            <w:r>
              <w:rPr>
                <w:rFonts w:asciiTheme="minorHAnsi" w:hAnsiTheme="minorHAnsi"/>
                <w:color w:val="auto"/>
                <w:sz w:val="22"/>
                <w:szCs w:val="22"/>
              </w:rPr>
              <w:t>PAN: 42</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eastAsia="Calibri" w:hAnsiTheme="minorHAnsi"/>
                <w:color w:val="auto"/>
                <w:sz w:val="22"/>
                <w:szCs w:val="22"/>
              </w:rPr>
            </w:pPr>
            <w:r w:rsidRPr="00FB03A8">
              <w:rPr>
                <w:rFonts w:asciiTheme="minorHAnsi" w:hAnsiTheme="minorHAnsi"/>
                <w:color w:val="auto"/>
                <w:sz w:val="22"/>
                <w:szCs w:val="22"/>
              </w:rPr>
              <w:t>Overall condition: B – satisfactory performing as intended but exhibiting minor deterioration.</w:t>
            </w:r>
          </w:p>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DDA: B – largely accessible.  Largely compliant with DDA but some works still required.</w:t>
            </w:r>
          </w:p>
        </w:tc>
      </w:tr>
      <w:tr w:rsidR="006059A3" w:rsidRPr="00672B21" w:rsidTr="00E50498">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hAnsiTheme="minorHAnsi"/>
                <w:color w:val="auto"/>
                <w:sz w:val="22"/>
                <w:szCs w:val="22"/>
              </w:rPr>
            </w:pPr>
            <w:proofErr w:type="spellStart"/>
            <w:r w:rsidRPr="00FB03A8">
              <w:rPr>
                <w:rFonts w:asciiTheme="minorHAnsi" w:hAnsiTheme="minorHAnsi"/>
                <w:color w:val="auto"/>
                <w:sz w:val="22"/>
                <w:szCs w:val="22"/>
              </w:rPr>
              <w:t>Penyfai</w:t>
            </w:r>
            <w:proofErr w:type="spellEnd"/>
            <w:r w:rsidRPr="00FB03A8">
              <w:rPr>
                <w:rFonts w:asciiTheme="minorHAnsi" w:hAnsiTheme="minorHAnsi"/>
                <w:color w:val="auto"/>
                <w:sz w:val="22"/>
                <w:szCs w:val="22"/>
              </w:rPr>
              <w:t xml:space="preserve"> Primary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223</w:t>
            </w:r>
          </w:p>
          <w:p w:rsidR="006059A3"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 xml:space="preserve">+ </w:t>
            </w:r>
            <w:r>
              <w:rPr>
                <w:rFonts w:asciiTheme="minorHAnsi" w:hAnsiTheme="minorHAnsi"/>
                <w:color w:val="auto"/>
                <w:sz w:val="22"/>
                <w:szCs w:val="22"/>
              </w:rPr>
              <w:t>40</w:t>
            </w:r>
            <w:r w:rsidRPr="00FB03A8">
              <w:rPr>
                <w:rFonts w:asciiTheme="minorHAnsi" w:hAnsiTheme="minorHAnsi"/>
                <w:color w:val="auto"/>
                <w:sz w:val="22"/>
                <w:szCs w:val="22"/>
              </w:rPr>
              <w:t xml:space="preserve"> nursery</w:t>
            </w:r>
          </w:p>
          <w:p w:rsidR="006059A3" w:rsidRPr="00FB03A8" w:rsidRDefault="006059A3" w:rsidP="006059A3">
            <w:pPr>
              <w:pStyle w:val="Default0"/>
              <w:spacing w:after="120"/>
              <w:rPr>
                <w:rFonts w:asciiTheme="minorHAnsi" w:hAnsiTheme="minorHAnsi"/>
                <w:color w:val="auto"/>
                <w:sz w:val="22"/>
                <w:szCs w:val="22"/>
              </w:rPr>
            </w:pPr>
            <w:r>
              <w:rPr>
                <w:rFonts w:asciiTheme="minorHAnsi" w:hAnsiTheme="minorHAnsi"/>
                <w:color w:val="auto"/>
                <w:sz w:val="22"/>
                <w:szCs w:val="22"/>
              </w:rPr>
              <w:t>PAN: 30</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eastAsia="Calibri" w:hAnsiTheme="minorHAnsi"/>
                <w:color w:val="auto"/>
                <w:sz w:val="22"/>
                <w:szCs w:val="22"/>
              </w:rPr>
            </w:pPr>
            <w:r w:rsidRPr="00FB03A8">
              <w:rPr>
                <w:rFonts w:asciiTheme="minorHAnsi" w:hAnsiTheme="minorHAnsi"/>
                <w:color w:val="auto"/>
                <w:sz w:val="22"/>
                <w:szCs w:val="22"/>
              </w:rPr>
              <w:t xml:space="preserve">Overall condition: A - </w:t>
            </w:r>
            <w:r w:rsidRPr="00FB03A8">
              <w:rPr>
                <w:rFonts w:asciiTheme="minorHAnsi" w:hAnsiTheme="minorHAnsi" w:cs="Tahoma"/>
                <w:sz w:val="22"/>
                <w:szCs w:val="22"/>
              </w:rPr>
              <w:t>Good</w:t>
            </w:r>
            <w:r w:rsidRPr="00FB03A8">
              <w:rPr>
                <w:rFonts w:asciiTheme="minorHAnsi" w:hAnsiTheme="minorHAnsi" w:cs="Tahoma"/>
                <w:bCs/>
                <w:sz w:val="22"/>
                <w:szCs w:val="22"/>
              </w:rPr>
              <w:t xml:space="preserve"> performing as intended and operating efficiently.</w:t>
            </w:r>
          </w:p>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DDA:</w:t>
            </w:r>
            <w:r w:rsidRPr="00FB03A8">
              <w:rPr>
                <w:rFonts w:asciiTheme="minorHAnsi" w:hAnsiTheme="minorHAnsi"/>
                <w:sz w:val="22"/>
                <w:szCs w:val="22"/>
              </w:rPr>
              <w:t xml:space="preserve"> A - </w:t>
            </w:r>
            <w:r w:rsidRPr="00FB03A8">
              <w:rPr>
                <w:rFonts w:asciiTheme="minorHAnsi" w:hAnsiTheme="minorHAnsi"/>
                <w:color w:val="auto"/>
                <w:sz w:val="22"/>
                <w:szCs w:val="22"/>
              </w:rPr>
              <w:t>Fully Accessible fully compliant with DDA.</w:t>
            </w:r>
          </w:p>
        </w:tc>
      </w:tr>
      <w:tr w:rsidR="006059A3" w:rsidRPr="00672B21" w:rsidTr="00E50498">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St Roberts</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115</w:t>
            </w:r>
          </w:p>
          <w:p w:rsidR="006059A3"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+ 36 nursery</w:t>
            </w:r>
          </w:p>
          <w:p w:rsidR="006059A3" w:rsidRPr="00FB03A8" w:rsidRDefault="006059A3" w:rsidP="006059A3">
            <w:pPr>
              <w:pStyle w:val="Default0"/>
              <w:spacing w:after="120"/>
              <w:rPr>
                <w:rFonts w:asciiTheme="minorHAnsi" w:hAnsiTheme="minorHAnsi"/>
                <w:color w:val="auto"/>
                <w:sz w:val="22"/>
                <w:szCs w:val="22"/>
              </w:rPr>
            </w:pPr>
            <w:r>
              <w:rPr>
                <w:rFonts w:asciiTheme="minorHAnsi" w:hAnsiTheme="minorHAnsi"/>
                <w:color w:val="auto"/>
                <w:sz w:val="22"/>
                <w:szCs w:val="22"/>
              </w:rPr>
              <w:t>PAN: 22</w:t>
            </w:r>
          </w:p>
          <w:p w:rsidR="006059A3" w:rsidRPr="00FB03A8" w:rsidRDefault="006059A3" w:rsidP="006059A3">
            <w:pPr>
              <w:pStyle w:val="Default0"/>
              <w:spacing w:after="120"/>
              <w:rPr>
                <w:rFonts w:asciiTheme="minorHAnsi" w:hAnsiTheme="minorHAnsi"/>
                <w:color w:val="auto"/>
                <w:sz w:val="22"/>
                <w:szCs w:val="22"/>
              </w:rPr>
            </w:pPr>
          </w:p>
        </w:tc>
        <w:tc>
          <w:tcPr>
            <w:tcW w:w="6520" w:type="dxa"/>
            <w:tcBorders>
              <w:top w:val="nil"/>
              <w:left w:val="nil"/>
              <w:bottom w:val="single" w:sz="4"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eastAsia="Calibri" w:hAnsiTheme="minorHAnsi"/>
                <w:color w:val="auto"/>
                <w:sz w:val="22"/>
                <w:szCs w:val="22"/>
              </w:rPr>
            </w:pPr>
            <w:r w:rsidRPr="00FB03A8">
              <w:rPr>
                <w:rFonts w:asciiTheme="minorHAnsi" w:hAnsiTheme="minorHAnsi"/>
                <w:color w:val="auto"/>
                <w:sz w:val="22"/>
                <w:szCs w:val="22"/>
              </w:rPr>
              <w:t>Overall condition: B – satisfactory performing as intended but exhibiting minor deterioration.</w:t>
            </w:r>
          </w:p>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DDA: C – largely inaccessible – non compliant with DDA requirements but could be made subject to extensive works.</w:t>
            </w:r>
          </w:p>
        </w:tc>
      </w:tr>
      <w:tr w:rsidR="006059A3" w:rsidRPr="00672B21" w:rsidTr="00E50498">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 xml:space="preserve">Bro </w:t>
            </w:r>
            <w:proofErr w:type="spellStart"/>
            <w:r w:rsidRPr="00FB03A8">
              <w:rPr>
                <w:rFonts w:asciiTheme="minorHAnsi" w:hAnsiTheme="minorHAnsi"/>
                <w:color w:val="auto"/>
                <w:sz w:val="22"/>
                <w:szCs w:val="22"/>
              </w:rPr>
              <w:t>Ogwr</w:t>
            </w:r>
            <w:proofErr w:type="spellEnd"/>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400</w:t>
            </w:r>
          </w:p>
          <w:p w:rsidR="006059A3"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+ 55 nursery</w:t>
            </w:r>
          </w:p>
          <w:p w:rsidR="006059A3" w:rsidRPr="00FB03A8" w:rsidRDefault="006059A3" w:rsidP="006059A3">
            <w:pPr>
              <w:pStyle w:val="Default0"/>
              <w:spacing w:after="120"/>
              <w:rPr>
                <w:rFonts w:asciiTheme="minorHAnsi" w:hAnsiTheme="minorHAnsi"/>
                <w:color w:val="auto"/>
                <w:sz w:val="22"/>
                <w:szCs w:val="22"/>
              </w:rPr>
            </w:pPr>
            <w:r>
              <w:rPr>
                <w:rFonts w:asciiTheme="minorHAnsi" w:hAnsiTheme="minorHAnsi"/>
                <w:color w:val="auto"/>
                <w:sz w:val="22"/>
                <w:szCs w:val="22"/>
              </w:rPr>
              <w:t>PAN: 54</w:t>
            </w:r>
          </w:p>
        </w:tc>
        <w:tc>
          <w:tcPr>
            <w:tcW w:w="65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059A3" w:rsidRPr="00FB03A8" w:rsidRDefault="006059A3" w:rsidP="006059A3">
            <w:pPr>
              <w:pStyle w:val="Default0"/>
              <w:spacing w:after="120"/>
              <w:rPr>
                <w:rFonts w:asciiTheme="minorHAnsi" w:eastAsia="Calibri" w:hAnsiTheme="minorHAnsi"/>
                <w:color w:val="auto"/>
                <w:sz w:val="22"/>
                <w:szCs w:val="22"/>
              </w:rPr>
            </w:pPr>
            <w:r w:rsidRPr="00FB03A8">
              <w:rPr>
                <w:rFonts w:asciiTheme="minorHAnsi" w:hAnsiTheme="minorHAnsi"/>
                <w:color w:val="auto"/>
                <w:sz w:val="22"/>
                <w:szCs w:val="22"/>
              </w:rPr>
              <w:t>Overall condition: B – satisfactory performing as intended but exhibiting minor deterioration.</w:t>
            </w:r>
          </w:p>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DDA: B – largely accessible.  Largely compliant with DDA but some works still required.</w:t>
            </w:r>
          </w:p>
        </w:tc>
      </w:tr>
      <w:tr w:rsidR="006059A3" w:rsidRPr="00672B21" w:rsidTr="00E50498">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hAnsiTheme="minorHAnsi"/>
                <w:color w:val="auto"/>
                <w:sz w:val="22"/>
                <w:szCs w:val="22"/>
              </w:rPr>
            </w:pPr>
            <w:proofErr w:type="spellStart"/>
            <w:r w:rsidRPr="00FB03A8">
              <w:rPr>
                <w:rFonts w:asciiTheme="minorHAnsi" w:hAnsiTheme="minorHAnsi"/>
                <w:color w:val="auto"/>
                <w:sz w:val="22"/>
                <w:szCs w:val="22"/>
              </w:rPr>
              <w:t>Coleg</w:t>
            </w:r>
            <w:proofErr w:type="spellEnd"/>
            <w:r w:rsidRPr="00FB03A8">
              <w:rPr>
                <w:rFonts w:asciiTheme="minorHAnsi" w:hAnsiTheme="minorHAnsi"/>
                <w:color w:val="auto"/>
                <w:sz w:val="22"/>
                <w:szCs w:val="22"/>
              </w:rPr>
              <w:t xml:space="preserve"> </w:t>
            </w:r>
            <w:proofErr w:type="spellStart"/>
            <w:r w:rsidRPr="00FB03A8">
              <w:rPr>
                <w:rFonts w:asciiTheme="minorHAnsi" w:hAnsiTheme="minorHAnsi"/>
                <w:color w:val="auto"/>
                <w:sz w:val="22"/>
                <w:szCs w:val="22"/>
              </w:rPr>
              <w:t>Cymunedol</w:t>
            </w:r>
            <w:proofErr w:type="spellEnd"/>
            <w:r w:rsidRPr="00FB03A8">
              <w:rPr>
                <w:rFonts w:asciiTheme="minorHAnsi" w:hAnsiTheme="minorHAnsi"/>
                <w:color w:val="auto"/>
                <w:sz w:val="22"/>
                <w:szCs w:val="22"/>
              </w:rPr>
              <w:t xml:space="preserve"> Y </w:t>
            </w:r>
            <w:proofErr w:type="spellStart"/>
            <w:r w:rsidRPr="00FB03A8">
              <w:rPr>
                <w:rFonts w:asciiTheme="minorHAnsi" w:hAnsiTheme="minorHAnsi"/>
                <w:color w:val="auto"/>
                <w:sz w:val="22"/>
                <w:szCs w:val="22"/>
              </w:rPr>
              <w:t>Dderwen</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059A3"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1573</w:t>
            </w:r>
          </w:p>
          <w:p w:rsidR="006059A3" w:rsidRPr="00FB03A8" w:rsidRDefault="006059A3" w:rsidP="006059A3">
            <w:pPr>
              <w:pStyle w:val="Default0"/>
              <w:spacing w:after="120"/>
              <w:rPr>
                <w:rFonts w:asciiTheme="minorHAnsi" w:hAnsiTheme="minorHAnsi"/>
                <w:color w:val="auto"/>
                <w:sz w:val="22"/>
                <w:szCs w:val="22"/>
              </w:rPr>
            </w:pPr>
            <w:r>
              <w:rPr>
                <w:rFonts w:asciiTheme="minorHAnsi" w:hAnsiTheme="minorHAnsi"/>
                <w:color w:val="auto"/>
                <w:sz w:val="22"/>
                <w:szCs w:val="22"/>
              </w:rPr>
              <w:t>PAN: 276</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059A3" w:rsidRPr="00FB03A8" w:rsidRDefault="006059A3" w:rsidP="006059A3">
            <w:pPr>
              <w:pStyle w:val="Default0"/>
              <w:spacing w:after="120"/>
              <w:rPr>
                <w:rFonts w:asciiTheme="minorHAnsi" w:eastAsia="Calibri" w:hAnsiTheme="minorHAnsi"/>
                <w:color w:val="auto"/>
                <w:sz w:val="22"/>
                <w:szCs w:val="22"/>
              </w:rPr>
            </w:pPr>
            <w:r w:rsidRPr="00FB03A8">
              <w:rPr>
                <w:rFonts w:asciiTheme="minorHAnsi" w:hAnsiTheme="minorHAnsi"/>
                <w:color w:val="auto"/>
                <w:sz w:val="22"/>
                <w:szCs w:val="22"/>
              </w:rPr>
              <w:t xml:space="preserve">Overall condition: A - </w:t>
            </w:r>
            <w:r w:rsidRPr="00FB03A8">
              <w:rPr>
                <w:rFonts w:asciiTheme="minorHAnsi" w:hAnsiTheme="minorHAnsi" w:cs="Tahoma"/>
                <w:sz w:val="22"/>
                <w:szCs w:val="22"/>
              </w:rPr>
              <w:t>Good</w:t>
            </w:r>
            <w:r w:rsidRPr="00FB03A8">
              <w:rPr>
                <w:rFonts w:asciiTheme="minorHAnsi" w:hAnsiTheme="minorHAnsi" w:cs="Tahoma"/>
                <w:bCs/>
                <w:sz w:val="22"/>
                <w:szCs w:val="22"/>
              </w:rPr>
              <w:t xml:space="preserve"> performing as intended and operating efficiently.</w:t>
            </w:r>
          </w:p>
          <w:p w:rsidR="006059A3" w:rsidRPr="00FB03A8" w:rsidRDefault="006059A3" w:rsidP="006059A3">
            <w:pPr>
              <w:pStyle w:val="Default0"/>
              <w:spacing w:after="120"/>
              <w:rPr>
                <w:rFonts w:asciiTheme="minorHAnsi" w:hAnsiTheme="minorHAnsi"/>
                <w:color w:val="auto"/>
                <w:sz w:val="22"/>
                <w:szCs w:val="22"/>
              </w:rPr>
            </w:pPr>
            <w:r w:rsidRPr="00FB03A8">
              <w:rPr>
                <w:rFonts w:asciiTheme="minorHAnsi" w:hAnsiTheme="minorHAnsi"/>
                <w:color w:val="auto"/>
                <w:sz w:val="22"/>
                <w:szCs w:val="22"/>
              </w:rPr>
              <w:t>DDA:</w:t>
            </w:r>
            <w:r w:rsidRPr="00FB03A8">
              <w:rPr>
                <w:rFonts w:asciiTheme="minorHAnsi" w:hAnsiTheme="minorHAnsi"/>
                <w:sz w:val="22"/>
                <w:szCs w:val="22"/>
              </w:rPr>
              <w:t xml:space="preserve"> A - </w:t>
            </w:r>
            <w:r w:rsidRPr="00FB03A8">
              <w:rPr>
                <w:rFonts w:asciiTheme="minorHAnsi" w:hAnsiTheme="minorHAnsi"/>
                <w:color w:val="auto"/>
                <w:sz w:val="22"/>
                <w:szCs w:val="22"/>
              </w:rPr>
              <w:t>Fully Accessible fully compliant with DDA.</w:t>
            </w:r>
          </w:p>
        </w:tc>
      </w:tr>
    </w:tbl>
    <w:p w:rsidR="00576445" w:rsidRPr="00BF21C0" w:rsidRDefault="00576445" w:rsidP="00576445">
      <w:pPr>
        <w:pStyle w:val="ListParagraph"/>
        <w:ind w:left="1080"/>
        <w:rPr>
          <w:rFonts w:cs="Arial"/>
          <w:color w:val="000000" w:themeColor="text1"/>
        </w:rPr>
      </w:pPr>
    </w:p>
    <w:p w:rsidR="00AE3CA6" w:rsidRPr="00F52264" w:rsidRDefault="00AE3CA6" w:rsidP="00AE3CA6">
      <w:pPr>
        <w:pStyle w:val="Heading2"/>
        <w:rPr>
          <w:rStyle w:val="Strong"/>
          <w:b/>
        </w:rPr>
      </w:pPr>
      <w:bookmarkStart w:id="13" w:name="_Toc413923279"/>
      <w:r w:rsidRPr="00F52264">
        <w:rPr>
          <w:rStyle w:val="Strong"/>
          <w:b/>
        </w:rPr>
        <w:t>Land and buildings</w:t>
      </w:r>
      <w:bookmarkEnd w:id="13"/>
    </w:p>
    <w:p w:rsidR="00AE3CA6" w:rsidRDefault="00AE3CA6" w:rsidP="00AE3CA6">
      <w:pPr>
        <w:pStyle w:val="NoSpacing"/>
        <w:spacing w:before="120" w:after="240"/>
        <w:jc w:val="both"/>
      </w:pPr>
      <w:r w:rsidRPr="00D323C3">
        <w:t xml:space="preserve">The capacities of schools are calculated based on the Welsh Government Circular No 21/2011 </w:t>
      </w:r>
      <w:r>
        <w:t>‘</w:t>
      </w:r>
      <w:r w:rsidRPr="00D323C3">
        <w:t>Measuring the Capacity of Schools in Wales</w:t>
      </w:r>
      <w:r>
        <w:t>’</w:t>
      </w:r>
      <w:r w:rsidRPr="00D323C3">
        <w:t xml:space="preserve">. The capacity of </w:t>
      </w:r>
      <w:proofErr w:type="spellStart"/>
      <w:r>
        <w:t>Brynmenyn</w:t>
      </w:r>
      <w:proofErr w:type="spellEnd"/>
      <w:r>
        <w:t xml:space="preserve"> Primary School</w:t>
      </w:r>
      <w:r w:rsidRPr="00D323C3">
        <w:t xml:space="preserve"> is </w:t>
      </w:r>
      <w:r w:rsidRPr="00687BD2">
        <w:t xml:space="preserve">currently </w:t>
      </w:r>
      <w:r>
        <w:t>136.</w:t>
      </w:r>
      <w:r w:rsidRPr="00D323C3">
        <w:t xml:space="preserve"> </w:t>
      </w:r>
    </w:p>
    <w:p w:rsidR="00AE3CA6" w:rsidRDefault="00AE3CA6" w:rsidP="00AE3CA6">
      <w:pPr>
        <w:pStyle w:val="NoSpacing"/>
        <w:spacing w:before="120" w:after="240"/>
        <w:jc w:val="both"/>
      </w:pPr>
      <w:r w:rsidRPr="00D323C3">
        <w:lastRenderedPageBreak/>
        <w:t xml:space="preserve">The quality of accommodation at </w:t>
      </w:r>
      <w:proofErr w:type="spellStart"/>
      <w:r>
        <w:t>Brynmenyn</w:t>
      </w:r>
      <w:proofErr w:type="spellEnd"/>
      <w:r>
        <w:t xml:space="preserve"> Primary School</w:t>
      </w:r>
      <w:r w:rsidRPr="00740716">
        <w:t xml:space="preserve"> is graded </w:t>
      </w:r>
      <w:r>
        <w:t xml:space="preserve">B – </w:t>
      </w:r>
      <w:r w:rsidRPr="00643310">
        <w:t xml:space="preserve">Satisfactory (performing as intended but exhibiting minor deterioration.) with an </w:t>
      </w:r>
      <w:r w:rsidRPr="008C4973">
        <w:t xml:space="preserve">estimated £259,000 backlog of repairs and maintenance. DDA compliance is graded D </w:t>
      </w:r>
      <w:r>
        <w:t>–</w:t>
      </w:r>
      <w:r w:rsidRPr="008C4973">
        <w:t xml:space="preserve"> Inaccessible</w:t>
      </w:r>
      <w:r>
        <w:t>,</w:t>
      </w:r>
      <w:r w:rsidRPr="008C4973">
        <w:t xml:space="preserve"> non-compliant with DDA and cannot be made so without major expense</w:t>
      </w:r>
      <w:r>
        <w:t>,</w:t>
      </w:r>
      <w:r w:rsidRPr="008C4973">
        <w:t xml:space="preserve"> if at all.</w:t>
      </w:r>
    </w:p>
    <w:p w:rsidR="00AE3CA6" w:rsidRDefault="00AE3CA6" w:rsidP="00AE3CA6">
      <w:pPr>
        <w:pStyle w:val="NoSpacing"/>
        <w:spacing w:before="120" w:after="240"/>
        <w:jc w:val="both"/>
      </w:pPr>
      <w:r w:rsidRPr="00643310">
        <w:t>If the</w:t>
      </w:r>
      <w:r>
        <w:t xml:space="preserve"> proposal to relocate the school to the new site is approved, t</w:t>
      </w:r>
      <w:r w:rsidRPr="00AB61DB">
        <w:t xml:space="preserve">he current premises and site </w:t>
      </w:r>
      <w:r>
        <w:t xml:space="preserve">would </w:t>
      </w:r>
      <w:r w:rsidRPr="00740716">
        <w:t>become surplus to requirements and disposal would be sought</w:t>
      </w:r>
      <w:r>
        <w:t>. The</w:t>
      </w:r>
      <w:r w:rsidRPr="00740716">
        <w:t xml:space="preserve"> disposal value </w:t>
      </w:r>
      <w:r>
        <w:t>is estimated to be</w:t>
      </w:r>
      <w:r w:rsidRPr="00740716">
        <w:t xml:space="preserve"> </w:t>
      </w:r>
      <w:r w:rsidRPr="001A4588">
        <w:t>£75,000</w:t>
      </w:r>
      <w:r w:rsidRPr="00740716">
        <w:t>. Any capital receipts wo</w:t>
      </w:r>
      <w:r>
        <w:t>uld be reinvested in the School</w:t>
      </w:r>
      <w:r w:rsidRPr="00740716">
        <w:t xml:space="preserve"> </w:t>
      </w:r>
      <w:r>
        <w:t>M</w:t>
      </w:r>
      <w:r w:rsidRPr="00740716">
        <w:t xml:space="preserve">odernisation </w:t>
      </w:r>
      <w:r>
        <w:t>P</w:t>
      </w:r>
      <w:r w:rsidRPr="00740716">
        <w:t>rogramme.</w:t>
      </w:r>
    </w:p>
    <w:p w:rsidR="00AE3CA6" w:rsidRPr="00AE3CA6" w:rsidRDefault="00AE3CA6" w:rsidP="00AE3CA6">
      <w:pPr>
        <w:pStyle w:val="Heading2"/>
      </w:pPr>
      <w:bookmarkStart w:id="14" w:name="_Toc413923280"/>
      <w:r w:rsidRPr="0088142E">
        <w:t>Other considerations</w:t>
      </w:r>
      <w:bookmarkEnd w:id="14"/>
    </w:p>
    <w:p w:rsidR="00AE3CA6" w:rsidRDefault="00AE3CA6" w:rsidP="00AE3CA6">
      <w:pPr>
        <w:pStyle w:val="NoSpacing"/>
        <w:spacing w:before="120" w:after="240"/>
        <w:jc w:val="both"/>
      </w:pPr>
      <w:r>
        <w:t>The proposed relocation of the school is approximately 0.53 miles (850 metres) and still within the current catchment area of the school. The school would remain fairly central to the existing catchment and would not have any impact on school travel (i.e. buses). Some pupils and parents would have to walk slightly further whilst others would walk slightly less. Arrangements for parent pick up and drop off would be improved as a result of the proposal.</w:t>
      </w:r>
    </w:p>
    <w:p w:rsidR="00AE3CA6" w:rsidRDefault="00AE3CA6" w:rsidP="00AE3CA6">
      <w:pPr>
        <w:pStyle w:val="NoSpacing"/>
        <w:spacing w:before="120" w:after="240"/>
        <w:jc w:val="both"/>
      </w:pPr>
      <w:r w:rsidRPr="004A37FC">
        <w:t xml:space="preserve">The admissions authority for the </w:t>
      </w:r>
      <w:r>
        <w:t xml:space="preserve">proposed relocated and enlarged </w:t>
      </w:r>
      <w:proofErr w:type="spellStart"/>
      <w:r>
        <w:t>Brynmenyn</w:t>
      </w:r>
      <w:proofErr w:type="spellEnd"/>
      <w:r>
        <w:t xml:space="preserve"> Primary</w:t>
      </w:r>
      <w:r w:rsidRPr="004A37FC">
        <w:t xml:space="preserve"> School would be Bridgend County Borough Council. Admission arrangements would be as detailed within the Council’s </w:t>
      </w:r>
      <w:r>
        <w:t xml:space="preserve">“Starting School booklet – </w:t>
      </w:r>
      <w:r w:rsidRPr="004A37FC">
        <w:t>A Guide to Bridgend Council’s Policy &amp; Admission Arrang</w:t>
      </w:r>
      <w:r>
        <w:t>ements for Schools”</w:t>
      </w:r>
      <w:r w:rsidRPr="004A37FC">
        <w:t xml:space="preserve">.  </w:t>
      </w:r>
      <w:r>
        <w:t>The admission number for the new enlarged school would be 60</w:t>
      </w:r>
      <w:r w:rsidRPr="00F83B38">
        <w:t>.</w:t>
      </w:r>
    </w:p>
    <w:p w:rsidR="00AE3CA6" w:rsidRDefault="00AE3CA6" w:rsidP="00AE3CA6">
      <w:pPr>
        <w:pStyle w:val="NoSpacing"/>
        <w:spacing w:before="120" w:after="240"/>
        <w:jc w:val="both"/>
      </w:pPr>
      <w:r>
        <w:t>A s</w:t>
      </w:r>
      <w:r w:rsidRPr="00A041A8">
        <w:t>ummar</w:t>
      </w:r>
      <w:r>
        <w:t>y</w:t>
      </w:r>
      <w:r w:rsidRPr="00A041A8">
        <w:t xml:space="preserve"> of Her Majesty’s Inspectorate for Education and Training in Wales </w:t>
      </w:r>
      <w:r>
        <w:t xml:space="preserve">(Estyn) most recent </w:t>
      </w:r>
      <w:r w:rsidRPr="00A041A8">
        <w:t>inspection</w:t>
      </w:r>
      <w:r>
        <w:t xml:space="preserve"> reports relating to all three schools are included at appendix A for your information. The full inspection reports are available from the Estyn website. </w:t>
      </w:r>
    </w:p>
    <w:p w:rsidR="00E50498" w:rsidRDefault="00AE3CA6" w:rsidP="00AC79C5">
      <w:pPr>
        <w:pStyle w:val="NoSpacing"/>
        <w:spacing w:before="120" w:after="240"/>
        <w:jc w:val="both"/>
      </w:pPr>
      <w:r>
        <w:t xml:space="preserve">Please note that </w:t>
      </w:r>
      <w:proofErr w:type="spellStart"/>
      <w:r>
        <w:t>Brynmenyn</w:t>
      </w:r>
      <w:proofErr w:type="spellEnd"/>
      <w:r>
        <w:t xml:space="preserve"> Primary Schools’ 2012 inspection report has since been the subject of an Estyn monitoring visit in January 2014 whereby the improvement progress was noted to be good with no further monitoring visits planned as a result of the original inspection.</w:t>
      </w:r>
    </w:p>
    <w:p w:rsidR="009B76E4" w:rsidRDefault="009B76E4" w:rsidP="00E50498">
      <w:pPr>
        <w:pStyle w:val="Heading2"/>
      </w:pPr>
      <w:bookmarkStart w:id="15" w:name="_Toc413923281"/>
      <w:r>
        <w:lastRenderedPageBreak/>
        <w:t>Finance</w:t>
      </w:r>
      <w:bookmarkEnd w:id="15"/>
    </w:p>
    <w:p w:rsidR="002207D8" w:rsidRPr="002207D8" w:rsidRDefault="002207D8" w:rsidP="006059A3">
      <w:pPr>
        <w:pStyle w:val="NoSpacing"/>
        <w:spacing w:before="120" w:after="240"/>
        <w:jc w:val="both"/>
      </w:pPr>
      <w:r w:rsidRPr="00A64281">
        <w:t>The cost of the new school will be met through the Welsh Government</w:t>
      </w:r>
      <w:r>
        <w:t>’</w:t>
      </w:r>
      <w:r w:rsidRPr="00A64281">
        <w:t>s 21</w:t>
      </w:r>
      <w:r w:rsidRPr="00A64281">
        <w:rPr>
          <w:vertAlign w:val="superscript"/>
        </w:rPr>
        <w:t>st</w:t>
      </w:r>
      <w:r w:rsidRPr="00A64281">
        <w:t xml:space="preserve"> Century Schools Programme, which </w:t>
      </w:r>
      <w:proofErr w:type="gramStart"/>
      <w:r w:rsidRPr="00A64281">
        <w:t>is</w:t>
      </w:r>
      <w:proofErr w:type="gramEnd"/>
      <w:r w:rsidRPr="00A64281">
        <w:t xml:space="preserve"> 50% funded by Welsh Government and 50% match funded by the Council. This scheme has received approval in principle from Welsh Government, and the Council has previously given its approval to include the scheme within its capital programme. Officers will progress the necessary business case procedures in line with Welsh Government requirements during the building development and design stages.</w:t>
      </w:r>
    </w:p>
    <w:p w:rsidR="002207D8" w:rsidRPr="000E0F65" w:rsidRDefault="002207D8" w:rsidP="006059A3">
      <w:pPr>
        <w:pStyle w:val="NoSpacing"/>
        <w:spacing w:before="120" w:after="240"/>
        <w:jc w:val="both"/>
      </w:pPr>
      <w:r w:rsidRPr="00A64281">
        <w:t xml:space="preserve">By using the land adjacent to </w:t>
      </w:r>
      <w:proofErr w:type="spellStart"/>
      <w:r w:rsidRPr="00A64281">
        <w:t>Coleg</w:t>
      </w:r>
      <w:proofErr w:type="spellEnd"/>
      <w:r w:rsidRPr="00A64281">
        <w:t xml:space="preserve"> </w:t>
      </w:r>
      <w:proofErr w:type="spellStart"/>
      <w:r w:rsidRPr="00A64281">
        <w:t>Cymunedol</w:t>
      </w:r>
      <w:proofErr w:type="spellEnd"/>
      <w:r w:rsidRPr="00A64281">
        <w:t xml:space="preserve"> y </w:t>
      </w:r>
      <w:proofErr w:type="spellStart"/>
      <w:r w:rsidRPr="00A64281">
        <w:t>Dderwen</w:t>
      </w:r>
      <w:proofErr w:type="spellEnd"/>
      <w:r w:rsidRPr="00A64281">
        <w:t>, the Council will forego the potential generation of a capital receipt from sale of the land. However, there will potentially be other receipts generated from the sale of the land on which the current schools are located. In addition, by bringing together a number of sites there are likely to be revenue savings generated, although these cannot be quantified at</w:t>
      </w:r>
      <w:r>
        <w:t xml:space="preserve"> </w:t>
      </w:r>
      <w:r w:rsidRPr="00A64281">
        <w:t>the present time.</w:t>
      </w:r>
    </w:p>
    <w:p w:rsidR="002207D8" w:rsidRPr="002207D8" w:rsidRDefault="002207D8" w:rsidP="006059A3">
      <w:pPr>
        <w:pStyle w:val="NoSpacing"/>
        <w:spacing w:before="120" w:after="240"/>
        <w:jc w:val="both"/>
      </w:pPr>
      <w:r w:rsidRPr="00A64281">
        <w:t xml:space="preserve">The current </w:t>
      </w:r>
      <w:r w:rsidRPr="000E0F65">
        <w:t xml:space="preserve">2014/15 </w:t>
      </w:r>
      <w:r w:rsidRPr="00A64281">
        <w:t>cost</w:t>
      </w:r>
      <w:r w:rsidRPr="000E0F65">
        <w:t xml:space="preserve">/funding </w:t>
      </w:r>
      <w:r w:rsidRPr="00A64281">
        <w:t xml:space="preserve">per pupil at </w:t>
      </w:r>
      <w:proofErr w:type="spellStart"/>
      <w:r w:rsidRPr="00A64281">
        <w:t>Brynmenyn</w:t>
      </w:r>
      <w:proofErr w:type="spellEnd"/>
      <w:r w:rsidRPr="00A64281">
        <w:t xml:space="preserve"> Primary School is £</w:t>
      </w:r>
      <w:r w:rsidRPr="000E0F65">
        <w:t xml:space="preserve">3,128. </w:t>
      </w:r>
      <w:r w:rsidRPr="00A64281">
        <w:t>The cost</w:t>
      </w:r>
      <w:r w:rsidRPr="000E0F65">
        <w:t xml:space="preserve">/funding </w:t>
      </w:r>
      <w:r w:rsidRPr="00A64281">
        <w:t>per pupil as a consequence of the proposal would be circa £</w:t>
      </w:r>
      <w:r w:rsidRPr="000E0F65">
        <w:t>2.991</w:t>
      </w:r>
      <w:r w:rsidRPr="00A64281">
        <w:t xml:space="preserve">, </w:t>
      </w:r>
      <w:r w:rsidRPr="0036323F">
        <w:t>assuming the new school is filled to capacity following its relocation and enlargement. The saving in per pupil cost is therefore estimated to be circa £</w:t>
      </w:r>
      <w:r w:rsidRPr="000E0F65">
        <w:t>137</w:t>
      </w:r>
      <w:r w:rsidRPr="00A64281">
        <w:t xml:space="preserve"> p.a. These recurrent savings are approximate at this stage because the scheme is not at detailed de</w:t>
      </w:r>
      <w:r w:rsidRPr="0036323F">
        <w:t xml:space="preserve">sign stage and certain factors will be influenced by design decisions. </w:t>
      </w:r>
    </w:p>
    <w:p w:rsidR="002207D8" w:rsidRPr="000E0F65" w:rsidRDefault="002207D8" w:rsidP="006059A3">
      <w:pPr>
        <w:pStyle w:val="NoSpacing"/>
        <w:spacing w:before="120" w:after="240"/>
        <w:jc w:val="both"/>
      </w:pPr>
      <w:r w:rsidRPr="000E0F65">
        <w:t>NB The proposed cost is very much an estimate. This can change significantly depending on size of school and whether there will be special classes etc.</w:t>
      </w:r>
    </w:p>
    <w:p w:rsidR="00AE3CA6" w:rsidRPr="008A5B6B" w:rsidRDefault="00E6464F" w:rsidP="00AE3CA6">
      <w:pPr>
        <w:pStyle w:val="Heading2"/>
      </w:pPr>
      <w:r>
        <w:rPr>
          <w:b w:val="0"/>
          <w:bCs w:val="0"/>
          <w:color w:val="000000" w:themeColor="text1"/>
          <w:sz w:val="24"/>
        </w:rPr>
        <w:br/>
      </w:r>
      <w:bookmarkStart w:id="16" w:name="_Toc413923282"/>
      <w:r w:rsidR="00AE3CA6" w:rsidRPr="008A5B6B">
        <w:t xml:space="preserve">The consultation </w:t>
      </w:r>
      <w:r w:rsidR="00AE3CA6">
        <w:t>and statutory</w:t>
      </w:r>
      <w:r w:rsidR="00AE3CA6" w:rsidRPr="008A5B6B">
        <w:t xml:space="preserve"> process</w:t>
      </w:r>
      <w:bookmarkEnd w:id="16"/>
    </w:p>
    <w:p w:rsidR="00AE3CA6" w:rsidRPr="00AE3CA6" w:rsidRDefault="00AE3CA6" w:rsidP="00AE3CA6">
      <w:pPr>
        <w:pStyle w:val="NoSpacing"/>
        <w:spacing w:before="120" w:after="240"/>
        <w:jc w:val="both"/>
        <w:rPr>
          <w:rFonts w:cs="Arial"/>
        </w:rPr>
      </w:pPr>
      <w:r w:rsidRPr="00AE3CA6">
        <w:rPr>
          <w:rFonts w:cs="Arial"/>
        </w:rPr>
        <w:t xml:space="preserve">The consultation process will be </w:t>
      </w:r>
      <w:r w:rsidRPr="00AE3CA6">
        <w:rPr>
          <w:rFonts w:cs="Arial"/>
        </w:rPr>
        <w:fldChar w:fldCharType="begin"/>
      </w:r>
      <w:r w:rsidRPr="00AE3CA6">
        <w:rPr>
          <w:rFonts w:cs="Arial"/>
        </w:rPr>
        <w:instrText xml:space="preserve">  </w:instrText>
      </w:r>
      <w:r w:rsidRPr="00AE3CA6">
        <w:rPr>
          <w:rFonts w:cs="Arial"/>
        </w:rPr>
        <w:fldChar w:fldCharType="end"/>
      </w:r>
      <w:r w:rsidRPr="00AE3CA6">
        <w:rPr>
          <w:rFonts w:cs="Arial"/>
        </w:rPr>
        <w:fldChar w:fldCharType="begin"/>
      </w:r>
      <w:r w:rsidRPr="00AE3CA6">
        <w:rPr>
          <w:rFonts w:cs="Arial"/>
        </w:rPr>
        <w:instrText xml:space="preserve">  </w:instrText>
      </w:r>
      <w:r w:rsidRPr="00AE3CA6">
        <w:rPr>
          <w:rFonts w:cs="Arial"/>
        </w:rPr>
        <w:fldChar w:fldCharType="end"/>
      </w:r>
      <w:r w:rsidRPr="00AE3CA6">
        <w:rPr>
          <w:rFonts w:cs="Arial"/>
        </w:rPr>
        <w:t xml:space="preserve">completed by </w:t>
      </w:r>
      <w:r w:rsidR="00FC1F1D">
        <w:rPr>
          <w:rFonts w:cs="Arial"/>
        </w:rPr>
        <w:t>5 May 2015</w:t>
      </w:r>
      <w:r w:rsidR="00FC1F1D" w:rsidRPr="00AE3CA6">
        <w:rPr>
          <w:rFonts w:cs="Arial"/>
        </w:rPr>
        <w:t xml:space="preserve"> </w:t>
      </w:r>
      <w:r w:rsidRPr="00AE3CA6">
        <w:rPr>
          <w:rFonts w:cs="Arial"/>
        </w:rPr>
        <w:t xml:space="preserve">and the outcomes, which will be incorporated into the proposal where possible, will be reported to a Cabinet meeting on </w:t>
      </w:r>
      <w:r w:rsidR="00FC1F1D" w:rsidRPr="009F58B9">
        <w:rPr>
          <w:rFonts w:cs="Arial"/>
        </w:rPr>
        <w:t>26 May</w:t>
      </w:r>
      <w:r w:rsidRPr="00AE3CA6">
        <w:rPr>
          <w:rFonts w:cs="Arial"/>
        </w:rPr>
        <w:t xml:space="preserve"> 2015</w:t>
      </w:r>
      <w:r w:rsidRPr="00AE3CA6">
        <w:rPr>
          <w:rFonts w:cs="Arial"/>
        </w:rPr>
        <w:fldChar w:fldCharType="begin"/>
      </w:r>
      <w:r w:rsidRPr="00AE3CA6">
        <w:rPr>
          <w:rFonts w:cs="Arial"/>
        </w:rPr>
        <w:instrText xml:space="preserve">  </w:instrText>
      </w:r>
      <w:r w:rsidRPr="00AE3CA6">
        <w:rPr>
          <w:rFonts w:cs="Arial"/>
        </w:rPr>
        <w:fldChar w:fldCharType="end"/>
      </w:r>
      <w:r w:rsidRPr="00AE3CA6">
        <w:rPr>
          <w:rFonts w:cs="Arial"/>
        </w:rPr>
        <w:t xml:space="preserve">. Responses to this consultation will not be counted as formal objections, this can only occur during the Public Notice stage as outlined below. If there is a decision not to proceed, that will be the end of this proposal for the foreseeable future and an alternative proposal will need to be sought. </w:t>
      </w:r>
    </w:p>
    <w:p w:rsidR="00AE3CA6" w:rsidRPr="00AE3CA6" w:rsidRDefault="00AE3CA6" w:rsidP="00AE3CA6">
      <w:pPr>
        <w:pStyle w:val="NoSpacing"/>
        <w:spacing w:before="120" w:after="240"/>
        <w:jc w:val="both"/>
        <w:rPr>
          <w:rStyle w:val="normalchar1"/>
          <w:rFonts w:ascii="Arial" w:hAnsi="Arial" w:cs="Arial"/>
        </w:rPr>
      </w:pPr>
      <w:r w:rsidRPr="00AE3CA6">
        <w:rPr>
          <w:rFonts w:cs="Arial"/>
        </w:rPr>
        <w:lastRenderedPageBreak/>
        <w:t xml:space="preserve">If the decision is to go ahead, a statutory notice outlining the proposal would need to be published for a period of 28 days and any formal written objections would be invited during this time.  If there are objections at this Public Notice stage, Cabinet will need to consider the proposal.  Cabinet could then accept, reject or modify the proposal. </w:t>
      </w:r>
      <w:r w:rsidRPr="00AE3CA6">
        <w:rPr>
          <w:rStyle w:val="normalchar1"/>
          <w:rFonts w:ascii="Arial" w:hAnsi="Arial" w:cs="Arial"/>
        </w:rPr>
        <w:t>If there are no objections to the proposal, then it will go ahead subject to final approval by Cabinet.</w:t>
      </w:r>
    </w:p>
    <w:p w:rsidR="00AE3CA6" w:rsidRDefault="00AE3CA6" w:rsidP="00AE3CA6">
      <w:pPr>
        <w:pStyle w:val="NoSpacing"/>
        <w:spacing w:before="120" w:after="240"/>
        <w:jc w:val="both"/>
        <w:rPr>
          <w:rFonts w:cs="Arial"/>
        </w:rPr>
      </w:pPr>
      <w:r w:rsidRPr="00AE3CA6">
        <w:rPr>
          <w:rFonts w:cs="Arial"/>
        </w:rPr>
        <w:t>The provisional timetable and procedure are as follows:</w:t>
      </w:r>
    </w:p>
    <w:tbl>
      <w:tblPr>
        <w:tblStyle w:val="TableGrid1"/>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2268"/>
      </w:tblGrid>
      <w:tr w:rsidR="00FF5319" w:rsidRPr="00FF5319" w:rsidTr="00EC4F35">
        <w:trPr>
          <w:trHeight w:val="427"/>
        </w:trPr>
        <w:tc>
          <w:tcPr>
            <w:tcW w:w="8364" w:type="dxa"/>
            <w:tcBorders>
              <w:bottom w:val="single" w:sz="4" w:space="0" w:color="auto"/>
              <w:right w:val="single" w:sz="4" w:space="0" w:color="auto"/>
            </w:tcBorders>
            <w:shd w:val="clear" w:color="auto" w:fill="F2F2F2" w:themeFill="background1" w:themeFillShade="F2"/>
          </w:tcPr>
          <w:p w:rsidR="00FF5319" w:rsidRPr="00FF5319" w:rsidRDefault="00FF5319" w:rsidP="00FF5319">
            <w:pPr>
              <w:tabs>
                <w:tab w:val="left" w:pos="4779"/>
              </w:tabs>
              <w:spacing w:beforeLines="50" w:before="120" w:afterLines="100" w:after="240"/>
              <w:rPr>
                <w:b/>
                <w:color w:val="008D93"/>
              </w:rPr>
            </w:pPr>
            <w:r w:rsidRPr="00FF5319">
              <w:rPr>
                <w:b/>
                <w:color w:val="008D93"/>
              </w:rPr>
              <w:t>Activity</w:t>
            </w:r>
          </w:p>
        </w:tc>
        <w:tc>
          <w:tcPr>
            <w:tcW w:w="2268" w:type="dxa"/>
            <w:tcBorders>
              <w:left w:val="single" w:sz="4" w:space="0" w:color="auto"/>
              <w:bottom w:val="single" w:sz="4" w:space="0" w:color="auto"/>
            </w:tcBorders>
            <w:shd w:val="clear" w:color="auto" w:fill="F2F2F2" w:themeFill="background1" w:themeFillShade="F2"/>
          </w:tcPr>
          <w:p w:rsidR="00FF5319" w:rsidRPr="00FF5319" w:rsidRDefault="00FF5319" w:rsidP="00FF5319">
            <w:pPr>
              <w:tabs>
                <w:tab w:val="left" w:pos="4779"/>
              </w:tabs>
              <w:spacing w:beforeLines="50" w:before="120" w:afterLines="100" w:after="240"/>
              <w:rPr>
                <w:b/>
                <w:color w:val="008D93"/>
              </w:rPr>
            </w:pPr>
            <w:r w:rsidRPr="00FF5319">
              <w:rPr>
                <w:b/>
                <w:color w:val="008D93"/>
              </w:rPr>
              <w:t>Date</w:t>
            </w:r>
          </w:p>
        </w:tc>
      </w:tr>
      <w:tr w:rsidR="00FF5319" w:rsidRPr="00FF5319" w:rsidTr="00EC4F35">
        <w:trPr>
          <w:trHeight w:val="748"/>
        </w:trPr>
        <w:tc>
          <w:tcPr>
            <w:tcW w:w="8364" w:type="dxa"/>
            <w:tcBorders>
              <w:top w:val="single" w:sz="4" w:space="0" w:color="auto"/>
              <w:right w:val="single" w:sz="4" w:space="0" w:color="auto"/>
            </w:tcBorders>
            <w:vAlign w:val="center"/>
          </w:tcPr>
          <w:p w:rsidR="00FF5319" w:rsidRPr="00FF5319" w:rsidRDefault="00FF5319" w:rsidP="00FF5319">
            <w:pPr>
              <w:spacing w:line="360" w:lineRule="auto"/>
              <w:rPr>
                <w:rFonts w:cs="Arial"/>
                <w:color w:val="404040" w:themeColor="text1" w:themeTint="BF"/>
                <w:sz w:val="22"/>
                <w:szCs w:val="24"/>
              </w:rPr>
            </w:pPr>
            <w:r w:rsidRPr="00FF5319">
              <w:rPr>
                <w:rFonts w:cs="Arial"/>
                <w:color w:val="404040" w:themeColor="text1" w:themeTint="BF"/>
                <w:sz w:val="22"/>
              </w:rPr>
              <w:t xml:space="preserve">Consultation period where we welcome your views and observations on the proposal*. </w:t>
            </w:r>
          </w:p>
        </w:tc>
        <w:tc>
          <w:tcPr>
            <w:tcW w:w="2268" w:type="dxa"/>
            <w:tcBorders>
              <w:top w:val="single" w:sz="4" w:space="0" w:color="auto"/>
              <w:left w:val="single" w:sz="4" w:space="0" w:color="auto"/>
            </w:tcBorders>
            <w:vAlign w:val="center"/>
          </w:tcPr>
          <w:p w:rsidR="00FF5319" w:rsidRPr="00E6464F" w:rsidRDefault="00292CB0" w:rsidP="00FF5319">
            <w:pPr>
              <w:tabs>
                <w:tab w:val="left" w:pos="709"/>
              </w:tabs>
              <w:spacing w:line="360" w:lineRule="auto"/>
              <w:rPr>
                <w:rFonts w:eastAsia="Times New Roman" w:cs="Arial"/>
                <w:color w:val="404040" w:themeColor="text1" w:themeTint="BF"/>
                <w:szCs w:val="24"/>
              </w:rPr>
            </w:pPr>
            <w:r w:rsidRPr="00E6464F">
              <w:rPr>
                <w:rFonts w:eastAsia="Times New Roman" w:cs="Arial"/>
                <w:color w:val="404040" w:themeColor="text1" w:themeTint="BF"/>
                <w:szCs w:val="24"/>
              </w:rPr>
              <w:t>23 March – 5 May 2015</w:t>
            </w:r>
          </w:p>
        </w:tc>
      </w:tr>
      <w:tr w:rsidR="00FF5319" w:rsidRPr="00FF5319" w:rsidTr="00EC4F35">
        <w:trPr>
          <w:trHeight w:val="487"/>
        </w:trPr>
        <w:tc>
          <w:tcPr>
            <w:tcW w:w="8364" w:type="dxa"/>
            <w:tcBorders>
              <w:right w:val="single" w:sz="4" w:space="0" w:color="auto"/>
            </w:tcBorders>
            <w:shd w:val="clear" w:color="auto" w:fill="F2F2F2" w:themeFill="background1" w:themeFillShade="F2"/>
            <w:vAlign w:val="bottom"/>
          </w:tcPr>
          <w:p w:rsidR="00FF5319" w:rsidRPr="00FF5319" w:rsidRDefault="00FF5319" w:rsidP="00FF5319">
            <w:pPr>
              <w:spacing w:line="360" w:lineRule="auto"/>
              <w:rPr>
                <w:rFonts w:cs="Arial"/>
                <w:color w:val="BFBFBF" w:themeColor="background1" w:themeShade="BF"/>
                <w:sz w:val="22"/>
              </w:rPr>
            </w:pPr>
            <w:r w:rsidRPr="00FF5319">
              <w:rPr>
                <w:rFonts w:cs="Arial"/>
                <w:color w:val="404040" w:themeColor="text1" w:themeTint="BF"/>
                <w:sz w:val="22"/>
              </w:rPr>
              <w:t>Consultation Report to Cabinet on the outcomes of the consultation.</w:t>
            </w:r>
          </w:p>
        </w:tc>
        <w:tc>
          <w:tcPr>
            <w:tcW w:w="2268" w:type="dxa"/>
            <w:tcBorders>
              <w:left w:val="single" w:sz="4" w:space="0" w:color="auto"/>
            </w:tcBorders>
            <w:shd w:val="clear" w:color="auto" w:fill="F2F2F2" w:themeFill="background1" w:themeFillShade="F2"/>
            <w:vAlign w:val="center"/>
          </w:tcPr>
          <w:p w:rsidR="00FF5319" w:rsidRPr="00E6464F" w:rsidRDefault="00292CB0" w:rsidP="00FF5319">
            <w:pPr>
              <w:spacing w:line="360" w:lineRule="auto"/>
              <w:rPr>
                <w:rFonts w:cs="Arial"/>
                <w:color w:val="404040" w:themeColor="text1" w:themeTint="BF"/>
                <w:sz w:val="22"/>
                <w:szCs w:val="24"/>
              </w:rPr>
            </w:pPr>
            <w:r w:rsidRPr="00E6464F">
              <w:rPr>
                <w:rFonts w:cs="Arial"/>
                <w:color w:val="404040" w:themeColor="text1" w:themeTint="BF"/>
                <w:sz w:val="22"/>
                <w:szCs w:val="24"/>
              </w:rPr>
              <w:t>26 May 2015</w:t>
            </w:r>
          </w:p>
        </w:tc>
      </w:tr>
      <w:tr w:rsidR="00FF5319" w:rsidRPr="00FF5319" w:rsidTr="00EC4F35">
        <w:trPr>
          <w:trHeight w:val="564"/>
        </w:trPr>
        <w:tc>
          <w:tcPr>
            <w:tcW w:w="8364" w:type="dxa"/>
            <w:tcBorders>
              <w:right w:val="single" w:sz="4" w:space="0" w:color="auto"/>
            </w:tcBorders>
            <w:vAlign w:val="center"/>
          </w:tcPr>
          <w:p w:rsidR="00FF5319" w:rsidRPr="00FF5319" w:rsidRDefault="00FF5319" w:rsidP="00FF5319">
            <w:pPr>
              <w:spacing w:line="360" w:lineRule="auto"/>
              <w:rPr>
                <w:rFonts w:cs="Arial"/>
                <w:color w:val="404040" w:themeColor="text1" w:themeTint="BF"/>
                <w:sz w:val="22"/>
              </w:rPr>
            </w:pPr>
            <w:r w:rsidRPr="00FF5319">
              <w:rPr>
                <w:rFonts w:cs="Arial"/>
                <w:color w:val="404040" w:themeColor="text1" w:themeTint="BF"/>
                <w:sz w:val="22"/>
              </w:rPr>
              <w:t>Publish Consultation Report on BCBC website, hard copies available on request.</w:t>
            </w:r>
          </w:p>
        </w:tc>
        <w:tc>
          <w:tcPr>
            <w:tcW w:w="2268" w:type="dxa"/>
            <w:tcBorders>
              <w:left w:val="single" w:sz="4" w:space="0" w:color="auto"/>
            </w:tcBorders>
            <w:vAlign w:val="center"/>
          </w:tcPr>
          <w:p w:rsidR="00FF5319" w:rsidRPr="00E6464F" w:rsidRDefault="00292CB0" w:rsidP="00FF5319">
            <w:pPr>
              <w:tabs>
                <w:tab w:val="left" w:pos="709"/>
              </w:tabs>
              <w:spacing w:line="360" w:lineRule="auto"/>
              <w:rPr>
                <w:rFonts w:cs="Arial"/>
                <w:color w:val="404040" w:themeColor="text1" w:themeTint="BF"/>
                <w:sz w:val="22"/>
                <w:szCs w:val="24"/>
              </w:rPr>
            </w:pPr>
            <w:r w:rsidRPr="00E6464F">
              <w:rPr>
                <w:rFonts w:cs="Arial"/>
                <w:color w:val="404040" w:themeColor="text1" w:themeTint="BF"/>
                <w:sz w:val="22"/>
                <w:szCs w:val="24"/>
              </w:rPr>
              <w:t>2 June 2015</w:t>
            </w:r>
          </w:p>
        </w:tc>
      </w:tr>
      <w:tr w:rsidR="00FF5319" w:rsidRPr="00FF5319" w:rsidTr="00EC4F35">
        <w:trPr>
          <w:trHeight w:val="1125"/>
        </w:trPr>
        <w:tc>
          <w:tcPr>
            <w:tcW w:w="8364" w:type="dxa"/>
            <w:tcBorders>
              <w:right w:val="single" w:sz="4" w:space="0" w:color="auto"/>
            </w:tcBorders>
            <w:shd w:val="clear" w:color="auto" w:fill="F2F2F2" w:themeFill="background1" w:themeFillShade="F2"/>
            <w:vAlign w:val="bottom"/>
          </w:tcPr>
          <w:p w:rsidR="00FF5319" w:rsidRPr="00FF5319" w:rsidRDefault="00FF5319" w:rsidP="00FF5319">
            <w:pPr>
              <w:spacing w:line="360" w:lineRule="auto"/>
              <w:rPr>
                <w:rFonts w:cs="Arial"/>
                <w:color w:val="404040" w:themeColor="text1" w:themeTint="BF"/>
                <w:sz w:val="22"/>
              </w:rPr>
            </w:pPr>
            <w:r w:rsidRPr="00FF5319">
              <w:rPr>
                <w:rFonts w:cs="Arial"/>
                <w:color w:val="404040" w:themeColor="text1" w:themeTint="BF"/>
                <w:sz w:val="22"/>
              </w:rPr>
              <w:t>If agreed by the Cabinet of Bridgend County Borough Council, a Public Notice will be published and there will be a period of 28 days in which to submit any objections to the proposal in writing.</w:t>
            </w:r>
          </w:p>
        </w:tc>
        <w:tc>
          <w:tcPr>
            <w:tcW w:w="2268" w:type="dxa"/>
            <w:tcBorders>
              <w:left w:val="single" w:sz="4" w:space="0" w:color="auto"/>
            </w:tcBorders>
            <w:shd w:val="clear" w:color="auto" w:fill="F2F2F2" w:themeFill="background1" w:themeFillShade="F2"/>
            <w:vAlign w:val="center"/>
          </w:tcPr>
          <w:p w:rsidR="00FF5319" w:rsidRPr="00E6464F" w:rsidRDefault="00292CB0" w:rsidP="009F58B9">
            <w:pPr>
              <w:spacing w:line="360" w:lineRule="auto"/>
              <w:rPr>
                <w:rFonts w:cs="Arial"/>
                <w:color w:val="404040" w:themeColor="text1" w:themeTint="BF"/>
                <w:sz w:val="22"/>
                <w:szCs w:val="24"/>
              </w:rPr>
            </w:pPr>
            <w:r w:rsidRPr="00E6464F">
              <w:rPr>
                <w:rFonts w:cs="Arial"/>
                <w:color w:val="404040" w:themeColor="text1" w:themeTint="BF"/>
                <w:sz w:val="22"/>
                <w:szCs w:val="24"/>
              </w:rPr>
              <w:t>3 June 2015</w:t>
            </w:r>
          </w:p>
        </w:tc>
      </w:tr>
      <w:tr w:rsidR="00FF5319" w:rsidRPr="00FF5319" w:rsidTr="00EC4F35">
        <w:trPr>
          <w:trHeight w:val="1694"/>
        </w:trPr>
        <w:tc>
          <w:tcPr>
            <w:tcW w:w="8364" w:type="dxa"/>
            <w:tcBorders>
              <w:right w:val="single" w:sz="4" w:space="0" w:color="auto"/>
            </w:tcBorders>
            <w:vAlign w:val="bottom"/>
          </w:tcPr>
          <w:p w:rsidR="00FF5319" w:rsidRPr="00FF5319" w:rsidRDefault="00FF5319" w:rsidP="00FF5319">
            <w:pPr>
              <w:spacing w:line="360" w:lineRule="auto"/>
              <w:rPr>
                <w:rFonts w:cs="Arial"/>
                <w:color w:val="404040" w:themeColor="text1" w:themeTint="BF"/>
                <w:sz w:val="22"/>
                <w:szCs w:val="24"/>
              </w:rPr>
            </w:pPr>
            <w:r w:rsidRPr="00FF5319">
              <w:rPr>
                <w:rFonts w:cs="Arial"/>
                <w:color w:val="404040" w:themeColor="text1" w:themeTint="BF"/>
                <w:sz w:val="22"/>
              </w:rPr>
              <w:t>If there are no objections Cabinet can immediately decide whether to proceed or not. If there are any objections, an Objections Report will be published and forwarded to Cabinet for their consideration and subsequent determination. The approved report will then be published on the BCBC website and hard copies of the report will be made available upon request.</w:t>
            </w:r>
          </w:p>
        </w:tc>
        <w:tc>
          <w:tcPr>
            <w:tcW w:w="2268" w:type="dxa"/>
            <w:tcBorders>
              <w:left w:val="single" w:sz="4" w:space="0" w:color="auto"/>
            </w:tcBorders>
            <w:vAlign w:val="center"/>
          </w:tcPr>
          <w:p w:rsidR="00FF5319" w:rsidRPr="00E6464F" w:rsidRDefault="00292CB0" w:rsidP="00FF5319">
            <w:pPr>
              <w:spacing w:line="360" w:lineRule="auto"/>
              <w:rPr>
                <w:rFonts w:cs="Arial"/>
                <w:color w:val="404040" w:themeColor="text1" w:themeTint="BF"/>
                <w:sz w:val="22"/>
                <w:szCs w:val="24"/>
              </w:rPr>
            </w:pPr>
            <w:r w:rsidRPr="00E6464F">
              <w:rPr>
                <w:rFonts w:cs="Arial"/>
                <w:color w:val="404040" w:themeColor="text1" w:themeTint="BF"/>
                <w:sz w:val="22"/>
                <w:szCs w:val="24"/>
              </w:rPr>
              <w:t>July 2015</w:t>
            </w:r>
          </w:p>
        </w:tc>
      </w:tr>
      <w:tr w:rsidR="00FF5319" w:rsidRPr="00FF5319" w:rsidTr="00EC4F35">
        <w:trPr>
          <w:trHeight w:val="503"/>
        </w:trPr>
        <w:tc>
          <w:tcPr>
            <w:tcW w:w="8364" w:type="dxa"/>
            <w:tcBorders>
              <w:right w:val="single" w:sz="4" w:space="0" w:color="auto"/>
            </w:tcBorders>
            <w:shd w:val="clear" w:color="auto" w:fill="F2F2F2" w:themeFill="background1" w:themeFillShade="F2"/>
            <w:vAlign w:val="bottom"/>
          </w:tcPr>
          <w:p w:rsidR="00FF5319" w:rsidRPr="00FF5319" w:rsidRDefault="00FF5319" w:rsidP="00FF5319">
            <w:pPr>
              <w:spacing w:line="360" w:lineRule="auto"/>
              <w:rPr>
                <w:rFonts w:cs="Arial"/>
                <w:color w:val="404040" w:themeColor="text1" w:themeTint="BF"/>
                <w:sz w:val="22"/>
                <w:szCs w:val="24"/>
              </w:rPr>
            </w:pPr>
            <w:r w:rsidRPr="00FF5319">
              <w:rPr>
                <w:rFonts w:cs="Arial"/>
                <w:color w:val="404040" w:themeColor="text1" w:themeTint="BF"/>
                <w:sz w:val="22"/>
                <w:szCs w:val="24"/>
              </w:rPr>
              <w:t>Potential implementation.</w:t>
            </w:r>
          </w:p>
        </w:tc>
        <w:tc>
          <w:tcPr>
            <w:tcW w:w="2268" w:type="dxa"/>
            <w:tcBorders>
              <w:left w:val="single" w:sz="4" w:space="0" w:color="auto"/>
            </w:tcBorders>
            <w:shd w:val="clear" w:color="auto" w:fill="F2F2F2" w:themeFill="background1" w:themeFillShade="F2"/>
            <w:vAlign w:val="center"/>
          </w:tcPr>
          <w:p w:rsidR="00FF5319" w:rsidRPr="009F58B9" w:rsidRDefault="00FC1F1D" w:rsidP="00FF5319">
            <w:pPr>
              <w:spacing w:line="360" w:lineRule="auto"/>
              <w:rPr>
                <w:rFonts w:cs="Arial"/>
                <w:color w:val="404040" w:themeColor="text1" w:themeTint="BF"/>
                <w:sz w:val="22"/>
                <w:szCs w:val="24"/>
              </w:rPr>
            </w:pPr>
            <w:r w:rsidRPr="009F58B9">
              <w:rPr>
                <w:rFonts w:cs="Arial"/>
                <w:color w:val="404040" w:themeColor="text1" w:themeTint="BF"/>
                <w:szCs w:val="24"/>
              </w:rPr>
              <w:t>1 September 2017</w:t>
            </w:r>
          </w:p>
        </w:tc>
      </w:tr>
    </w:tbl>
    <w:p w:rsidR="00FF5319" w:rsidRDefault="00FF5319" w:rsidP="00FF5319"/>
    <w:p w:rsidR="00AE3CA6" w:rsidRDefault="00AE3CA6" w:rsidP="00FF5319">
      <w:pPr>
        <w:pStyle w:val="Heading2"/>
      </w:pPr>
      <w:bookmarkStart w:id="17" w:name="_Toc413923283"/>
      <w:r w:rsidRPr="00107FDE">
        <w:t>What do you now have to consider?</w:t>
      </w:r>
      <w:bookmarkEnd w:id="17"/>
    </w:p>
    <w:p w:rsidR="00AE3CA6" w:rsidRDefault="00AE3CA6" w:rsidP="00FF5319">
      <w:pPr>
        <w:pStyle w:val="NoSpacing"/>
        <w:spacing w:before="120" w:after="240"/>
        <w:jc w:val="both"/>
      </w:pPr>
      <w:r>
        <w:t>You are invited to consider the proposal and submit your views as to whether or not you support the proposal</w:t>
      </w:r>
      <w:r w:rsidRPr="000620E6">
        <w:t xml:space="preserve"> to </w:t>
      </w:r>
      <w:r>
        <w:t>enlarge</w:t>
      </w:r>
      <w:r w:rsidRPr="000620E6">
        <w:t xml:space="preserve"> </w:t>
      </w:r>
      <w:proofErr w:type="spellStart"/>
      <w:r>
        <w:t>Brynmenyn</w:t>
      </w:r>
      <w:proofErr w:type="spellEnd"/>
      <w:r w:rsidRPr="000620E6">
        <w:t xml:space="preserve"> Primary School</w:t>
      </w:r>
      <w:r>
        <w:t xml:space="preserve"> and relocate it to a new building on land adjacent to </w:t>
      </w:r>
      <w:proofErr w:type="spellStart"/>
      <w:r>
        <w:t>Coleg</w:t>
      </w:r>
      <w:proofErr w:type="spellEnd"/>
      <w:r>
        <w:t xml:space="preserve"> </w:t>
      </w:r>
      <w:proofErr w:type="spellStart"/>
      <w:r>
        <w:t>Cymunedol</w:t>
      </w:r>
      <w:proofErr w:type="spellEnd"/>
      <w:r>
        <w:t xml:space="preserve"> Y </w:t>
      </w:r>
      <w:proofErr w:type="spellStart"/>
      <w:r>
        <w:t>Dderwen</w:t>
      </w:r>
      <w:proofErr w:type="spellEnd"/>
      <w:r>
        <w:t>.</w:t>
      </w:r>
    </w:p>
    <w:p w:rsidR="00AE3CA6" w:rsidRDefault="00AE3CA6" w:rsidP="00AE3CA6">
      <w:pPr>
        <w:pStyle w:val="Heading2"/>
      </w:pPr>
      <w:bookmarkStart w:id="18" w:name="_Toc413923284"/>
      <w:r>
        <w:t>How do you make your views known?</w:t>
      </w:r>
      <w:bookmarkEnd w:id="18"/>
    </w:p>
    <w:p w:rsidR="00AE3CA6" w:rsidRPr="00AE3CA6" w:rsidRDefault="00AE3CA6" w:rsidP="00AE3CA6">
      <w:pPr>
        <w:pStyle w:val="NoSpacing"/>
        <w:spacing w:before="120" w:after="240"/>
        <w:jc w:val="both"/>
      </w:pPr>
      <w:r w:rsidRPr="00AE3CA6">
        <w:t xml:space="preserve">There will be consultation meetings and bookable drop-in sessions held as detailed below for the different interested parties. </w:t>
      </w:r>
    </w:p>
    <w:p w:rsidR="00AE3CA6" w:rsidRPr="00AE3CA6" w:rsidRDefault="00AE3CA6" w:rsidP="00AE3CA6">
      <w:pPr>
        <w:pStyle w:val="NoSpacing"/>
        <w:spacing w:before="120" w:after="240"/>
        <w:jc w:val="both"/>
      </w:pPr>
      <w:r w:rsidRPr="00AE3CA6">
        <w:lastRenderedPageBreak/>
        <w:t>Staff and governors are invited to attend the relevant meeting where you can hear an explanation of the proposal, put questions and express any views or concerns you may have.</w:t>
      </w:r>
    </w:p>
    <w:p w:rsidR="00AE3CA6" w:rsidRDefault="00AE3CA6" w:rsidP="00AE3CA6">
      <w:pPr>
        <w:pStyle w:val="NoSpacing"/>
        <w:spacing w:before="120" w:after="240"/>
        <w:jc w:val="both"/>
        <w:rPr>
          <w:b/>
        </w:rPr>
      </w:pPr>
      <w:r w:rsidRPr="00FF5319">
        <w:rPr>
          <w:b/>
        </w:rPr>
        <w:t>Should parents/members of the community/interested parties wish to book a place for the drop-in session, please contact Ellen Franks on 01656 642617.</w:t>
      </w:r>
    </w:p>
    <w:tbl>
      <w:tblPr>
        <w:tblStyle w:val="TableGrid"/>
        <w:tblW w:w="983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701"/>
        <w:gridCol w:w="1331"/>
      </w:tblGrid>
      <w:tr w:rsidR="00FF5319" w:rsidRPr="006E0266" w:rsidTr="00F52264">
        <w:trPr>
          <w:trHeight w:val="189"/>
        </w:trPr>
        <w:tc>
          <w:tcPr>
            <w:tcW w:w="6804" w:type="dxa"/>
            <w:tcBorders>
              <w:bottom w:val="single" w:sz="4" w:space="0" w:color="auto"/>
              <w:right w:val="single" w:sz="4" w:space="0" w:color="auto"/>
            </w:tcBorders>
            <w:shd w:val="clear" w:color="auto" w:fill="F2F2F2" w:themeFill="background1" w:themeFillShade="F2"/>
          </w:tcPr>
          <w:p w:rsidR="00FF5319" w:rsidRPr="002067E0" w:rsidRDefault="00FF5319" w:rsidP="00FF5319">
            <w:pPr>
              <w:pStyle w:val="NormalWeb"/>
              <w:spacing w:after="0" w:line="360" w:lineRule="auto"/>
              <w:rPr>
                <w:rFonts w:ascii="Arial" w:hAnsi="Arial" w:cs="Arial"/>
                <w:b/>
                <w:color w:val="008D93"/>
              </w:rPr>
            </w:pPr>
            <w:r w:rsidRPr="002067E0">
              <w:rPr>
                <w:rFonts w:ascii="Arial" w:hAnsi="Arial" w:cs="Arial"/>
                <w:b/>
                <w:color w:val="008D93"/>
              </w:rPr>
              <w:t xml:space="preserve">Venue: </w:t>
            </w:r>
            <w:proofErr w:type="spellStart"/>
            <w:r>
              <w:rPr>
                <w:rFonts w:ascii="Arial" w:hAnsi="Arial" w:cs="Arial"/>
                <w:b/>
                <w:color w:val="008D93"/>
              </w:rPr>
              <w:t>Brynmenyn</w:t>
            </w:r>
            <w:proofErr w:type="spellEnd"/>
            <w:r>
              <w:rPr>
                <w:rFonts w:ascii="Arial" w:hAnsi="Arial" w:cs="Arial"/>
                <w:b/>
                <w:color w:val="008D93"/>
              </w:rPr>
              <w:t xml:space="preserve"> Primary</w:t>
            </w:r>
          </w:p>
        </w:tc>
        <w:tc>
          <w:tcPr>
            <w:tcW w:w="1701" w:type="dxa"/>
            <w:tcBorders>
              <w:left w:val="single" w:sz="4" w:space="0" w:color="auto"/>
              <w:bottom w:val="single" w:sz="4" w:space="0" w:color="auto"/>
              <w:right w:val="single" w:sz="4" w:space="0" w:color="auto"/>
            </w:tcBorders>
            <w:shd w:val="clear" w:color="auto" w:fill="F2F2F2" w:themeFill="background1" w:themeFillShade="F2"/>
          </w:tcPr>
          <w:p w:rsidR="00FF5319" w:rsidRPr="002067E0" w:rsidRDefault="00FF5319" w:rsidP="00EC4F35">
            <w:pPr>
              <w:pStyle w:val="NormalWeb"/>
              <w:spacing w:after="0" w:line="360" w:lineRule="auto"/>
              <w:rPr>
                <w:rFonts w:ascii="Arial" w:hAnsi="Arial" w:cs="Arial"/>
                <w:b/>
                <w:color w:val="008D93"/>
              </w:rPr>
            </w:pPr>
            <w:r w:rsidRPr="002067E0">
              <w:rPr>
                <w:rFonts w:ascii="Arial" w:hAnsi="Arial" w:cs="Arial"/>
                <w:b/>
                <w:color w:val="008D93"/>
              </w:rPr>
              <w:t>Date</w:t>
            </w:r>
          </w:p>
        </w:tc>
        <w:tc>
          <w:tcPr>
            <w:tcW w:w="1331" w:type="dxa"/>
            <w:tcBorders>
              <w:left w:val="single" w:sz="4" w:space="0" w:color="auto"/>
              <w:bottom w:val="single" w:sz="4" w:space="0" w:color="auto"/>
            </w:tcBorders>
            <w:shd w:val="clear" w:color="auto" w:fill="F2F2F2" w:themeFill="background1" w:themeFillShade="F2"/>
          </w:tcPr>
          <w:p w:rsidR="00FF5319" w:rsidRPr="002067E0" w:rsidRDefault="00FF5319" w:rsidP="00EC4F35">
            <w:pPr>
              <w:pStyle w:val="NormalWeb"/>
              <w:spacing w:after="0" w:line="360" w:lineRule="auto"/>
              <w:rPr>
                <w:rFonts w:ascii="Arial" w:hAnsi="Arial" w:cs="Arial"/>
                <w:b/>
                <w:color w:val="008D93"/>
              </w:rPr>
            </w:pPr>
            <w:r w:rsidRPr="002067E0">
              <w:rPr>
                <w:rFonts w:ascii="Arial" w:hAnsi="Arial" w:cs="Arial"/>
                <w:b/>
                <w:color w:val="008D93"/>
              </w:rPr>
              <w:t>Time</w:t>
            </w:r>
          </w:p>
        </w:tc>
      </w:tr>
      <w:tr w:rsidR="00FF5319" w:rsidRPr="006E0266" w:rsidTr="00F52264">
        <w:trPr>
          <w:trHeight w:val="187"/>
        </w:trPr>
        <w:tc>
          <w:tcPr>
            <w:tcW w:w="6804" w:type="dxa"/>
            <w:tcBorders>
              <w:top w:val="single" w:sz="4" w:space="0" w:color="auto"/>
              <w:right w:val="single" w:sz="4" w:space="0" w:color="auto"/>
            </w:tcBorders>
          </w:tcPr>
          <w:p w:rsidR="00FF5319" w:rsidRPr="006D281B" w:rsidRDefault="00FF5319" w:rsidP="00FF5319">
            <w:pPr>
              <w:pStyle w:val="NormalWeb"/>
              <w:spacing w:after="0" w:line="360" w:lineRule="auto"/>
              <w:rPr>
                <w:rFonts w:ascii="Arial" w:hAnsi="Arial" w:cs="Arial"/>
                <w:color w:val="404040" w:themeColor="text1" w:themeTint="BF"/>
                <w:sz w:val="22"/>
              </w:rPr>
            </w:pPr>
            <w:r w:rsidRPr="006D281B">
              <w:rPr>
                <w:rFonts w:ascii="Arial" w:hAnsi="Arial" w:cs="Arial"/>
                <w:color w:val="404040" w:themeColor="text1" w:themeTint="BF"/>
                <w:sz w:val="22"/>
              </w:rPr>
              <w:t xml:space="preserve">Meeting with the staff and governing body of </w:t>
            </w:r>
            <w:proofErr w:type="spellStart"/>
            <w:r>
              <w:rPr>
                <w:rFonts w:ascii="Arial" w:hAnsi="Arial" w:cs="Arial"/>
                <w:color w:val="404040" w:themeColor="text1" w:themeTint="BF"/>
                <w:sz w:val="22"/>
              </w:rPr>
              <w:t>Brynmenyn</w:t>
            </w:r>
            <w:proofErr w:type="spellEnd"/>
            <w:r>
              <w:rPr>
                <w:rFonts w:ascii="Arial" w:hAnsi="Arial" w:cs="Arial"/>
                <w:color w:val="404040" w:themeColor="text1" w:themeTint="BF"/>
                <w:sz w:val="22"/>
              </w:rPr>
              <w:t xml:space="preserve"> Primary</w:t>
            </w:r>
          </w:p>
        </w:tc>
        <w:tc>
          <w:tcPr>
            <w:tcW w:w="1701" w:type="dxa"/>
            <w:tcBorders>
              <w:top w:val="single" w:sz="4" w:space="0" w:color="auto"/>
              <w:left w:val="single" w:sz="4" w:space="0" w:color="auto"/>
              <w:right w:val="single" w:sz="4" w:space="0" w:color="auto"/>
            </w:tcBorders>
          </w:tcPr>
          <w:p w:rsidR="00FF5319" w:rsidRPr="006D281B" w:rsidRDefault="00242675" w:rsidP="00EC4F35">
            <w:pPr>
              <w:pStyle w:val="NormalWeb"/>
              <w:spacing w:after="0" w:line="360" w:lineRule="auto"/>
              <w:rPr>
                <w:rFonts w:ascii="Arial" w:hAnsi="Arial" w:cs="Arial"/>
                <w:color w:val="404040" w:themeColor="text1" w:themeTint="BF"/>
                <w:sz w:val="22"/>
              </w:rPr>
            </w:pPr>
            <w:r>
              <w:rPr>
                <w:rFonts w:ascii="Arial" w:hAnsi="Arial" w:cs="Arial"/>
                <w:color w:val="404040" w:themeColor="text1" w:themeTint="BF"/>
                <w:sz w:val="22"/>
              </w:rPr>
              <w:t>27 April 2015</w:t>
            </w:r>
          </w:p>
        </w:tc>
        <w:tc>
          <w:tcPr>
            <w:tcW w:w="1331" w:type="dxa"/>
            <w:tcBorders>
              <w:top w:val="single" w:sz="4" w:space="0" w:color="auto"/>
              <w:left w:val="single" w:sz="4" w:space="0" w:color="auto"/>
            </w:tcBorders>
          </w:tcPr>
          <w:p w:rsidR="00FF5319" w:rsidRPr="006D281B" w:rsidRDefault="00242675" w:rsidP="00242675">
            <w:pPr>
              <w:pStyle w:val="NormalWeb"/>
              <w:spacing w:after="0" w:line="360" w:lineRule="auto"/>
              <w:rPr>
                <w:rFonts w:ascii="Arial" w:hAnsi="Arial" w:cs="Arial"/>
                <w:color w:val="404040" w:themeColor="text1" w:themeTint="BF"/>
                <w:sz w:val="22"/>
              </w:rPr>
            </w:pPr>
            <w:r>
              <w:rPr>
                <w:rFonts w:ascii="Arial" w:hAnsi="Arial" w:cs="Arial"/>
                <w:color w:val="404040" w:themeColor="text1" w:themeTint="BF"/>
                <w:sz w:val="22"/>
              </w:rPr>
              <w:t>4pm – 5pm</w:t>
            </w:r>
          </w:p>
        </w:tc>
      </w:tr>
      <w:tr w:rsidR="00242675" w:rsidRPr="006E0266" w:rsidTr="00F52264">
        <w:trPr>
          <w:trHeight w:val="235"/>
        </w:trPr>
        <w:tc>
          <w:tcPr>
            <w:tcW w:w="6804" w:type="dxa"/>
            <w:tcBorders>
              <w:right w:val="single" w:sz="4" w:space="0" w:color="auto"/>
            </w:tcBorders>
            <w:shd w:val="clear" w:color="auto" w:fill="F2F2F2" w:themeFill="background1" w:themeFillShade="F2"/>
          </w:tcPr>
          <w:p w:rsidR="00242675" w:rsidRPr="006D281B" w:rsidRDefault="00242675" w:rsidP="00FF5319">
            <w:pPr>
              <w:pStyle w:val="NormalWeb"/>
              <w:spacing w:after="0" w:line="360" w:lineRule="auto"/>
              <w:rPr>
                <w:rFonts w:ascii="Arial" w:hAnsi="Arial" w:cs="Arial"/>
                <w:color w:val="BFBFBF" w:themeColor="background1" w:themeShade="BF"/>
                <w:sz w:val="22"/>
              </w:rPr>
            </w:pPr>
            <w:r w:rsidRPr="00586F4C">
              <w:rPr>
                <w:rFonts w:ascii="Arial" w:hAnsi="Arial" w:cs="Arial"/>
                <w:color w:val="404040" w:themeColor="text1" w:themeTint="BF"/>
                <w:sz w:val="22"/>
              </w:rPr>
              <w:t xml:space="preserve">Meeting with the school council of </w:t>
            </w:r>
            <w:proofErr w:type="spellStart"/>
            <w:r>
              <w:rPr>
                <w:rFonts w:ascii="Arial" w:hAnsi="Arial" w:cs="Arial"/>
                <w:color w:val="404040" w:themeColor="text1" w:themeTint="BF"/>
                <w:sz w:val="22"/>
              </w:rPr>
              <w:t>Brynmenyn</w:t>
            </w:r>
            <w:proofErr w:type="spellEnd"/>
            <w:r>
              <w:rPr>
                <w:rFonts w:ascii="Arial" w:hAnsi="Arial" w:cs="Arial"/>
                <w:color w:val="404040" w:themeColor="text1" w:themeTint="BF"/>
                <w:sz w:val="22"/>
              </w:rPr>
              <w:t xml:space="preserve"> Primary</w:t>
            </w:r>
            <w:r w:rsidRPr="006D281B">
              <w:rPr>
                <w:rFonts w:ascii="Arial" w:hAnsi="Arial" w:cs="Arial"/>
                <w:color w:val="BFBFBF" w:themeColor="background1" w:themeShade="BF"/>
                <w:sz w:val="22"/>
              </w:rPr>
              <w:t xml:space="preserve"> </w:t>
            </w:r>
          </w:p>
        </w:tc>
        <w:tc>
          <w:tcPr>
            <w:tcW w:w="1701" w:type="dxa"/>
            <w:tcBorders>
              <w:left w:val="single" w:sz="4" w:space="0" w:color="auto"/>
              <w:right w:val="single" w:sz="4" w:space="0" w:color="auto"/>
            </w:tcBorders>
            <w:shd w:val="clear" w:color="auto" w:fill="F2F2F2" w:themeFill="background1" w:themeFillShade="F2"/>
          </w:tcPr>
          <w:p w:rsidR="00242675" w:rsidRPr="006D281B" w:rsidRDefault="00242675" w:rsidP="00EC4F35">
            <w:pPr>
              <w:pStyle w:val="NormalWeb"/>
              <w:spacing w:after="0" w:line="360" w:lineRule="auto"/>
              <w:rPr>
                <w:rFonts w:ascii="Arial" w:hAnsi="Arial" w:cs="Arial"/>
                <w:color w:val="BFBFBF" w:themeColor="background1" w:themeShade="BF"/>
                <w:sz w:val="22"/>
              </w:rPr>
            </w:pPr>
            <w:r>
              <w:rPr>
                <w:rFonts w:ascii="Arial" w:hAnsi="Arial" w:cs="Arial"/>
                <w:color w:val="404040" w:themeColor="text1" w:themeTint="BF"/>
                <w:sz w:val="22"/>
              </w:rPr>
              <w:t>30 April 2015</w:t>
            </w:r>
          </w:p>
        </w:tc>
        <w:tc>
          <w:tcPr>
            <w:tcW w:w="1331" w:type="dxa"/>
            <w:tcBorders>
              <w:left w:val="single" w:sz="4" w:space="0" w:color="auto"/>
            </w:tcBorders>
            <w:shd w:val="clear" w:color="auto" w:fill="F2F2F2" w:themeFill="background1" w:themeFillShade="F2"/>
          </w:tcPr>
          <w:p w:rsidR="00242675" w:rsidRPr="006D281B" w:rsidRDefault="00242675" w:rsidP="00807B31">
            <w:pPr>
              <w:pStyle w:val="NormalWeb"/>
              <w:spacing w:after="0" w:line="360" w:lineRule="auto"/>
              <w:rPr>
                <w:rFonts w:ascii="Arial" w:hAnsi="Arial" w:cs="Arial"/>
                <w:color w:val="404040" w:themeColor="text1" w:themeTint="BF"/>
                <w:sz w:val="22"/>
              </w:rPr>
            </w:pPr>
            <w:r>
              <w:rPr>
                <w:rFonts w:ascii="Arial" w:hAnsi="Arial" w:cs="Arial"/>
                <w:color w:val="404040" w:themeColor="text1" w:themeTint="BF"/>
                <w:sz w:val="22"/>
              </w:rPr>
              <w:t>10.00am</w:t>
            </w:r>
          </w:p>
        </w:tc>
      </w:tr>
    </w:tbl>
    <w:p w:rsidR="00FF5319" w:rsidRDefault="00FF5319" w:rsidP="00FF5319"/>
    <w:tbl>
      <w:tblPr>
        <w:tblStyle w:val="TableGrid"/>
        <w:tblW w:w="983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701"/>
        <w:gridCol w:w="1331"/>
      </w:tblGrid>
      <w:tr w:rsidR="00FF5319" w:rsidRPr="006E0266" w:rsidTr="00F52264">
        <w:trPr>
          <w:trHeight w:val="189"/>
        </w:trPr>
        <w:tc>
          <w:tcPr>
            <w:tcW w:w="6804" w:type="dxa"/>
            <w:tcBorders>
              <w:bottom w:val="single" w:sz="4" w:space="0" w:color="auto"/>
              <w:right w:val="single" w:sz="4" w:space="0" w:color="auto"/>
            </w:tcBorders>
            <w:shd w:val="clear" w:color="auto" w:fill="F2F2F2" w:themeFill="background1" w:themeFillShade="F2"/>
          </w:tcPr>
          <w:p w:rsidR="00FF5319" w:rsidRPr="002067E0" w:rsidRDefault="00FF5319" w:rsidP="00FF5319">
            <w:pPr>
              <w:pStyle w:val="NormalWeb"/>
              <w:spacing w:after="0" w:line="360" w:lineRule="auto"/>
              <w:rPr>
                <w:rFonts w:ascii="Arial" w:hAnsi="Arial" w:cs="Arial"/>
                <w:b/>
                <w:color w:val="008D93"/>
              </w:rPr>
            </w:pPr>
            <w:r w:rsidRPr="002067E0">
              <w:rPr>
                <w:rFonts w:ascii="Arial" w:hAnsi="Arial" w:cs="Arial"/>
                <w:b/>
                <w:color w:val="008D93"/>
              </w:rPr>
              <w:t xml:space="preserve">Venue: </w:t>
            </w:r>
            <w:proofErr w:type="spellStart"/>
            <w:r>
              <w:rPr>
                <w:rFonts w:ascii="Arial" w:hAnsi="Arial" w:cs="Arial"/>
                <w:b/>
                <w:color w:val="008D93"/>
              </w:rPr>
              <w:t>Bryncethin</w:t>
            </w:r>
            <w:proofErr w:type="spellEnd"/>
            <w:r>
              <w:rPr>
                <w:rFonts w:ascii="Arial" w:hAnsi="Arial" w:cs="Arial"/>
                <w:b/>
                <w:color w:val="008D93"/>
              </w:rPr>
              <w:t xml:space="preserve"> Primary</w:t>
            </w:r>
          </w:p>
        </w:tc>
        <w:tc>
          <w:tcPr>
            <w:tcW w:w="1701" w:type="dxa"/>
            <w:tcBorders>
              <w:left w:val="single" w:sz="4" w:space="0" w:color="auto"/>
              <w:bottom w:val="single" w:sz="4" w:space="0" w:color="auto"/>
              <w:right w:val="single" w:sz="4" w:space="0" w:color="auto"/>
            </w:tcBorders>
            <w:shd w:val="clear" w:color="auto" w:fill="F2F2F2" w:themeFill="background1" w:themeFillShade="F2"/>
          </w:tcPr>
          <w:p w:rsidR="00FF5319" w:rsidRPr="002067E0" w:rsidRDefault="00FF5319" w:rsidP="00EC4F35">
            <w:pPr>
              <w:pStyle w:val="NormalWeb"/>
              <w:spacing w:after="0" w:line="360" w:lineRule="auto"/>
              <w:rPr>
                <w:rFonts w:ascii="Arial" w:hAnsi="Arial" w:cs="Arial"/>
                <w:b/>
                <w:color w:val="008D93"/>
              </w:rPr>
            </w:pPr>
            <w:r w:rsidRPr="002067E0">
              <w:rPr>
                <w:rFonts w:ascii="Arial" w:hAnsi="Arial" w:cs="Arial"/>
                <w:b/>
                <w:color w:val="008D93"/>
              </w:rPr>
              <w:t>Date</w:t>
            </w:r>
          </w:p>
        </w:tc>
        <w:tc>
          <w:tcPr>
            <w:tcW w:w="1331" w:type="dxa"/>
            <w:tcBorders>
              <w:left w:val="single" w:sz="4" w:space="0" w:color="auto"/>
              <w:bottom w:val="single" w:sz="4" w:space="0" w:color="auto"/>
            </w:tcBorders>
            <w:shd w:val="clear" w:color="auto" w:fill="F2F2F2" w:themeFill="background1" w:themeFillShade="F2"/>
          </w:tcPr>
          <w:p w:rsidR="00FF5319" w:rsidRPr="002067E0" w:rsidRDefault="00FF5319" w:rsidP="00EC4F35">
            <w:pPr>
              <w:pStyle w:val="NormalWeb"/>
              <w:spacing w:after="0" w:line="360" w:lineRule="auto"/>
              <w:rPr>
                <w:rFonts w:ascii="Arial" w:hAnsi="Arial" w:cs="Arial"/>
                <w:b/>
                <w:color w:val="008D93"/>
              </w:rPr>
            </w:pPr>
            <w:r w:rsidRPr="002067E0">
              <w:rPr>
                <w:rFonts w:ascii="Arial" w:hAnsi="Arial" w:cs="Arial"/>
                <w:b/>
                <w:color w:val="008D93"/>
              </w:rPr>
              <w:t>Time</w:t>
            </w:r>
          </w:p>
        </w:tc>
      </w:tr>
      <w:tr w:rsidR="00242675" w:rsidRPr="006E0266" w:rsidTr="00F52264">
        <w:trPr>
          <w:trHeight w:val="187"/>
        </w:trPr>
        <w:tc>
          <w:tcPr>
            <w:tcW w:w="6804" w:type="dxa"/>
            <w:tcBorders>
              <w:top w:val="single" w:sz="4" w:space="0" w:color="auto"/>
              <w:right w:val="single" w:sz="4" w:space="0" w:color="auto"/>
            </w:tcBorders>
          </w:tcPr>
          <w:p w:rsidR="00242675" w:rsidRPr="006D281B" w:rsidRDefault="00242675" w:rsidP="00FF5319">
            <w:pPr>
              <w:pStyle w:val="NormalWeb"/>
              <w:spacing w:after="0" w:line="360" w:lineRule="auto"/>
              <w:rPr>
                <w:rFonts w:ascii="Arial" w:hAnsi="Arial" w:cs="Arial"/>
                <w:color w:val="404040" w:themeColor="text1" w:themeTint="BF"/>
                <w:sz w:val="22"/>
              </w:rPr>
            </w:pPr>
            <w:r w:rsidRPr="006D281B">
              <w:rPr>
                <w:rFonts w:ascii="Arial" w:hAnsi="Arial" w:cs="Arial"/>
                <w:color w:val="404040" w:themeColor="text1" w:themeTint="BF"/>
                <w:sz w:val="22"/>
              </w:rPr>
              <w:t xml:space="preserve">Meeting with the staff and governing body of </w:t>
            </w:r>
            <w:proofErr w:type="spellStart"/>
            <w:r>
              <w:rPr>
                <w:rFonts w:ascii="Arial" w:hAnsi="Arial" w:cs="Arial"/>
                <w:color w:val="404040" w:themeColor="text1" w:themeTint="BF"/>
                <w:sz w:val="22"/>
              </w:rPr>
              <w:t>Bryncethin</w:t>
            </w:r>
            <w:proofErr w:type="spellEnd"/>
            <w:r>
              <w:rPr>
                <w:rFonts w:ascii="Arial" w:hAnsi="Arial" w:cs="Arial"/>
                <w:color w:val="404040" w:themeColor="text1" w:themeTint="BF"/>
                <w:sz w:val="22"/>
              </w:rPr>
              <w:t xml:space="preserve"> Primary</w:t>
            </w:r>
          </w:p>
        </w:tc>
        <w:tc>
          <w:tcPr>
            <w:tcW w:w="1701" w:type="dxa"/>
            <w:tcBorders>
              <w:top w:val="single" w:sz="4" w:space="0" w:color="auto"/>
              <w:left w:val="single" w:sz="4" w:space="0" w:color="auto"/>
              <w:right w:val="single" w:sz="4" w:space="0" w:color="auto"/>
            </w:tcBorders>
          </w:tcPr>
          <w:p w:rsidR="00242675" w:rsidRPr="006D281B" w:rsidRDefault="00242675" w:rsidP="00EC4F35">
            <w:pPr>
              <w:pStyle w:val="NormalWeb"/>
              <w:spacing w:after="0" w:line="360" w:lineRule="auto"/>
              <w:rPr>
                <w:rFonts w:ascii="Arial" w:hAnsi="Arial" w:cs="Arial"/>
                <w:color w:val="404040" w:themeColor="text1" w:themeTint="BF"/>
                <w:sz w:val="22"/>
              </w:rPr>
            </w:pPr>
            <w:r>
              <w:rPr>
                <w:rFonts w:ascii="Arial" w:hAnsi="Arial" w:cs="Arial"/>
                <w:color w:val="404040" w:themeColor="text1" w:themeTint="BF"/>
                <w:sz w:val="22"/>
              </w:rPr>
              <w:t>29 April 2015</w:t>
            </w:r>
          </w:p>
        </w:tc>
        <w:tc>
          <w:tcPr>
            <w:tcW w:w="1331" w:type="dxa"/>
            <w:tcBorders>
              <w:top w:val="single" w:sz="4" w:space="0" w:color="auto"/>
              <w:left w:val="single" w:sz="4" w:space="0" w:color="auto"/>
            </w:tcBorders>
          </w:tcPr>
          <w:p w:rsidR="00242675" w:rsidRPr="006D281B" w:rsidRDefault="00242675" w:rsidP="00807B31">
            <w:pPr>
              <w:pStyle w:val="NormalWeb"/>
              <w:spacing w:after="0" w:line="360" w:lineRule="auto"/>
              <w:rPr>
                <w:rFonts w:ascii="Arial" w:hAnsi="Arial" w:cs="Arial"/>
                <w:color w:val="404040" w:themeColor="text1" w:themeTint="BF"/>
                <w:sz w:val="22"/>
              </w:rPr>
            </w:pPr>
            <w:r>
              <w:rPr>
                <w:rFonts w:ascii="Arial" w:hAnsi="Arial" w:cs="Arial"/>
                <w:color w:val="404040" w:themeColor="text1" w:themeTint="BF"/>
                <w:sz w:val="22"/>
              </w:rPr>
              <w:t>4pm – 5pm</w:t>
            </w:r>
          </w:p>
        </w:tc>
      </w:tr>
      <w:tr w:rsidR="00242675" w:rsidRPr="006E0266" w:rsidTr="00F52264">
        <w:trPr>
          <w:trHeight w:val="235"/>
        </w:trPr>
        <w:tc>
          <w:tcPr>
            <w:tcW w:w="6804" w:type="dxa"/>
            <w:tcBorders>
              <w:right w:val="single" w:sz="4" w:space="0" w:color="auto"/>
            </w:tcBorders>
            <w:shd w:val="clear" w:color="auto" w:fill="F2F2F2" w:themeFill="background1" w:themeFillShade="F2"/>
          </w:tcPr>
          <w:p w:rsidR="00242675" w:rsidRPr="006D281B" w:rsidRDefault="00242675" w:rsidP="00FF5319">
            <w:pPr>
              <w:pStyle w:val="NormalWeb"/>
              <w:spacing w:after="0" w:line="360" w:lineRule="auto"/>
              <w:rPr>
                <w:rFonts w:ascii="Arial" w:hAnsi="Arial" w:cs="Arial"/>
                <w:color w:val="BFBFBF" w:themeColor="background1" w:themeShade="BF"/>
                <w:sz w:val="22"/>
              </w:rPr>
            </w:pPr>
            <w:r w:rsidRPr="00586F4C">
              <w:rPr>
                <w:rFonts w:ascii="Arial" w:hAnsi="Arial" w:cs="Arial"/>
                <w:color w:val="404040" w:themeColor="text1" w:themeTint="BF"/>
                <w:sz w:val="22"/>
              </w:rPr>
              <w:t xml:space="preserve">Meeting with the school council of </w:t>
            </w:r>
            <w:proofErr w:type="spellStart"/>
            <w:r>
              <w:rPr>
                <w:rFonts w:ascii="Arial" w:hAnsi="Arial" w:cs="Arial"/>
                <w:color w:val="404040" w:themeColor="text1" w:themeTint="BF"/>
                <w:sz w:val="22"/>
              </w:rPr>
              <w:t>Bryncethin</w:t>
            </w:r>
            <w:proofErr w:type="spellEnd"/>
            <w:r>
              <w:rPr>
                <w:rFonts w:ascii="Arial" w:hAnsi="Arial" w:cs="Arial"/>
                <w:color w:val="404040" w:themeColor="text1" w:themeTint="BF"/>
                <w:sz w:val="22"/>
              </w:rPr>
              <w:t xml:space="preserve"> Primary</w:t>
            </w:r>
            <w:r w:rsidRPr="006D281B">
              <w:rPr>
                <w:rFonts w:ascii="Arial" w:hAnsi="Arial" w:cs="Arial"/>
                <w:color w:val="BFBFBF" w:themeColor="background1" w:themeShade="BF"/>
                <w:sz w:val="22"/>
              </w:rPr>
              <w:t xml:space="preserve"> </w:t>
            </w:r>
          </w:p>
        </w:tc>
        <w:tc>
          <w:tcPr>
            <w:tcW w:w="1701" w:type="dxa"/>
            <w:tcBorders>
              <w:left w:val="single" w:sz="4" w:space="0" w:color="auto"/>
              <w:right w:val="single" w:sz="4" w:space="0" w:color="auto"/>
            </w:tcBorders>
            <w:shd w:val="clear" w:color="auto" w:fill="F2F2F2" w:themeFill="background1" w:themeFillShade="F2"/>
          </w:tcPr>
          <w:p w:rsidR="00242675" w:rsidRPr="006D281B" w:rsidRDefault="00242675" w:rsidP="00EC4F35">
            <w:pPr>
              <w:pStyle w:val="NormalWeb"/>
              <w:spacing w:after="0" w:line="360" w:lineRule="auto"/>
              <w:rPr>
                <w:rFonts w:ascii="Arial" w:hAnsi="Arial" w:cs="Arial"/>
                <w:color w:val="BFBFBF" w:themeColor="background1" w:themeShade="BF"/>
                <w:sz w:val="22"/>
              </w:rPr>
            </w:pPr>
            <w:r>
              <w:rPr>
                <w:rFonts w:ascii="Arial" w:hAnsi="Arial" w:cs="Arial"/>
                <w:color w:val="404040" w:themeColor="text1" w:themeTint="BF"/>
                <w:sz w:val="22"/>
              </w:rPr>
              <w:t>30 April 2015</w:t>
            </w:r>
          </w:p>
        </w:tc>
        <w:tc>
          <w:tcPr>
            <w:tcW w:w="1331" w:type="dxa"/>
            <w:tcBorders>
              <w:left w:val="single" w:sz="4" w:space="0" w:color="auto"/>
            </w:tcBorders>
            <w:shd w:val="clear" w:color="auto" w:fill="F2F2F2" w:themeFill="background1" w:themeFillShade="F2"/>
          </w:tcPr>
          <w:p w:rsidR="00242675" w:rsidRPr="006D281B" w:rsidRDefault="00242675" w:rsidP="00807B31">
            <w:pPr>
              <w:pStyle w:val="NormalWeb"/>
              <w:spacing w:after="0" w:line="360" w:lineRule="auto"/>
              <w:rPr>
                <w:rFonts w:ascii="Arial" w:hAnsi="Arial" w:cs="Arial"/>
                <w:color w:val="404040" w:themeColor="text1" w:themeTint="BF"/>
                <w:sz w:val="22"/>
              </w:rPr>
            </w:pPr>
            <w:r>
              <w:rPr>
                <w:rFonts w:ascii="Arial" w:hAnsi="Arial" w:cs="Arial"/>
                <w:color w:val="404040" w:themeColor="text1" w:themeTint="BF"/>
                <w:sz w:val="22"/>
              </w:rPr>
              <w:t>2.00pm</w:t>
            </w:r>
          </w:p>
        </w:tc>
      </w:tr>
    </w:tbl>
    <w:p w:rsidR="00FF5319" w:rsidRDefault="00FF5319" w:rsidP="00FF5319"/>
    <w:tbl>
      <w:tblPr>
        <w:tblStyle w:val="TableGrid"/>
        <w:tblW w:w="983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701"/>
        <w:gridCol w:w="1331"/>
      </w:tblGrid>
      <w:tr w:rsidR="00FF5319" w:rsidRPr="006E0266" w:rsidTr="00F52264">
        <w:trPr>
          <w:trHeight w:val="189"/>
        </w:trPr>
        <w:tc>
          <w:tcPr>
            <w:tcW w:w="6804" w:type="dxa"/>
            <w:tcBorders>
              <w:bottom w:val="single" w:sz="4" w:space="0" w:color="auto"/>
              <w:right w:val="single" w:sz="4" w:space="0" w:color="auto"/>
            </w:tcBorders>
            <w:shd w:val="clear" w:color="auto" w:fill="F2F2F2" w:themeFill="background1" w:themeFillShade="F2"/>
          </w:tcPr>
          <w:p w:rsidR="00FF5319" w:rsidRPr="002067E0" w:rsidRDefault="00FF5319" w:rsidP="00FF5319">
            <w:pPr>
              <w:pStyle w:val="NormalWeb"/>
              <w:spacing w:after="0" w:line="360" w:lineRule="auto"/>
              <w:rPr>
                <w:rFonts w:ascii="Arial" w:hAnsi="Arial" w:cs="Arial"/>
                <w:b/>
                <w:color w:val="008D93"/>
              </w:rPr>
            </w:pPr>
            <w:r w:rsidRPr="002067E0">
              <w:rPr>
                <w:rFonts w:ascii="Arial" w:hAnsi="Arial" w:cs="Arial"/>
                <w:b/>
                <w:color w:val="008D93"/>
              </w:rPr>
              <w:t xml:space="preserve">Venue: </w:t>
            </w:r>
            <w:proofErr w:type="spellStart"/>
            <w:r>
              <w:rPr>
                <w:rFonts w:ascii="Arial" w:hAnsi="Arial" w:cs="Arial"/>
                <w:b/>
                <w:color w:val="008D93"/>
              </w:rPr>
              <w:t>Tondu</w:t>
            </w:r>
            <w:proofErr w:type="spellEnd"/>
            <w:r>
              <w:rPr>
                <w:rFonts w:ascii="Arial" w:hAnsi="Arial" w:cs="Arial"/>
                <w:b/>
                <w:color w:val="008D93"/>
              </w:rPr>
              <w:t xml:space="preserve"> Primary</w:t>
            </w:r>
          </w:p>
        </w:tc>
        <w:tc>
          <w:tcPr>
            <w:tcW w:w="1701" w:type="dxa"/>
            <w:tcBorders>
              <w:left w:val="single" w:sz="4" w:space="0" w:color="auto"/>
              <w:bottom w:val="single" w:sz="4" w:space="0" w:color="auto"/>
              <w:right w:val="single" w:sz="4" w:space="0" w:color="auto"/>
            </w:tcBorders>
            <w:shd w:val="clear" w:color="auto" w:fill="F2F2F2" w:themeFill="background1" w:themeFillShade="F2"/>
          </w:tcPr>
          <w:p w:rsidR="00FF5319" w:rsidRPr="002067E0" w:rsidRDefault="00FF5319" w:rsidP="00EC4F35">
            <w:pPr>
              <w:pStyle w:val="NormalWeb"/>
              <w:spacing w:after="0" w:line="360" w:lineRule="auto"/>
              <w:rPr>
                <w:rFonts w:ascii="Arial" w:hAnsi="Arial" w:cs="Arial"/>
                <w:b/>
                <w:color w:val="008D93"/>
              </w:rPr>
            </w:pPr>
            <w:r w:rsidRPr="002067E0">
              <w:rPr>
                <w:rFonts w:ascii="Arial" w:hAnsi="Arial" w:cs="Arial"/>
                <w:b/>
                <w:color w:val="008D93"/>
              </w:rPr>
              <w:t>Date</w:t>
            </w:r>
          </w:p>
        </w:tc>
        <w:tc>
          <w:tcPr>
            <w:tcW w:w="1331" w:type="dxa"/>
            <w:tcBorders>
              <w:left w:val="single" w:sz="4" w:space="0" w:color="auto"/>
              <w:bottom w:val="single" w:sz="4" w:space="0" w:color="auto"/>
            </w:tcBorders>
            <w:shd w:val="clear" w:color="auto" w:fill="F2F2F2" w:themeFill="background1" w:themeFillShade="F2"/>
          </w:tcPr>
          <w:p w:rsidR="00FF5319" w:rsidRPr="002067E0" w:rsidRDefault="00FF5319" w:rsidP="00EC4F35">
            <w:pPr>
              <w:pStyle w:val="NormalWeb"/>
              <w:spacing w:after="0" w:line="360" w:lineRule="auto"/>
              <w:rPr>
                <w:rFonts w:ascii="Arial" w:hAnsi="Arial" w:cs="Arial"/>
                <w:b/>
                <w:color w:val="008D93"/>
              </w:rPr>
            </w:pPr>
            <w:r w:rsidRPr="002067E0">
              <w:rPr>
                <w:rFonts w:ascii="Arial" w:hAnsi="Arial" w:cs="Arial"/>
                <w:b/>
                <w:color w:val="008D93"/>
              </w:rPr>
              <w:t>Time</w:t>
            </w:r>
          </w:p>
        </w:tc>
      </w:tr>
      <w:tr w:rsidR="00242675" w:rsidRPr="006E0266" w:rsidTr="00F52264">
        <w:trPr>
          <w:trHeight w:val="187"/>
        </w:trPr>
        <w:tc>
          <w:tcPr>
            <w:tcW w:w="6804" w:type="dxa"/>
            <w:tcBorders>
              <w:top w:val="single" w:sz="4" w:space="0" w:color="auto"/>
              <w:right w:val="single" w:sz="4" w:space="0" w:color="auto"/>
            </w:tcBorders>
          </w:tcPr>
          <w:p w:rsidR="00242675" w:rsidRPr="006D281B" w:rsidRDefault="00242675" w:rsidP="00FF5319">
            <w:pPr>
              <w:pStyle w:val="NormalWeb"/>
              <w:spacing w:after="0" w:line="360" w:lineRule="auto"/>
              <w:rPr>
                <w:rFonts w:ascii="Arial" w:hAnsi="Arial" w:cs="Arial"/>
                <w:color w:val="404040" w:themeColor="text1" w:themeTint="BF"/>
                <w:sz w:val="22"/>
              </w:rPr>
            </w:pPr>
            <w:r w:rsidRPr="006D281B">
              <w:rPr>
                <w:rFonts w:ascii="Arial" w:hAnsi="Arial" w:cs="Arial"/>
                <w:color w:val="404040" w:themeColor="text1" w:themeTint="BF"/>
                <w:sz w:val="22"/>
              </w:rPr>
              <w:t xml:space="preserve">Meeting with the staff and governing body of </w:t>
            </w:r>
            <w:proofErr w:type="spellStart"/>
            <w:r>
              <w:rPr>
                <w:rFonts w:ascii="Arial" w:hAnsi="Arial" w:cs="Arial"/>
                <w:color w:val="404040" w:themeColor="text1" w:themeTint="BF"/>
                <w:sz w:val="22"/>
              </w:rPr>
              <w:t>Tondu</w:t>
            </w:r>
            <w:proofErr w:type="spellEnd"/>
            <w:r>
              <w:rPr>
                <w:rFonts w:ascii="Arial" w:hAnsi="Arial" w:cs="Arial"/>
                <w:color w:val="404040" w:themeColor="text1" w:themeTint="BF"/>
                <w:sz w:val="22"/>
              </w:rPr>
              <w:t xml:space="preserve"> Primary</w:t>
            </w:r>
          </w:p>
        </w:tc>
        <w:tc>
          <w:tcPr>
            <w:tcW w:w="1701" w:type="dxa"/>
            <w:tcBorders>
              <w:top w:val="single" w:sz="4" w:space="0" w:color="auto"/>
              <w:left w:val="single" w:sz="4" w:space="0" w:color="auto"/>
              <w:right w:val="single" w:sz="4" w:space="0" w:color="auto"/>
            </w:tcBorders>
          </w:tcPr>
          <w:p w:rsidR="00242675" w:rsidRPr="006D281B" w:rsidRDefault="00242675" w:rsidP="00242675">
            <w:pPr>
              <w:pStyle w:val="NormalWeb"/>
              <w:spacing w:after="0" w:line="360" w:lineRule="auto"/>
              <w:rPr>
                <w:rFonts w:ascii="Arial" w:hAnsi="Arial" w:cs="Arial"/>
                <w:color w:val="404040" w:themeColor="text1" w:themeTint="BF"/>
                <w:sz w:val="22"/>
              </w:rPr>
            </w:pPr>
            <w:r>
              <w:rPr>
                <w:rFonts w:ascii="Arial" w:hAnsi="Arial" w:cs="Arial"/>
                <w:color w:val="404040" w:themeColor="text1" w:themeTint="BF"/>
                <w:sz w:val="22"/>
              </w:rPr>
              <w:t>22 April 2015</w:t>
            </w:r>
          </w:p>
        </w:tc>
        <w:tc>
          <w:tcPr>
            <w:tcW w:w="1331" w:type="dxa"/>
            <w:tcBorders>
              <w:top w:val="single" w:sz="4" w:space="0" w:color="auto"/>
              <w:left w:val="single" w:sz="4" w:space="0" w:color="auto"/>
            </w:tcBorders>
          </w:tcPr>
          <w:p w:rsidR="00242675" w:rsidRPr="006D281B" w:rsidRDefault="00242675" w:rsidP="00807B31">
            <w:pPr>
              <w:pStyle w:val="NormalWeb"/>
              <w:spacing w:after="0" w:line="360" w:lineRule="auto"/>
              <w:rPr>
                <w:rFonts w:ascii="Arial" w:hAnsi="Arial" w:cs="Arial"/>
                <w:color w:val="404040" w:themeColor="text1" w:themeTint="BF"/>
                <w:sz w:val="22"/>
              </w:rPr>
            </w:pPr>
            <w:r>
              <w:rPr>
                <w:rFonts w:ascii="Arial" w:hAnsi="Arial" w:cs="Arial"/>
                <w:color w:val="404040" w:themeColor="text1" w:themeTint="BF"/>
                <w:sz w:val="22"/>
              </w:rPr>
              <w:t>4pm – 5pm</w:t>
            </w:r>
          </w:p>
        </w:tc>
      </w:tr>
      <w:tr w:rsidR="00242675" w:rsidRPr="006E0266" w:rsidTr="00F52264">
        <w:trPr>
          <w:trHeight w:val="235"/>
        </w:trPr>
        <w:tc>
          <w:tcPr>
            <w:tcW w:w="6804" w:type="dxa"/>
            <w:tcBorders>
              <w:right w:val="single" w:sz="4" w:space="0" w:color="auto"/>
            </w:tcBorders>
            <w:shd w:val="clear" w:color="auto" w:fill="F2F2F2" w:themeFill="background1" w:themeFillShade="F2"/>
          </w:tcPr>
          <w:p w:rsidR="00242675" w:rsidRPr="006D281B" w:rsidRDefault="00242675" w:rsidP="00FF5319">
            <w:pPr>
              <w:pStyle w:val="NormalWeb"/>
              <w:spacing w:after="0" w:line="360" w:lineRule="auto"/>
              <w:rPr>
                <w:rFonts w:ascii="Arial" w:hAnsi="Arial" w:cs="Arial"/>
                <w:color w:val="BFBFBF" w:themeColor="background1" w:themeShade="BF"/>
                <w:sz w:val="22"/>
              </w:rPr>
            </w:pPr>
            <w:r w:rsidRPr="00586F4C">
              <w:rPr>
                <w:rFonts w:ascii="Arial" w:hAnsi="Arial" w:cs="Arial"/>
                <w:color w:val="404040" w:themeColor="text1" w:themeTint="BF"/>
                <w:sz w:val="22"/>
              </w:rPr>
              <w:t xml:space="preserve">Meeting with the school council of </w:t>
            </w:r>
            <w:proofErr w:type="spellStart"/>
            <w:r>
              <w:rPr>
                <w:rFonts w:ascii="Arial" w:hAnsi="Arial" w:cs="Arial"/>
                <w:color w:val="404040" w:themeColor="text1" w:themeTint="BF"/>
                <w:sz w:val="22"/>
              </w:rPr>
              <w:t>Tondu</w:t>
            </w:r>
            <w:proofErr w:type="spellEnd"/>
            <w:r>
              <w:rPr>
                <w:rFonts w:ascii="Arial" w:hAnsi="Arial" w:cs="Arial"/>
                <w:color w:val="404040" w:themeColor="text1" w:themeTint="BF"/>
                <w:sz w:val="22"/>
              </w:rPr>
              <w:t xml:space="preserve"> Primary</w:t>
            </w:r>
            <w:r w:rsidRPr="006D281B">
              <w:rPr>
                <w:rFonts w:ascii="Arial" w:hAnsi="Arial" w:cs="Arial"/>
                <w:color w:val="BFBFBF" w:themeColor="background1" w:themeShade="BF"/>
                <w:sz w:val="22"/>
              </w:rPr>
              <w:t xml:space="preserve"> </w:t>
            </w:r>
          </w:p>
        </w:tc>
        <w:tc>
          <w:tcPr>
            <w:tcW w:w="1701" w:type="dxa"/>
            <w:tcBorders>
              <w:left w:val="single" w:sz="4" w:space="0" w:color="auto"/>
              <w:right w:val="single" w:sz="4" w:space="0" w:color="auto"/>
            </w:tcBorders>
            <w:shd w:val="clear" w:color="auto" w:fill="F2F2F2" w:themeFill="background1" w:themeFillShade="F2"/>
          </w:tcPr>
          <w:p w:rsidR="00242675" w:rsidRPr="006D281B" w:rsidRDefault="00242675" w:rsidP="00EC4F35">
            <w:pPr>
              <w:pStyle w:val="NormalWeb"/>
              <w:spacing w:after="0" w:line="360" w:lineRule="auto"/>
              <w:rPr>
                <w:rFonts w:ascii="Arial" w:hAnsi="Arial" w:cs="Arial"/>
                <w:color w:val="BFBFBF" w:themeColor="background1" w:themeShade="BF"/>
                <w:sz w:val="22"/>
              </w:rPr>
            </w:pPr>
            <w:r>
              <w:rPr>
                <w:rFonts w:ascii="Arial" w:hAnsi="Arial" w:cs="Arial"/>
                <w:color w:val="404040" w:themeColor="text1" w:themeTint="BF"/>
                <w:sz w:val="22"/>
              </w:rPr>
              <w:t>30 April 2015</w:t>
            </w:r>
          </w:p>
        </w:tc>
        <w:tc>
          <w:tcPr>
            <w:tcW w:w="1331" w:type="dxa"/>
            <w:tcBorders>
              <w:left w:val="single" w:sz="4" w:space="0" w:color="auto"/>
            </w:tcBorders>
            <w:shd w:val="clear" w:color="auto" w:fill="F2F2F2" w:themeFill="background1" w:themeFillShade="F2"/>
          </w:tcPr>
          <w:p w:rsidR="00242675" w:rsidRPr="006D281B" w:rsidRDefault="00242675" w:rsidP="00242675">
            <w:pPr>
              <w:pStyle w:val="NormalWeb"/>
              <w:spacing w:after="0" w:line="360" w:lineRule="auto"/>
              <w:rPr>
                <w:rFonts w:ascii="Arial" w:hAnsi="Arial" w:cs="Arial"/>
                <w:color w:val="BFBFBF" w:themeColor="background1" w:themeShade="BF"/>
                <w:sz w:val="22"/>
              </w:rPr>
            </w:pPr>
            <w:r>
              <w:rPr>
                <w:rFonts w:ascii="Arial" w:hAnsi="Arial" w:cs="Arial"/>
                <w:color w:val="404040" w:themeColor="text1" w:themeTint="BF"/>
                <w:sz w:val="22"/>
              </w:rPr>
              <w:t>11.15am</w:t>
            </w:r>
          </w:p>
        </w:tc>
      </w:tr>
    </w:tbl>
    <w:p w:rsidR="00FF5319" w:rsidRDefault="00FF5319" w:rsidP="00FF5319"/>
    <w:tbl>
      <w:tblPr>
        <w:tblStyle w:val="TableGrid"/>
        <w:tblW w:w="983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701"/>
        <w:gridCol w:w="1331"/>
      </w:tblGrid>
      <w:tr w:rsidR="00FF5319" w:rsidRPr="006E0266" w:rsidTr="00F52264">
        <w:trPr>
          <w:trHeight w:val="189"/>
        </w:trPr>
        <w:tc>
          <w:tcPr>
            <w:tcW w:w="6804" w:type="dxa"/>
            <w:tcBorders>
              <w:bottom w:val="single" w:sz="4" w:space="0" w:color="auto"/>
              <w:right w:val="single" w:sz="4" w:space="0" w:color="auto"/>
            </w:tcBorders>
            <w:shd w:val="clear" w:color="auto" w:fill="F2F2F2" w:themeFill="background1" w:themeFillShade="F2"/>
          </w:tcPr>
          <w:p w:rsidR="00FF5319" w:rsidRPr="002067E0" w:rsidRDefault="00FF5319" w:rsidP="00FF5319">
            <w:pPr>
              <w:pStyle w:val="NormalWeb"/>
              <w:spacing w:after="0" w:line="360" w:lineRule="auto"/>
              <w:rPr>
                <w:rFonts w:ascii="Arial" w:hAnsi="Arial" w:cs="Arial"/>
                <w:b/>
                <w:color w:val="008D93"/>
              </w:rPr>
            </w:pPr>
            <w:r w:rsidRPr="002067E0">
              <w:rPr>
                <w:rFonts w:ascii="Arial" w:hAnsi="Arial" w:cs="Arial"/>
                <w:b/>
                <w:color w:val="008D93"/>
              </w:rPr>
              <w:t>Venue</w:t>
            </w:r>
            <w:r w:rsidR="000E03B2" w:rsidRPr="002067E0">
              <w:rPr>
                <w:rFonts w:ascii="Arial" w:hAnsi="Arial" w:cs="Arial"/>
                <w:b/>
                <w:color w:val="008D93"/>
              </w:rPr>
              <w:t xml:space="preserve">: </w:t>
            </w:r>
            <w:proofErr w:type="spellStart"/>
            <w:r w:rsidR="000E03B2">
              <w:rPr>
                <w:rFonts w:ascii="Arial" w:hAnsi="Arial" w:cs="Arial"/>
                <w:b/>
                <w:color w:val="008D93"/>
              </w:rPr>
              <w:t>Brynmenyn</w:t>
            </w:r>
            <w:proofErr w:type="spellEnd"/>
            <w:r w:rsidR="000E03B2">
              <w:rPr>
                <w:rFonts w:ascii="Arial" w:hAnsi="Arial" w:cs="Arial"/>
                <w:b/>
                <w:color w:val="008D93"/>
              </w:rPr>
              <w:t xml:space="preserve"> Primary</w:t>
            </w:r>
          </w:p>
        </w:tc>
        <w:tc>
          <w:tcPr>
            <w:tcW w:w="1701" w:type="dxa"/>
            <w:tcBorders>
              <w:left w:val="single" w:sz="4" w:space="0" w:color="auto"/>
              <w:bottom w:val="single" w:sz="4" w:space="0" w:color="auto"/>
              <w:right w:val="single" w:sz="4" w:space="0" w:color="auto"/>
            </w:tcBorders>
            <w:shd w:val="clear" w:color="auto" w:fill="F2F2F2" w:themeFill="background1" w:themeFillShade="F2"/>
          </w:tcPr>
          <w:p w:rsidR="00FF5319" w:rsidRPr="002067E0" w:rsidRDefault="00FF5319" w:rsidP="00EC4F35">
            <w:pPr>
              <w:pStyle w:val="NormalWeb"/>
              <w:spacing w:after="0" w:line="360" w:lineRule="auto"/>
              <w:rPr>
                <w:rFonts w:ascii="Arial" w:hAnsi="Arial" w:cs="Arial"/>
                <w:b/>
                <w:color w:val="008D93"/>
              </w:rPr>
            </w:pPr>
            <w:r w:rsidRPr="002067E0">
              <w:rPr>
                <w:rFonts w:ascii="Arial" w:hAnsi="Arial" w:cs="Arial"/>
                <w:b/>
                <w:color w:val="008D93"/>
              </w:rPr>
              <w:t>Date</w:t>
            </w:r>
          </w:p>
        </w:tc>
        <w:tc>
          <w:tcPr>
            <w:tcW w:w="1331" w:type="dxa"/>
            <w:tcBorders>
              <w:left w:val="single" w:sz="4" w:space="0" w:color="auto"/>
              <w:bottom w:val="single" w:sz="4" w:space="0" w:color="auto"/>
            </w:tcBorders>
            <w:shd w:val="clear" w:color="auto" w:fill="F2F2F2" w:themeFill="background1" w:themeFillShade="F2"/>
          </w:tcPr>
          <w:p w:rsidR="00FF5319" w:rsidRPr="002067E0" w:rsidRDefault="00FF5319" w:rsidP="00EC4F35">
            <w:pPr>
              <w:pStyle w:val="NormalWeb"/>
              <w:spacing w:after="0" w:line="360" w:lineRule="auto"/>
              <w:rPr>
                <w:rFonts w:ascii="Arial" w:hAnsi="Arial" w:cs="Arial"/>
                <w:b/>
                <w:color w:val="008D93"/>
              </w:rPr>
            </w:pPr>
            <w:r w:rsidRPr="002067E0">
              <w:rPr>
                <w:rFonts w:ascii="Arial" w:hAnsi="Arial" w:cs="Arial"/>
                <w:b/>
                <w:color w:val="008D93"/>
              </w:rPr>
              <w:t>Time</w:t>
            </w:r>
          </w:p>
        </w:tc>
      </w:tr>
      <w:tr w:rsidR="009F58B9" w:rsidRPr="006E0266" w:rsidTr="00F52264">
        <w:trPr>
          <w:trHeight w:val="187"/>
        </w:trPr>
        <w:tc>
          <w:tcPr>
            <w:tcW w:w="6804" w:type="dxa"/>
            <w:tcBorders>
              <w:top w:val="single" w:sz="4" w:space="0" w:color="auto"/>
              <w:right w:val="single" w:sz="4" w:space="0" w:color="auto"/>
            </w:tcBorders>
          </w:tcPr>
          <w:p w:rsidR="009F58B9" w:rsidRPr="006D281B" w:rsidRDefault="009F58B9" w:rsidP="00EC4F35">
            <w:pPr>
              <w:pStyle w:val="NormalWeb"/>
              <w:spacing w:after="0" w:line="360" w:lineRule="auto"/>
              <w:rPr>
                <w:rFonts w:ascii="Arial" w:hAnsi="Arial" w:cs="Arial"/>
                <w:color w:val="404040" w:themeColor="text1" w:themeTint="BF"/>
                <w:sz w:val="22"/>
              </w:rPr>
            </w:pPr>
            <w:r>
              <w:rPr>
                <w:rFonts w:ascii="Arial" w:hAnsi="Arial" w:cs="Arial"/>
                <w:color w:val="404040" w:themeColor="text1" w:themeTint="BF"/>
                <w:sz w:val="22"/>
              </w:rPr>
              <w:t>Drop in sessions for parents, carers, members of the local community and all other interested parties.</w:t>
            </w:r>
          </w:p>
        </w:tc>
        <w:tc>
          <w:tcPr>
            <w:tcW w:w="1701" w:type="dxa"/>
            <w:tcBorders>
              <w:top w:val="single" w:sz="4" w:space="0" w:color="auto"/>
              <w:left w:val="single" w:sz="4" w:space="0" w:color="auto"/>
              <w:right w:val="single" w:sz="4" w:space="0" w:color="auto"/>
            </w:tcBorders>
          </w:tcPr>
          <w:p w:rsidR="009F58B9" w:rsidRPr="006D281B" w:rsidRDefault="00242675" w:rsidP="00EC4F35">
            <w:pPr>
              <w:pStyle w:val="NormalWeb"/>
              <w:spacing w:after="0" w:line="360" w:lineRule="auto"/>
              <w:rPr>
                <w:rFonts w:ascii="Arial" w:hAnsi="Arial" w:cs="Arial"/>
                <w:color w:val="404040" w:themeColor="text1" w:themeTint="BF"/>
                <w:sz w:val="22"/>
              </w:rPr>
            </w:pPr>
            <w:r>
              <w:rPr>
                <w:rFonts w:ascii="Arial" w:hAnsi="Arial" w:cs="Arial"/>
                <w:color w:val="404040" w:themeColor="text1" w:themeTint="BF"/>
                <w:sz w:val="22"/>
              </w:rPr>
              <w:t>30 April 2015</w:t>
            </w:r>
          </w:p>
        </w:tc>
        <w:tc>
          <w:tcPr>
            <w:tcW w:w="1331" w:type="dxa"/>
            <w:tcBorders>
              <w:top w:val="single" w:sz="4" w:space="0" w:color="auto"/>
              <w:left w:val="single" w:sz="4" w:space="0" w:color="auto"/>
            </w:tcBorders>
          </w:tcPr>
          <w:p w:rsidR="009F58B9" w:rsidRPr="006D281B" w:rsidRDefault="00242675" w:rsidP="00242675">
            <w:pPr>
              <w:pStyle w:val="NormalWeb"/>
              <w:spacing w:after="0" w:line="360" w:lineRule="auto"/>
              <w:rPr>
                <w:rFonts w:ascii="Arial" w:hAnsi="Arial" w:cs="Arial"/>
                <w:color w:val="404040" w:themeColor="text1" w:themeTint="BF"/>
                <w:sz w:val="22"/>
              </w:rPr>
            </w:pPr>
            <w:r>
              <w:rPr>
                <w:rFonts w:ascii="Arial" w:hAnsi="Arial" w:cs="Arial"/>
                <w:color w:val="404040" w:themeColor="text1" w:themeTint="BF"/>
                <w:sz w:val="22"/>
              </w:rPr>
              <w:t>4pm – 6pm</w:t>
            </w:r>
          </w:p>
        </w:tc>
      </w:tr>
    </w:tbl>
    <w:p w:rsidR="00FF5319" w:rsidRDefault="00FF5319" w:rsidP="00FF5319"/>
    <w:p w:rsidR="00E6464F" w:rsidRDefault="00E6464F" w:rsidP="00FF5319">
      <w:pPr>
        <w:pStyle w:val="NoSpacing"/>
        <w:spacing w:before="120" w:after="240"/>
        <w:jc w:val="both"/>
        <w:rPr>
          <w:color w:val="404040" w:themeColor="text1" w:themeTint="BF"/>
        </w:rPr>
      </w:pPr>
    </w:p>
    <w:p w:rsidR="00E6464F" w:rsidRDefault="00E6464F" w:rsidP="00FF5319">
      <w:pPr>
        <w:pStyle w:val="NoSpacing"/>
        <w:spacing w:before="120" w:after="240"/>
        <w:jc w:val="both"/>
        <w:rPr>
          <w:color w:val="404040" w:themeColor="text1" w:themeTint="BF"/>
        </w:rPr>
      </w:pPr>
    </w:p>
    <w:p w:rsidR="00E6464F" w:rsidRDefault="00E6464F" w:rsidP="00FF5319">
      <w:pPr>
        <w:pStyle w:val="NoSpacing"/>
        <w:spacing w:before="120" w:after="240"/>
        <w:jc w:val="both"/>
        <w:rPr>
          <w:color w:val="404040" w:themeColor="text1" w:themeTint="BF"/>
        </w:rPr>
      </w:pPr>
    </w:p>
    <w:p w:rsidR="00E6464F" w:rsidRDefault="00E6464F" w:rsidP="00FF5319">
      <w:pPr>
        <w:pStyle w:val="NoSpacing"/>
        <w:spacing w:before="120" w:after="240"/>
        <w:jc w:val="both"/>
        <w:rPr>
          <w:color w:val="404040" w:themeColor="text1" w:themeTint="BF"/>
        </w:rPr>
      </w:pPr>
    </w:p>
    <w:p w:rsidR="00E6464F" w:rsidRDefault="00E6464F" w:rsidP="00FF5319">
      <w:pPr>
        <w:pStyle w:val="NoSpacing"/>
        <w:spacing w:before="120" w:after="240"/>
        <w:jc w:val="both"/>
        <w:rPr>
          <w:color w:val="404040" w:themeColor="text1" w:themeTint="BF"/>
        </w:rPr>
      </w:pPr>
    </w:p>
    <w:p w:rsidR="00E6464F" w:rsidRDefault="00E6464F" w:rsidP="00FF5319">
      <w:pPr>
        <w:pStyle w:val="NoSpacing"/>
        <w:spacing w:before="120" w:after="240"/>
        <w:jc w:val="both"/>
        <w:rPr>
          <w:color w:val="404040" w:themeColor="text1" w:themeTint="BF"/>
        </w:rPr>
      </w:pPr>
    </w:p>
    <w:p w:rsidR="00E6464F" w:rsidRDefault="00E6464F" w:rsidP="00FF5319">
      <w:pPr>
        <w:pStyle w:val="NoSpacing"/>
        <w:spacing w:before="120" w:after="240"/>
        <w:jc w:val="both"/>
        <w:rPr>
          <w:color w:val="404040" w:themeColor="text1" w:themeTint="BF"/>
        </w:rPr>
      </w:pPr>
    </w:p>
    <w:p w:rsidR="00FF5319" w:rsidRPr="003F2970" w:rsidRDefault="00FF5319" w:rsidP="00FF5319">
      <w:pPr>
        <w:pStyle w:val="NoSpacing"/>
        <w:spacing w:before="120" w:after="240"/>
        <w:jc w:val="both"/>
        <w:rPr>
          <w:color w:val="404040" w:themeColor="text1" w:themeTint="BF"/>
        </w:rPr>
      </w:pPr>
      <w:r w:rsidRPr="003F2970">
        <w:rPr>
          <w:color w:val="404040" w:themeColor="text1" w:themeTint="BF"/>
        </w:rPr>
        <w:lastRenderedPageBreak/>
        <w:t>If you have any further questions regarding this proposal, wish to put your views in writing, suggest alternative proposals or request a copy of the consultation report when published, please contact (using the attached pro forma):</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FF5319" w:rsidRPr="00B038C4" w:rsidTr="00EC4F35">
        <w:tc>
          <w:tcPr>
            <w:tcW w:w="4219" w:type="dxa"/>
          </w:tcPr>
          <w:p w:rsidR="00FF5319" w:rsidRPr="00B038C4" w:rsidRDefault="00FF5319" w:rsidP="00EC4F35">
            <w:pPr>
              <w:spacing w:line="276" w:lineRule="auto"/>
              <w:rPr>
                <w:color w:val="404040" w:themeColor="text1" w:themeTint="BF"/>
                <w:szCs w:val="24"/>
              </w:rPr>
            </w:pPr>
            <w:r w:rsidRPr="003D4163">
              <w:rPr>
                <w:rStyle w:val="Heading3Char"/>
                <w:color w:val="008D93"/>
              </w:rPr>
              <w:t xml:space="preserve">Post: </w:t>
            </w:r>
            <w:r w:rsidRPr="003D4163">
              <w:rPr>
                <w:color w:val="404040" w:themeColor="text1" w:themeTint="BF"/>
              </w:rPr>
              <w:t>Corporate Director – Education and Transformation</w:t>
            </w:r>
            <w:r w:rsidRPr="00B038C4">
              <w:rPr>
                <w:color w:val="404040" w:themeColor="text1" w:themeTint="BF"/>
              </w:rPr>
              <w:br/>
              <w:t>Children’s Directorate, Civic offices</w:t>
            </w:r>
            <w:r w:rsidRPr="00B038C4">
              <w:rPr>
                <w:color w:val="404040" w:themeColor="text1" w:themeTint="BF"/>
              </w:rPr>
              <w:br/>
              <w:t>Angel Street</w:t>
            </w:r>
            <w:r w:rsidRPr="00B038C4">
              <w:rPr>
                <w:color w:val="404040" w:themeColor="text1" w:themeTint="BF"/>
              </w:rPr>
              <w:br/>
              <w:t>Bridgend</w:t>
            </w:r>
            <w:r w:rsidRPr="00B038C4">
              <w:rPr>
                <w:color w:val="404040" w:themeColor="text1" w:themeTint="BF"/>
              </w:rPr>
              <w:br/>
              <w:t>CF31 4WB</w:t>
            </w:r>
          </w:p>
        </w:tc>
        <w:tc>
          <w:tcPr>
            <w:tcW w:w="5387" w:type="dxa"/>
          </w:tcPr>
          <w:p w:rsidR="00FF5319" w:rsidRPr="00B038C4" w:rsidRDefault="00FF5319" w:rsidP="00EC4F35">
            <w:pPr>
              <w:spacing w:line="276" w:lineRule="auto"/>
              <w:ind w:rightChars="-19" w:right="-46"/>
              <w:rPr>
                <w:rStyle w:val="Heading3Char"/>
                <w:color w:val="404040" w:themeColor="text1" w:themeTint="BF"/>
              </w:rPr>
            </w:pPr>
            <w:r w:rsidRPr="00B038C4">
              <w:rPr>
                <w:color w:val="404040" w:themeColor="text1" w:themeTint="BF"/>
                <w:szCs w:val="24"/>
              </w:rPr>
              <w:t xml:space="preserve">Please mark for the attention of </w:t>
            </w:r>
            <w:r>
              <w:rPr>
                <w:color w:val="404040" w:themeColor="text1" w:themeTint="BF"/>
                <w:szCs w:val="24"/>
              </w:rPr>
              <w:t>Ellen Franks</w:t>
            </w:r>
            <w:r w:rsidRPr="00B038C4">
              <w:rPr>
                <w:color w:val="404040" w:themeColor="text1" w:themeTint="BF"/>
                <w:szCs w:val="24"/>
              </w:rPr>
              <w:t xml:space="preserve">, or </w:t>
            </w:r>
            <w:r w:rsidRPr="00B038C4">
              <w:rPr>
                <w:rStyle w:val="Heading3Char"/>
                <w:color w:val="008D93"/>
              </w:rPr>
              <w:t>Email:</w:t>
            </w:r>
            <w:r w:rsidRPr="00B038C4">
              <w:rPr>
                <w:color w:val="404040" w:themeColor="text1" w:themeTint="BF"/>
              </w:rPr>
              <w:t xml:space="preserve"> </w:t>
            </w:r>
            <w:hyperlink r:id="rId21" w:history="1">
              <w:r w:rsidRPr="007A3740">
                <w:rPr>
                  <w:rStyle w:val="Hyperlink"/>
                  <w:color w:val="4040FF" w:themeColor="hyperlink" w:themeTint="BF"/>
                  <w:szCs w:val="24"/>
                </w:rPr>
                <w:t>Ellen.Franks@bridgend.gov.uk</w:t>
              </w:r>
            </w:hyperlink>
            <w:r w:rsidRPr="00B038C4">
              <w:rPr>
                <w:color w:val="404040" w:themeColor="text1" w:themeTint="BF"/>
              </w:rPr>
              <w:br/>
            </w:r>
          </w:p>
          <w:p w:rsidR="00FF5319" w:rsidRPr="00B038C4" w:rsidRDefault="00FF5319" w:rsidP="00EC4F35">
            <w:pPr>
              <w:spacing w:line="276" w:lineRule="auto"/>
              <w:rPr>
                <w:color w:val="404040" w:themeColor="text1" w:themeTint="BF"/>
                <w:szCs w:val="24"/>
              </w:rPr>
            </w:pPr>
            <w:r w:rsidRPr="00B038C4">
              <w:rPr>
                <w:rStyle w:val="Heading3Char"/>
                <w:color w:val="008D93"/>
              </w:rPr>
              <w:t>Online:</w:t>
            </w:r>
            <w:r w:rsidRPr="00B038C4">
              <w:rPr>
                <w:color w:val="404040" w:themeColor="text1" w:themeTint="BF"/>
              </w:rPr>
              <w:t xml:space="preserve"> </w:t>
            </w:r>
            <w:hyperlink r:id="rId22" w:history="1">
              <w:r w:rsidRPr="004D7D12">
                <w:rPr>
                  <w:rStyle w:val="Hyperlink"/>
                </w:rPr>
                <w:t>Click here</w:t>
              </w:r>
            </w:hyperlink>
            <w:r w:rsidRPr="00B038C4">
              <w:rPr>
                <w:rStyle w:val="Heading3Char"/>
                <w:color w:val="404040" w:themeColor="text1" w:themeTint="BF"/>
              </w:rPr>
              <w:t xml:space="preserve"> </w:t>
            </w:r>
            <w:r w:rsidRPr="00B038C4">
              <w:rPr>
                <w:rStyle w:val="Heading3Char"/>
                <w:color w:val="404040" w:themeColor="text1" w:themeTint="BF"/>
              </w:rPr>
              <w:br/>
            </w:r>
            <w:r w:rsidRPr="00B038C4">
              <w:rPr>
                <w:rStyle w:val="Heading3Char"/>
                <w:color w:val="008D93"/>
              </w:rPr>
              <w:t>Tel:</w:t>
            </w:r>
            <w:r w:rsidRPr="00B038C4">
              <w:rPr>
                <w:b/>
                <w:color w:val="404040" w:themeColor="text1" w:themeTint="BF"/>
              </w:rPr>
              <w:t xml:space="preserve"> </w:t>
            </w:r>
            <w:r w:rsidRPr="00B038C4">
              <w:rPr>
                <w:color w:val="404040" w:themeColor="text1" w:themeTint="BF"/>
              </w:rPr>
              <w:t>(01656) 815 253</w:t>
            </w:r>
          </w:p>
        </w:tc>
      </w:tr>
    </w:tbl>
    <w:p w:rsidR="00FF5319" w:rsidRPr="003F2970" w:rsidRDefault="00FF5319" w:rsidP="00FF5319">
      <w:pPr>
        <w:pStyle w:val="NoSpacing"/>
        <w:spacing w:before="120" w:after="240"/>
        <w:rPr>
          <w:color w:val="404040" w:themeColor="text1" w:themeTint="BF"/>
        </w:rPr>
      </w:pPr>
      <w:r w:rsidRPr="003F2970">
        <w:rPr>
          <w:color w:val="404040" w:themeColor="text1" w:themeTint="BF"/>
        </w:rPr>
        <w:t xml:space="preserve">Alternative formats are also available upon request. </w:t>
      </w:r>
    </w:p>
    <w:p w:rsidR="00FF5319" w:rsidRPr="003F2970" w:rsidRDefault="00FF5319" w:rsidP="00FF5319">
      <w:pPr>
        <w:pStyle w:val="NoSpacing"/>
        <w:spacing w:before="120" w:after="240"/>
        <w:rPr>
          <w:color w:val="404040" w:themeColor="text1" w:themeTint="BF"/>
          <w:szCs w:val="24"/>
        </w:rPr>
      </w:pPr>
      <w:r w:rsidRPr="003F2970">
        <w:rPr>
          <w:color w:val="404040" w:themeColor="text1" w:themeTint="BF"/>
          <w:szCs w:val="24"/>
        </w:rPr>
        <w:t xml:space="preserve">All views must be received by no later than </w:t>
      </w:r>
      <w:r w:rsidR="00FC1F1D">
        <w:rPr>
          <w:b/>
          <w:color w:val="404040" w:themeColor="text1" w:themeTint="BF"/>
          <w:szCs w:val="24"/>
        </w:rPr>
        <w:t>5</w:t>
      </w:r>
      <w:r w:rsidR="009F58B9">
        <w:rPr>
          <w:b/>
          <w:color w:val="404040" w:themeColor="text1" w:themeTint="BF"/>
          <w:szCs w:val="24"/>
          <w:vertAlign w:val="superscript"/>
        </w:rPr>
        <w:t xml:space="preserve"> </w:t>
      </w:r>
      <w:r>
        <w:rPr>
          <w:b/>
          <w:color w:val="404040" w:themeColor="text1" w:themeTint="BF"/>
          <w:szCs w:val="24"/>
        </w:rPr>
        <w:t xml:space="preserve">May 2015. </w:t>
      </w:r>
    </w:p>
    <w:p w:rsidR="00BE179A" w:rsidRDefault="00BE179A"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FF5319" w:rsidRDefault="00FF5319" w:rsidP="00BE179A">
      <w:pPr>
        <w:rPr>
          <w:szCs w:val="24"/>
        </w:rPr>
      </w:pPr>
    </w:p>
    <w:p w:rsidR="009F58B9" w:rsidRDefault="009F58B9" w:rsidP="009F58B9">
      <w:pPr>
        <w:pStyle w:val="NoSpacing"/>
        <w:spacing w:before="120" w:after="240"/>
      </w:pPr>
    </w:p>
    <w:p w:rsidR="009F58B9" w:rsidRDefault="009F58B9" w:rsidP="009F58B9">
      <w:pPr>
        <w:pStyle w:val="NoSpacing"/>
        <w:spacing w:before="120" w:after="240"/>
      </w:pPr>
    </w:p>
    <w:p w:rsidR="00FF5319" w:rsidRPr="006E0266" w:rsidRDefault="00FF5319" w:rsidP="00FF5319">
      <w:pPr>
        <w:pStyle w:val="Heading2"/>
      </w:pPr>
      <w:bookmarkStart w:id="19" w:name="_Toc413923285"/>
      <w:r w:rsidRPr="006E0266">
        <w:lastRenderedPageBreak/>
        <w:t>Pro forma</w:t>
      </w:r>
      <w:bookmarkEnd w:id="19"/>
    </w:p>
    <w:p w:rsidR="00FF5319" w:rsidRPr="00B038C4" w:rsidRDefault="00FF5319" w:rsidP="00FF5319">
      <w:pPr>
        <w:rPr>
          <w:rFonts w:cs="Arial"/>
          <w:color w:val="404040" w:themeColor="text1" w:themeTint="BF"/>
        </w:rPr>
      </w:pPr>
      <w:proofErr w:type="gramStart"/>
      <w:r w:rsidRPr="00B038C4">
        <w:rPr>
          <w:rFonts w:cs="Arial"/>
          <w:b/>
          <w:color w:val="404040" w:themeColor="text1" w:themeTint="BF"/>
        </w:rPr>
        <w:t xml:space="preserve">Pro forma - </w:t>
      </w:r>
      <w:r w:rsidRPr="00B038C4">
        <w:rPr>
          <w:rFonts w:cs="Arial"/>
          <w:color w:val="404040" w:themeColor="text1" w:themeTint="BF"/>
        </w:rPr>
        <w:t xml:space="preserve">Proposal to </w:t>
      </w:r>
      <w:r w:rsidRPr="00FF5319">
        <w:rPr>
          <w:rFonts w:cs="Arial"/>
          <w:color w:val="404040" w:themeColor="text1" w:themeTint="BF"/>
        </w:rPr>
        <w:t xml:space="preserve">make a regulated alteration in the form of an enlargement to </w:t>
      </w:r>
      <w:proofErr w:type="spellStart"/>
      <w:r w:rsidRPr="00FF5319">
        <w:rPr>
          <w:rFonts w:cs="Arial"/>
          <w:color w:val="404040" w:themeColor="text1" w:themeTint="BF"/>
        </w:rPr>
        <w:t>Brynmenyn</w:t>
      </w:r>
      <w:proofErr w:type="spellEnd"/>
      <w:r w:rsidRPr="00FF5319">
        <w:rPr>
          <w:rFonts w:cs="Arial"/>
          <w:color w:val="404040" w:themeColor="text1" w:themeTint="BF"/>
        </w:rPr>
        <w:t xml:space="preserve"> Primary School and relocate it into a new building on surplus land adjacent to </w:t>
      </w:r>
      <w:proofErr w:type="spellStart"/>
      <w:r w:rsidRPr="00FF5319">
        <w:rPr>
          <w:rFonts w:cs="Arial"/>
          <w:color w:val="404040" w:themeColor="text1" w:themeTint="BF"/>
        </w:rPr>
        <w:t>Coleg</w:t>
      </w:r>
      <w:proofErr w:type="spellEnd"/>
      <w:r w:rsidRPr="00FF5319">
        <w:rPr>
          <w:rFonts w:cs="Arial"/>
          <w:color w:val="404040" w:themeColor="text1" w:themeTint="BF"/>
        </w:rPr>
        <w:t xml:space="preserve"> </w:t>
      </w:r>
      <w:proofErr w:type="spellStart"/>
      <w:r w:rsidRPr="00FF5319">
        <w:rPr>
          <w:rFonts w:cs="Arial"/>
          <w:color w:val="404040" w:themeColor="text1" w:themeTint="BF"/>
        </w:rPr>
        <w:t>Cymunedol</w:t>
      </w:r>
      <w:proofErr w:type="spellEnd"/>
      <w:r w:rsidRPr="00FF5319">
        <w:rPr>
          <w:rFonts w:cs="Arial"/>
          <w:color w:val="404040" w:themeColor="text1" w:themeTint="BF"/>
        </w:rPr>
        <w:t xml:space="preserve"> Y </w:t>
      </w:r>
      <w:proofErr w:type="spellStart"/>
      <w:r w:rsidRPr="00FF5319">
        <w:rPr>
          <w:rFonts w:cs="Arial"/>
          <w:color w:val="404040" w:themeColor="text1" w:themeTint="BF"/>
        </w:rPr>
        <w:t>Dderwen</w:t>
      </w:r>
      <w:proofErr w:type="spellEnd"/>
      <w:r w:rsidRPr="00FF5319">
        <w:rPr>
          <w:rFonts w:cs="Arial"/>
          <w:color w:val="404040" w:themeColor="text1" w:themeTint="BF"/>
        </w:rPr>
        <w:t>.</w:t>
      </w:r>
      <w:proofErr w:type="gramEnd"/>
    </w:p>
    <w:p w:rsidR="00FF5319" w:rsidRPr="00B038C4" w:rsidRDefault="00FF5319" w:rsidP="00FF5319">
      <w:pPr>
        <w:rPr>
          <w:rFonts w:cs="Arial"/>
          <w:color w:val="404040" w:themeColor="text1" w:themeTint="BF"/>
          <w:sz w:val="8"/>
        </w:rPr>
      </w:pPr>
      <w:r w:rsidRPr="00B038C4">
        <w:rPr>
          <w:rFonts w:cs="Arial"/>
          <w:b/>
          <w:noProof/>
          <w:color w:val="404040" w:themeColor="text1" w:themeTint="BF"/>
          <w:sz w:val="12"/>
          <w:lang w:eastAsia="en-GB"/>
        </w:rPr>
        <mc:AlternateContent>
          <mc:Choice Requires="wps">
            <w:drawing>
              <wp:anchor distT="0" distB="0" distL="114300" distR="114300" simplePos="0" relativeHeight="251694080" behindDoc="0" locked="0" layoutInCell="1" allowOverlap="1" wp14:anchorId="7DC3F70D" wp14:editId="61E9B917">
                <wp:simplePos x="0" y="0"/>
                <wp:positionH relativeFrom="column">
                  <wp:posOffset>616585</wp:posOffset>
                </wp:positionH>
                <wp:positionV relativeFrom="paragraph">
                  <wp:posOffset>123987</wp:posOffset>
                </wp:positionV>
                <wp:extent cx="5103495" cy="329565"/>
                <wp:effectExtent l="0" t="0" r="2095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329565"/>
                        </a:xfrm>
                        <a:prstGeom prst="rect">
                          <a:avLst/>
                        </a:prstGeom>
                        <a:solidFill>
                          <a:srgbClr val="FFFFFF"/>
                        </a:solidFill>
                        <a:ln w="19050">
                          <a:solidFill>
                            <a:srgbClr val="004B8D"/>
                          </a:solidFill>
                          <a:miter lim="800000"/>
                          <a:headEnd/>
                          <a:tailEnd/>
                        </a:ln>
                      </wps:spPr>
                      <wps:txbx>
                        <w:txbxContent>
                          <w:p w:rsidR="00807B31" w:rsidRDefault="00807B31" w:rsidP="00FF5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55pt;margin-top:9.75pt;width:401.85pt;height:2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" strokecolor="#004b8d" strokeweight="1.5pt">
                <v:textbox>
                  <w:txbxContent>
                    <w:p w:rsidR="00807B31" w:rsidRDefault="00807B31" w:rsidP="00FF5319"/>
                  </w:txbxContent>
                </v:textbox>
              </v:shape>
            </w:pict>
          </mc:Fallback>
        </mc:AlternateContent>
      </w:r>
    </w:p>
    <w:p w:rsidR="00FF5319" w:rsidRPr="00B038C4" w:rsidRDefault="00FF5319" w:rsidP="00FF5319">
      <w:pPr>
        <w:rPr>
          <w:rFonts w:cs="Arial"/>
          <w:color w:val="404040" w:themeColor="text1" w:themeTint="BF"/>
        </w:rPr>
      </w:pPr>
      <w:r w:rsidRPr="00B038C4">
        <w:rPr>
          <w:rFonts w:cs="Arial"/>
          <w:b/>
          <w:color w:val="404040" w:themeColor="text1" w:themeTint="BF"/>
        </w:rPr>
        <w:t xml:space="preserve">Name: </w:t>
      </w:r>
    </w:p>
    <w:p w:rsidR="00FF5319" w:rsidRPr="00B038C4" w:rsidRDefault="00FF5319" w:rsidP="00FF5319">
      <w:pPr>
        <w:rPr>
          <w:rFonts w:cs="Arial"/>
          <w:b/>
          <w:color w:val="404040" w:themeColor="text1" w:themeTint="BF"/>
          <w:sz w:val="16"/>
        </w:rPr>
      </w:pPr>
      <w:r w:rsidRPr="00B038C4">
        <w:rPr>
          <w:rFonts w:cs="Arial"/>
          <w:b/>
          <w:noProof/>
          <w:color w:val="404040" w:themeColor="text1" w:themeTint="BF"/>
          <w:lang w:eastAsia="en-GB"/>
        </w:rPr>
        <mc:AlternateContent>
          <mc:Choice Requires="wps">
            <w:drawing>
              <wp:anchor distT="0" distB="0" distL="114300" distR="114300" simplePos="0" relativeHeight="251695104" behindDoc="0" locked="0" layoutInCell="1" allowOverlap="1" wp14:anchorId="5E6E8923" wp14:editId="518FDF20">
                <wp:simplePos x="0" y="0"/>
                <wp:positionH relativeFrom="column">
                  <wp:posOffset>1265274</wp:posOffset>
                </wp:positionH>
                <wp:positionV relativeFrom="paragraph">
                  <wp:posOffset>190574</wp:posOffset>
                </wp:positionV>
                <wp:extent cx="4454909" cy="329565"/>
                <wp:effectExtent l="0" t="0" r="2222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909" cy="329565"/>
                        </a:xfrm>
                        <a:prstGeom prst="rect">
                          <a:avLst/>
                        </a:prstGeom>
                        <a:solidFill>
                          <a:srgbClr val="FFFFFF"/>
                        </a:solidFill>
                        <a:ln w="19050">
                          <a:solidFill>
                            <a:srgbClr val="004B8D"/>
                          </a:solidFill>
                          <a:miter lim="800000"/>
                          <a:headEnd/>
                          <a:tailEnd/>
                        </a:ln>
                      </wps:spPr>
                      <wps:txbx>
                        <w:txbxContent>
                          <w:p w:rsidR="00807B31" w:rsidRDefault="00807B31" w:rsidP="00FF5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9.65pt;margin-top:15pt;width:350.8pt;height:2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" strokecolor="#004b8d" strokeweight="1.5pt">
                <v:textbox>
                  <w:txbxContent>
                    <w:p w:rsidR="00807B31" w:rsidRDefault="00807B31" w:rsidP="00FF5319"/>
                  </w:txbxContent>
                </v:textbox>
              </v:shape>
            </w:pict>
          </mc:Fallback>
        </mc:AlternateContent>
      </w:r>
    </w:p>
    <w:p w:rsidR="00FF5319" w:rsidRPr="00B038C4" w:rsidRDefault="00FF5319" w:rsidP="00FF5319">
      <w:pPr>
        <w:rPr>
          <w:rFonts w:cs="Arial"/>
          <w:color w:val="404040" w:themeColor="text1" w:themeTint="BF"/>
        </w:rPr>
      </w:pPr>
      <w:r w:rsidRPr="00B038C4">
        <w:rPr>
          <w:rFonts w:cs="Arial"/>
          <w:b/>
          <w:color w:val="404040" w:themeColor="text1" w:themeTint="BF"/>
        </w:rPr>
        <w:t>Contact details</w:t>
      </w:r>
      <w:r w:rsidRPr="00B038C4">
        <w:rPr>
          <w:rFonts w:cs="Arial"/>
          <w:color w:val="404040" w:themeColor="text1" w:themeTint="BF"/>
        </w:rPr>
        <w:t>:</w:t>
      </w:r>
    </w:p>
    <w:p w:rsidR="00FF5319" w:rsidRPr="00B038C4" w:rsidRDefault="00FF5319" w:rsidP="00FF5319">
      <w:pPr>
        <w:rPr>
          <w:rFonts w:cs="Arial"/>
          <w:b/>
          <w:color w:val="404040" w:themeColor="text1" w:themeTint="BF"/>
          <w:sz w:val="16"/>
        </w:rPr>
      </w:pPr>
    </w:p>
    <w:p w:rsidR="00FF5319" w:rsidRPr="00B038C4" w:rsidRDefault="00FF5319" w:rsidP="00FF5319">
      <w:pPr>
        <w:rPr>
          <w:rFonts w:cs="Arial"/>
          <w:b/>
          <w:color w:val="404040" w:themeColor="text1" w:themeTint="BF"/>
        </w:rPr>
      </w:pPr>
      <w:r w:rsidRPr="00B038C4">
        <w:rPr>
          <w:rFonts w:cs="Arial"/>
          <w:b/>
          <w:color w:val="404040" w:themeColor="text1" w:themeTint="BF"/>
        </w:rPr>
        <w:t xml:space="preserve">Are you </w:t>
      </w:r>
      <w:r w:rsidRPr="00B038C4">
        <w:rPr>
          <w:rFonts w:cs="Arial"/>
          <w:color w:val="404040" w:themeColor="text1" w:themeTint="BF"/>
        </w:rPr>
        <w:t>(</w:t>
      </w:r>
      <w:r w:rsidRPr="00B038C4">
        <w:rPr>
          <w:rFonts w:cs="Arial"/>
          <w:i/>
          <w:color w:val="404040" w:themeColor="text1" w:themeTint="BF"/>
        </w:rPr>
        <w:t>please tick</w:t>
      </w:r>
      <w:r w:rsidRPr="00B038C4">
        <w:rPr>
          <w:rFonts w:cs="Arial"/>
          <w:color w:val="404040" w:themeColor="text1" w:themeTint="BF"/>
        </w:rPr>
        <w:t>)</w:t>
      </w:r>
      <w:proofErr w:type="gramStart"/>
      <w:r w:rsidRPr="00B038C4">
        <w:rPr>
          <w:rFonts w:cs="Arial"/>
          <w:b/>
          <w:color w:val="404040" w:themeColor="text1" w:themeTint="BF"/>
        </w:rPr>
        <w:t>:</w:t>
      </w:r>
      <w:proofErr w:type="gramEnd"/>
      <w:r w:rsidRPr="00B038C4">
        <w:rPr>
          <w:rFonts w:cs="Arial"/>
          <w:b/>
          <w:color w:val="404040" w:themeColor="text1" w:themeTint="BF"/>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253"/>
        <w:gridCol w:w="283"/>
        <w:gridCol w:w="3828"/>
      </w:tblGrid>
      <w:tr w:rsidR="00FF5319" w:rsidRPr="00B038C4" w:rsidTr="00EC4F35">
        <w:tc>
          <w:tcPr>
            <w:tcW w:w="283" w:type="dxa"/>
            <w:tcBorders>
              <w:top w:val="single" w:sz="18" w:space="0" w:color="004B8D"/>
              <w:left w:val="single" w:sz="18" w:space="0" w:color="004B8D"/>
              <w:bottom w:val="single" w:sz="18" w:space="0" w:color="004B8D"/>
              <w:right w:val="single" w:sz="18" w:space="0" w:color="004B8D"/>
            </w:tcBorders>
          </w:tcPr>
          <w:p w:rsidR="00FF5319" w:rsidRPr="00B038C4" w:rsidRDefault="00FF5319" w:rsidP="00EC4F35">
            <w:pPr>
              <w:rPr>
                <w:rFonts w:cs="Arial"/>
                <w:b/>
                <w:color w:val="404040" w:themeColor="text1" w:themeTint="BF"/>
              </w:rPr>
            </w:pPr>
          </w:p>
        </w:tc>
        <w:tc>
          <w:tcPr>
            <w:tcW w:w="4253" w:type="dxa"/>
            <w:tcBorders>
              <w:left w:val="single" w:sz="18" w:space="0" w:color="004B8D"/>
              <w:right w:val="single" w:sz="18" w:space="0" w:color="004B8D"/>
            </w:tcBorders>
          </w:tcPr>
          <w:p w:rsidR="00FF5319" w:rsidRPr="00B038C4" w:rsidRDefault="00FF5319" w:rsidP="00EC4F35">
            <w:pPr>
              <w:rPr>
                <w:rFonts w:cs="Arial"/>
                <w:b/>
                <w:color w:val="404040" w:themeColor="text1" w:themeTint="BF"/>
              </w:rPr>
            </w:pPr>
            <w:r w:rsidRPr="00B038C4">
              <w:rPr>
                <w:rFonts w:cs="Arial"/>
                <w:b/>
                <w:color w:val="404040" w:themeColor="text1" w:themeTint="BF"/>
              </w:rPr>
              <w:t>School governor</w:t>
            </w:r>
          </w:p>
        </w:tc>
        <w:tc>
          <w:tcPr>
            <w:tcW w:w="283" w:type="dxa"/>
            <w:tcBorders>
              <w:top w:val="single" w:sz="18" w:space="0" w:color="004B8D"/>
              <w:left w:val="single" w:sz="18" w:space="0" w:color="004B8D"/>
              <w:bottom w:val="single" w:sz="18" w:space="0" w:color="004B8D"/>
              <w:right w:val="single" w:sz="18" w:space="0" w:color="004B8D"/>
            </w:tcBorders>
          </w:tcPr>
          <w:p w:rsidR="00FF5319" w:rsidRPr="00B038C4" w:rsidRDefault="00FF5319" w:rsidP="00EC4F35">
            <w:pPr>
              <w:rPr>
                <w:rFonts w:cs="Arial"/>
                <w:b/>
                <w:color w:val="404040" w:themeColor="text1" w:themeTint="BF"/>
              </w:rPr>
            </w:pPr>
          </w:p>
        </w:tc>
        <w:tc>
          <w:tcPr>
            <w:tcW w:w="3828" w:type="dxa"/>
            <w:tcBorders>
              <w:left w:val="single" w:sz="18" w:space="0" w:color="004B8D"/>
            </w:tcBorders>
          </w:tcPr>
          <w:p w:rsidR="00FF5319" w:rsidRPr="00B038C4" w:rsidRDefault="00FF5319" w:rsidP="00EC4F35">
            <w:pPr>
              <w:rPr>
                <w:rFonts w:cs="Arial"/>
                <w:b/>
                <w:color w:val="404040" w:themeColor="text1" w:themeTint="BF"/>
              </w:rPr>
            </w:pPr>
            <w:r w:rsidRPr="00B038C4">
              <w:rPr>
                <w:rFonts w:cs="Arial"/>
                <w:b/>
                <w:color w:val="404040" w:themeColor="text1" w:themeTint="BF"/>
              </w:rPr>
              <w:t>Parent/guardian</w:t>
            </w:r>
          </w:p>
        </w:tc>
      </w:tr>
      <w:tr w:rsidR="00FF5319" w:rsidRPr="00B038C4" w:rsidTr="00EC4F35">
        <w:tc>
          <w:tcPr>
            <w:tcW w:w="283" w:type="dxa"/>
            <w:tcBorders>
              <w:top w:val="single" w:sz="18" w:space="0" w:color="004B8D"/>
              <w:bottom w:val="single" w:sz="18" w:space="0" w:color="004B8D"/>
            </w:tcBorders>
          </w:tcPr>
          <w:p w:rsidR="00FF5319" w:rsidRPr="00B038C4" w:rsidRDefault="00FF5319" w:rsidP="00EC4F35">
            <w:pPr>
              <w:rPr>
                <w:rFonts w:cs="Arial"/>
                <w:b/>
                <w:color w:val="404040" w:themeColor="text1" w:themeTint="BF"/>
              </w:rPr>
            </w:pPr>
          </w:p>
        </w:tc>
        <w:tc>
          <w:tcPr>
            <w:tcW w:w="4253" w:type="dxa"/>
          </w:tcPr>
          <w:p w:rsidR="00FF5319" w:rsidRPr="00B038C4" w:rsidRDefault="00FF5319" w:rsidP="00EC4F35">
            <w:pPr>
              <w:rPr>
                <w:rFonts w:cs="Arial"/>
                <w:b/>
                <w:color w:val="404040" w:themeColor="text1" w:themeTint="BF"/>
              </w:rPr>
            </w:pPr>
          </w:p>
        </w:tc>
        <w:tc>
          <w:tcPr>
            <w:tcW w:w="283" w:type="dxa"/>
            <w:tcBorders>
              <w:top w:val="single" w:sz="18" w:space="0" w:color="004B8D"/>
              <w:bottom w:val="single" w:sz="18" w:space="0" w:color="004B8D"/>
            </w:tcBorders>
          </w:tcPr>
          <w:p w:rsidR="00FF5319" w:rsidRPr="00B038C4" w:rsidRDefault="00FF5319" w:rsidP="00EC4F35">
            <w:pPr>
              <w:rPr>
                <w:rFonts w:cs="Arial"/>
                <w:b/>
                <w:color w:val="404040" w:themeColor="text1" w:themeTint="BF"/>
              </w:rPr>
            </w:pPr>
          </w:p>
        </w:tc>
        <w:tc>
          <w:tcPr>
            <w:tcW w:w="3828" w:type="dxa"/>
          </w:tcPr>
          <w:p w:rsidR="00FF5319" w:rsidRPr="00B038C4" w:rsidRDefault="00FF5319" w:rsidP="00EC4F35">
            <w:pPr>
              <w:rPr>
                <w:rFonts w:cs="Arial"/>
                <w:b/>
                <w:color w:val="404040" w:themeColor="text1" w:themeTint="BF"/>
              </w:rPr>
            </w:pPr>
          </w:p>
        </w:tc>
      </w:tr>
      <w:tr w:rsidR="00FF5319" w:rsidRPr="00B038C4" w:rsidTr="00EC4F35">
        <w:tc>
          <w:tcPr>
            <w:tcW w:w="283" w:type="dxa"/>
            <w:tcBorders>
              <w:top w:val="single" w:sz="18" w:space="0" w:color="004B8D"/>
              <w:left w:val="single" w:sz="18" w:space="0" w:color="004B8D"/>
              <w:bottom w:val="single" w:sz="18" w:space="0" w:color="004B8D"/>
              <w:right w:val="single" w:sz="18" w:space="0" w:color="004B8D"/>
            </w:tcBorders>
          </w:tcPr>
          <w:p w:rsidR="00FF5319" w:rsidRPr="00B038C4" w:rsidRDefault="00FF5319" w:rsidP="00EC4F35">
            <w:pPr>
              <w:rPr>
                <w:rFonts w:cs="Arial"/>
                <w:b/>
                <w:color w:val="404040" w:themeColor="text1" w:themeTint="BF"/>
              </w:rPr>
            </w:pPr>
          </w:p>
        </w:tc>
        <w:tc>
          <w:tcPr>
            <w:tcW w:w="4253" w:type="dxa"/>
            <w:tcBorders>
              <w:left w:val="single" w:sz="18" w:space="0" w:color="004B8D"/>
              <w:right w:val="single" w:sz="18" w:space="0" w:color="004B8D"/>
            </w:tcBorders>
          </w:tcPr>
          <w:p w:rsidR="00FF5319" w:rsidRPr="00B038C4" w:rsidRDefault="00FF5319" w:rsidP="00EC4F35">
            <w:pPr>
              <w:rPr>
                <w:rFonts w:cs="Arial"/>
                <w:b/>
                <w:color w:val="404040" w:themeColor="text1" w:themeTint="BF"/>
              </w:rPr>
            </w:pPr>
            <w:r w:rsidRPr="00B038C4">
              <w:rPr>
                <w:rFonts w:cs="Arial"/>
                <w:b/>
                <w:color w:val="404040" w:themeColor="text1" w:themeTint="BF"/>
              </w:rPr>
              <w:t>School pupil</w:t>
            </w:r>
          </w:p>
        </w:tc>
        <w:tc>
          <w:tcPr>
            <w:tcW w:w="283" w:type="dxa"/>
            <w:tcBorders>
              <w:top w:val="single" w:sz="18" w:space="0" w:color="004B8D"/>
              <w:left w:val="single" w:sz="18" w:space="0" w:color="004B8D"/>
              <w:bottom w:val="single" w:sz="18" w:space="0" w:color="004B8D"/>
              <w:right w:val="single" w:sz="18" w:space="0" w:color="004B8D"/>
            </w:tcBorders>
          </w:tcPr>
          <w:p w:rsidR="00FF5319" w:rsidRPr="00B038C4" w:rsidRDefault="00FF5319" w:rsidP="00EC4F35">
            <w:pPr>
              <w:rPr>
                <w:rFonts w:cs="Arial"/>
                <w:b/>
                <w:color w:val="404040" w:themeColor="text1" w:themeTint="BF"/>
              </w:rPr>
            </w:pPr>
          </w:p>
        </w:tc>
        <w:tc>
          <w:tcPr>
            <w:tcW w:w="3828" w:type="dxa"/>
            <w:tcBorders>
              <w:left w:val="single" w:sz="18" w:space="0" w:color="004B8D"/>
            </w:tcBorders>
          </w:tcPr>
          <w:p w:rsidR="00FF5319" w:rsidRPr="00B038C4" w:rsidRDefault="00FF5319" w:rsidP="00EC4F35">
            <w:pPr>
              <w:rPr>
                <w:rFonts w:cs="Arial"/>
                <w:b/>
                <w:color w:val="404040" w:themeColor="text1" w:themeTint="BF"/>
              </w:rPr>
            </w:pPr>
            <w:r w:rsidRPr="00B038C4">
              <w:rPr>
                <w:rFonts w:cs="Arial"/>
                <w:b/>
                <w:color w:val="404040" w:themeColor="text1" w:themeTint="BF"/>
              </w:rPr>
              <w:t>School staff</w:t>
            </w:r>
          </w:p>
        </w:tc>
      </w:tr>
      <w:tr w:rsidR="00FF5319" w:rsidRPr="00B038C4" w:rsidTr="00EC4F35">
        <w:tc>
          <w:tcPr>
            <w:tcW w:w="283" w:type="dxa"/>
            <w:tcBorders>
              <w:top w:val="single" w:sz="18" w:space="0" w:color="004B8D"/>
              <w:bottom w:val="single" w:sz="18" w:space="0" w:color="004B8D"/>
            </w:tcBorders>
          </w:tcPr>
          <w:p w:rsidR="00FF5319" w:rsidRPr="00B038C4" w:rsidRDefault="00FF5319" w:rsidP="00EC4F35">
            <w:pPr>
              <w:rPr>
                <w:rFonts w:cs="Arial"/>
                <w:b/>
                <w:color w:val="404040" w:themeColor="text1" w:themeTint="BF"/>
              </w:rPr>
            </w:pPr>
          </w:p>
        </w:tc>
        <w:tc>
          <w:tcPr>
            <w:tcW w:w="4253" w:type="dxa"/>
          </w:tcPr>
          <w:p w:rsidR="00FF5319" w:rsidRPr="00B038C4" w:rsidRDefault="00FF5319" w:rsidP="00EC4F35">
            <w:pPr>
              <w:rPr>
                <w:rFonts w:cs="Arial"/>
                <w:b/>
                <w:color w:val="404040" w:themeColor="text1" w:themeTint="BF"/>
              </w:rPr>
            </w:pPr>
          </w:p>
        </w:tc>
        <w:tc>
          <w:tcPr>
            <w:tcW w:w="283" w:type="dxa"/>
            <w:tcBorders>
              <w:top w:val="single" w:sz="18" w:space="0" w:color="004B8D"/>
            </w:tcBorders>
          </w:tcPr>
          <w:p w:rsidR="00FF5319" w:rsidRPr="00B038C4" w:rsidRDefault="00FF5319" w:rsidP="00EC4F35">
            <w:pPr>
              <w:rPr>
                <w:rFonts w:cs="Arial"/>
                <w:b/>
                <w:color w:val="404040" w:themeColor="text1" w:themeTint="BF"/>
              </w:rPr>
            </w:pPr>
          </w:p>
        </w:tc>
        <w:tc>
          <w:tcPr>
            <w:tcW w:w="3828" w:type="dxa"/>
          </w:tcPr>
          <w:p w:rsidR="00FF5319" w:rsidRPr="00B038C4" w:rsidRDefault="00FF5319" w:rsidP="00EC4F35">
            <w:pPr>
              <w:rPr>
                <w:rFonts w:cs="Arial"/>
                <w:b/>
                <w:color w:val="404040" w:themeColor="text1" w:themeTint="BF"/>
              </w:rPr>
            </w:pPr>
          </w:p>
        </w:tc>
      </w:tr>
      <w:tr w:rsidR="00FF5319" w:rsidRPr="00B038C4" w:rsidTr="00EC4F35">
        <w:tc>
          <w:tcPr>
            <w:tcW w:w="283" w:type="dxa"/>
            <w:tcBorders>
              <w:top w:val="single" w:sz="18" w:space="0" w:color="004B8D"/>
              <w:left w:val="single" w:sz="18" w:space="0" w:color="004B8D"/>
              <w:bottom w:val="single" w:sz="18" w:space="0" w:color="004B8D"/>
              <w:right w:val="single" w:sz="18" w:space="0" w:color="004B8D"/>
            </w:tcBorders>
          </w:tcPr>
          <w:p w:rsidR="00FF5319" w:rsidRPr="00B038C4" w:rsidRDefault="00FF5319" w:rsidP="00EC4F35">
            <w:pPr>
              <w:rPr>
                <w:rFonts w:cs="Arial"/>
                <w:b/>
                <w:color w:val="404040" w:themeColor="text1" w:themeTint="BF"/>
              </w:rPr>
            </w:pPr>
          </w:p>
        </w:tc>
        <w:tc>
          <w:tcPr>
            <w:tcW w:w="8364" w:type="dxa"/>
            <w:gridSpan w:val="3"/>
            <w:tcBorders>
              <w:left w:val="single" w:sz="18" w:space="0" w:color="004B8D"/>
            </w:tcBorders>
          </w:tcPr>
          <w:p w:rsidR="00FF5319" w:rsidRPr="00B038C4" w:rsidRDefault="00FF5319" w:rsidP="00EC4F35">
            <w:pPr>
              <w:rPr>
                <w:rFonts w:cs="Arial"/>
                <w:b/>
                <w:color w:val="404040" w:themeColor="text1" w:themeTint="BF"/>
              </w:rPr>
            </w:pPr>
            <w:r w:rsidRPr="00B038C4">
              <w:rPr>
                <w:rFonts w:cs="Arial"/>
                <w:b/>
                <w:color w:val="404040" w:themeColor="text1" w:themeTint="BF"/>
              </w:rPr>
              <w:t xml:space="preserve">Other interested party (please specify) </w:t>
            </w:r>
          </w:p>
        </w:tc>
      </w:tr>
    </w:tbl>
    <w:p w:rsidR="00FF5319" w:rsidRPr="00B038C4" w:rsidRDefault="00FF5319" w:rsidP="00FF5319">
      <w:pPr>
        <w:rPr>
          <w:rFonts w:cs="Arial"/>
          <w:b/>
          <w:color w:val="404040" w:themeColor="text1" w:themeTint="BF"/>
        </w:rPr>
      </w:pPr>
      <w:r w:rsidRPr="00B038C4">
        <w:rPr>
          <w:rFonts w:cs="Arial"/>
          <w:b/>
          <w:noProof/>
          <w:color w:val="404040" w:themeColor="text1" w:themeTint="BF"/>
          <w:lang w:eastAsia="en-GB"/>
        </w:rPr>
        <mc:AlternateContent>
          <mc:Choice Requires="wps">
            <w:drawing>
              <wp:anchor distT="0" distB="0" distL="114300" distR="114300" simplePos="0" relativeHeight="251697152" behindDoc="0" locked="0" layoutInCell="1" allowOverlap="1" wp14:anchorId="176FBF8B" wp14:editId="35140712">
                <wp:simplePos x="0" y="0"/>
                <wp:positionH relativeFrom="column">
                  <wp:posOffset>159488</wp:posOffset>
                </wp:positionH>
                <wp:positionV relativeFrom="paragraph">
                  <wp:posOffset>113606</wp:posOffset>
                </wp:positionV>
                <wp:extent cx="5560695" cy="329565"/>
                <wp:effectExtent l="0" t="0" r="2095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29565"/>
                        </a:xfrm>
                        <a:prstGeom prst="rect">
                          <a:avLst/>
                        </a:prstGeom>
                        <a:solidFill>
                          <a:srgbClr val="FFFFFF"/>
                        </a:solidFill>
                        <a:ln w="19050">
                          <a:solidFill>
                            <a:srgbClr val="004B8D"/>
                          </a:solidFill>
                          <a:miter lim="800000"/>
                          <a:headEnd/>
                          <a:tailEnd/>
                        </a:ln>
                      </wps:spPr>
                      <wps:txbx>
                        <w:txbxContent>
                          <w:p w:rsidR="00807B31" w:rsidRDefault="00807B31" w:rsidP="00FF5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55pt;margin-top:8.95pt;width:437.85pt;height:25.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" strokecolor="#004b8d" strokeweight="1.5pt">
                <v:textbox>
                  <w:txbxContent>
                    <w:p w:rsidR="00807B31" w:rsidRDefault="00807B31" w:rsidP="00FF5319"/>
                  </w:txbxContent>
                </v:textbox>
              </v:shape>
            </w:pict>
          </mc:Fallback>
        </mc:AlternateContent>
      </w:r>
      <w:r w:rsidRPr="00B038C4">
        <w:rPr>
          <w:rFonts w:cs="Arial"/>
          <w:b/>
          <w:color w:val="404040" w:themeColor="text1" w:themeTint="BF"/>
        </w:rPr>
        <w:tab/>
      </w:r>
    </w:p>
    <w:p w:rsidR="00FF5319" w:rsidRPr="00B038C4" w:rsidRDefault="00FF5319" w:rsidP="00FF5319">
      <w:pPr>
        <w:rPr>
          <w:rFonts w:cs="Arial"/>
          <w:b/>
          <w:color w:val="404040" w:themeColor="text1" w:themeTint="BF"/>
        </w:rPr>
      </w:pPr>
    </w:p>
    <w:p w:rsidR="00FF5319" w:rsidRPr="00B038C4" w:rsidRDefault="00FF5319" w:rsidP="00FF5319">
      <w:pPr>
        <w:rPr>
          <w:rFonts w:cs="Arial"/>
          <w:b/>
          <w:color w:val="404040" w:themeColor="text1" w:themeTint="BF"/>
          <w:sz w:val="2"/>
        </w:rPr>
      </w:pPr>
    </w:p>
    <w:p w:rsidR="00FF5319" w:rsidRPr="00B038C4" w:rsidRDefault="00FF5319" w:rsidP="00FF5319">
      <w:pPr>
        <w:rPr>
          <w:rFonts w:cs="Arial"/>
          <w:color w:val="404040" w:themeColor="text1" w:themeTint="BF"/>
        </w:rPr>
      </w:pPr>
      <w:r w:rsidRPr="00B038C4">
        <w:rPr>
          <w:rFonts w:cs="Arial"/>
          <w:b/>
          <w:color w:val="404040" w:themeColor="text1" w:themeTint="BF"/>
        </w:rPr>
        <w:t>Comment/suggestions/requests/questions</w:t>
      </w:r>
      <w:r w:rsidRPr="00B038C4">
        <w:rPr>
          <w:rFonts w:cs="Arial"/>
          <w:color w:val="404040" w:themeColor="text1" w:themeTint="BF"/>
        </w:rPr>
        <w:t>:</w:t>
      </w:r>
    </w:p>
    <w:p w:rsidR="00FF5319" w:rsidRPr="00B038C4" w:rsidRDefault="00FF5319" w:rsidP="00FF5319">
      <w:pPr>
        <w:rPr>
          <w:rFonts w:cs="Arial"/>
          <w:color w:val="404040" w:themeColor="text1" w:themeTint="BF"/>
        </w:rPr>
      </w:pPr>
      <w:r w:rsidRPr="00B038C4">
        <w:rPr>
          <w:rFonts w:cs="Arial"/>
          <w:b/>
          <w:noProof/>
          <w:color w:val="404040" w:themeColor="text1" w:themeTint="BF"/>
          <w:lang w:eastAsia="en-GB"/>
        </w:rPr>
        <mc:AlternateContent>
          <mc:Choice Requires="wps">
            <w:drawing>
              <wp:anchor distT="0" distB="0" distL="114300" distR="114300" simplePos="0" relativeHeight="251696128" behindDoc="0" locked="0" layoutInCell="1" allowOverlap="1" wp14:anchorId="5C6013A1" wp14:editId="6CDDFC60">
                <wp:simplePos x="0" y="0"/>
                <wp:positionH relativeFrom="column">
                  <wp:posOffset>-21265</wp:posOffset>
                </wp:positionH>
                <wp:positionV relativeFrom="paragraph">
                  <wp:posOffset>64150</wp:posOffset>
                </wp:positionV>
                <wp:extent cx="5740400" cy="4157330"/>
                <wp:effectExtent l="0" t="0" r="1270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157330"/>
                        </a:xfrm>
                        <a:prstGeom prst="rect">
                          <a:avLst/>
                        </a:prstGeom>
                        <a:solidFill>
                          <a:srgbClr val="FFFFFF"/>
                        </a:solidFill>
                        <a:ln w="19050">
                          <a:solidFill>
                            <a:srgbClr val="004B8D"/>
                          </a:solidFill>
                          <a:miter lim="800000"/>
                          <a:headEnd/>
                          <a:tailEnd/>
                        </a:ln>
                      </wps:spPr>
                      <wps:txbx>
                        <w:txbxContent>
                          <w:p w:rsidR="00807B31" w:rsidRDefault="00807B31" w:rsidP="00FF5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5pt;margin-top:5.05pt;width:452pt;height:3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" strokecolor="#004b8d" strokeweight="1.5pt">
                <v:textbox>
                  <w:txbxContent>
                    <w:p w:rsidR="00807B31" w:rsidRDefault="00807B31" w:rsidP="00FF5319"/>
                  </w:txbxContent>
                </v:textbox>
              </v:shape>
            </w:pict>
          </mc:Fallback>
        </mc:AlternateContent>
      </w:r>
    </w:p>
    <w:p w:rsidR="00FF5319" w:rsidRPr="00B038C4" w:rsidRDefault="00FF5319" w:rsidP="00FF5319">
      <w:pPr>
        <w:rPr>
          <w:rFonts w:cs="Arial"/>
          <w:color w:val="404040" w:themeColor="text1" w:themeTint="BF"/>
        </w:rPr>
      </w:pPr>
      <w:r w:rsidRPr="00B038C4">
        <w:rPr>
          <w:rFonts w:cs="Arial"/>
          <w:color w:val="404040" w:themeColor="text1" w:themeTint="BF"/>
        </w:rPr>
        <w:tab/>
      </w:r>
      <w:r w:rsidRPr="00B038C4">
        <w:rPr>
          <w:rFonts w:cs="Arial"/>
          <w:color w:val="404040" w:themeColor="text1" w:themeTint="BF"/>
        </w:rPr>
        <w:tab/>
      </w:r>
      <w:r w:rsidRPr="00B038C4">
        <w:rPr>
          <w:rFonts w:cs="Arial"/>
          <w:color w:val="404040" w:themeColor="text1" w:themeTint="BF"/>
        </w:rPr>
        <w:tab/>
      </w:r>
      <w:r w:rsidRPr="00B038C4">
        <w:rPr>
          <w:rFonts w:cs="Arial"/>
          <w:color w:val="404040" w:themeColor="text1" w:themeTint="BF"/>
        </w:rPr>
        <w:tab/>
      </w:r>
      <w:r w:rsidRPr="00B038C4">
        <w:rPr>
          <w:rFonts w:cs="Arial"/>
          <w:color w:val="404040" w:themeColor="text1" w:themeTint="BF"/>
        </w:rPr>
        <w:tab/>
      </w:r>
      <w:r w:rsidRPr="00B038C4">
        <w:rPr>
          <w:rFonts w:cs="Arial"/>
          <w:color w:val="404040" w:themeColor="text1" w:themeTint="BF"/>
        </w:rPr>
        <w:tab/>
      </w:r>
      <w:r w:rsidRPr="00B038C4">
        <w:rPr>
          <w:rFonts w:cs="Arial"/>
          <w:color w:val="404040" w:themeColor="text1" w:themeTint="BF"/>
        </w:rPr>
        <w:tab/>
      </w:r>
      <w:r w:rsidRPr="00B038C4">
        <w:rPr>
          <w:rFonts w:cs="Arial"/>
          <w:color w:val="404040" w:themeColor="text1" w:themeTint="BF"/>
        </w:rPr>
        <w:tab/>
      </w:r>
      <w:r w:rsidRPr="00B038C4">
        <w:rPr>
          <w:rFonts w:cs="Arial"/>
          <w:color w:val="404040" w:themeColor="text1" w:themeTint="BF"/>
        </w:rPr>
        <w:tab/>
      </w:r>
    </w:p>
    <w:p w:rsidR="00FF5319" w:rsidRPr="00B038C4" w:rsidRDefault="00FF5319" w:rsidP="00FF5319">
      <w:pPr>
        <w:rPr>
          <w:color w:val="404040" w:themeColor="text1" w:themeTint="BF"/>
        </w:rPr>
      </w:pPr>
    </w:p>
    <w:p w:rsidR="00FF5319" w:rsidRPr="00B038C4" w:rsidRDefault="00FF5319" w:rsidP="00FF5319">
      <w:pPr>
        <w:rPr>
          <w:color w:val="404040" w:themeColor="text1" w:themeTint="BF"/>
          <w:szCs w:val="24"/>
        </w:rPr>
      </w:pPr>
    </w:p>
    <w:p w:rsidR="00FF5319" w:rsidRPr="00B038C4" w:rsidRDefault="00FF5319" w:rsidP="00FF5319">
      <w:pPr>
        <w:pStyle w:val="Heading2"/>
      </w:pPr>
    </w:p>
    <w:p w:rsidR="00FF5319" w:rsidRPr="00B038C4" w:rsidRDefault="00FF5319" w:rsidP="00FF5319">
      <w:pPr>
        <w:rPr>
          <w:color w:val="404040" w:themeColor="text1" w:themeTint="BF"/>
        </w:rPr>
      </w:pPr>
    </w:p>
    <w:p w:rsidR="00FF5319" w:rsidRPr="00B038C4" w:rsidRDefault="00FF5319" w:rsidP="00FF5319">
      <w:pPr>
        <w:rPr>
          <w:color w:val="404040" w:themeColor="text1" w:themeTint="BF"/>
        </w:rPr>
      </w:pPr>
    </w:p>
    <w:p w:rsidR="00FF5319" w:rsidRDefault="00FF5319" w:rsidP="00FF5319">
      <w:pPr>
        <w:rPr>
          <w:color w:val="404040" w:themeColor="text1" w:themeTint="BF"/>
        </w:rPr>
      </w:pPr>
    </w:p>
    <w:p w:rsidR="00FF5319" w:rsidRDefault="00FF5319" w:rsidP="00FF5319">
      <w:pPr>
        <w:rPr>
          <w:color w:val="404040" w:themeColor="text1" w:themeTint="BF"/>
        </w:rPr>
      </w:pPr>
    </w:p>
    <w:p w:rsidR="00FF5319" w:rsidRPr="00B038C4" w:rsidRDefault="00FF5319" w:rsidP="00FF5319">
      <w:pPr>
        <w:rPr>
          <w:color w:val="404040" w:themeColor="text1" w:themeTint="BF"/>
        </w:rPr>
      </w:pPr>
    </w:p>
    <w:p w:rsidR="00BE1A4D" w:rsidRPr="00BE1A4D" w:rsidRDefault="00BE1A4D" w:rsidP="009F58B9">
      <w:pPr>
        <w:pStyle w:val="Heading2"/>
      </w:pPr>
      <w:bookmarkStart w:id="20" w:name="_Toc413923286"/>
      <w:r w:rsidRPr="00BE1A4D">
        <w:lastRenderedPageBreak/>
        <w:t>Appendix A</w:t>
      </w:r>
      <w:bookmarkEnd w:id="20"/>
      <w:r w:rsidR="009F58B9">
        <w:br/>
      </w:r>
    </w:p>
    <w:p w:rsidR="00BE1A4D" w:rsidRPr="00BE1A4D" w:rsidRDefault="00BE1A4D" w:rsidP="009F58B9">
      <w:pPr>
        <w:pStyle w:val="Heading3"/>
        <w:spacing w:before="120" w:after="240"/>
        <w:ind w:left="240" w:right="240"/>
        <w:rPr>
          <w:rFonts w:eastAsia="Times New Roman"/>
        </w:rPr>
      </w:pPr>
      <w:r w:rsidRPr="00BE1A4D">
        <w:rPr>
          <w:rFonts w:eastAsia="Times New Roman"/>
        </w:rPr>
        <w:t xml:space="preserve">Summary of Estyn, Her Majesty’s Inspectorate for Education and Training in Wales inspection of </w:t>
      </w:r>
      <w:proofErr w:type="spellStart"/>
      <w:r w:rsidRPr="00BE1A4D">
        <w:rPr>
          <w:rFonts w:eastAsia="Times New Roman"/>
        </w:rPr>
        <w:t>Brynmenyn</w:t>
      </w:r>
      <w:proofErr w:type="spellEnd"/>
      <w:r w:rsidRPr="00BE1A4D">
        <w:rPr>
          <w:rFonts w:eastAsia="Times New Roman"/>
        </w:rPr>
        <w:t xml:space="preserve"> Primary School</w:t>
      </w: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szCs w:val="24"/>
        </w:rPr>
      </w:pPr>
    </w:p>
    <w:p w:rsidR="00BE1A4D" w:rsidRPr="00BE1A4D" w:rsidRDefault="00BE1A4D" w:rsidP="00BE1A4D">
      <w:pPr>
        <w:spacing w:after="0" w:line="240" w:lineRule="auto"/>
        <w:rPr>
          <w:rFonts w:eastAsia="Times New Roman" w:cs="Arial"/>
          <w:szCs w:val="24"/>
        </w:rPr>
      </w:pPr>
      <w:r w:rsidRPr="00BE1A4D">
        <w:rPr>
          <w:rFonts w:eastAsia="Times New Roman" w:cs="Arial"/>
          <w:noProof/>
          <w:szCs w:val="24"/>
          <w:lang w:eastAsia="en-GB"/>
        </w:rPr>
        <w:drawing>
          <wp:inline distT="0" distB="0" distL="0" distR="0" wp14:anchorId="1B27D681" wp14:editId="625CCE6E">
            <wp:extent cx="5735955" cy="5771515"/>
            <wp:effectExtent l="0" t="0" r="0" b="63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b="23862"/>
                    <a:stretch>
                      <a:fillRect/>
                    </a:stretch>
                  </pic:blipFill>
                  <pic:spPr bwMode="auto">
                    <a:xfrm>
                      <a:off x="0" y="0"/>
                      <a:ext cx="5735955" cy="5771515"/>
                    </a:xfrm>
                    <a:prstGeom prst="rect">
                      <a:avLst/>
                    </a:prstGeom>
                    <a:noFill/>
                    <a:ln>
                      <a:noFill/>
                    </a:ln>
                  </pic:spPr>
                </pic:pic>
              </a:graphicData>
            </a:graphic>
          </wp:inline>
        </w:drawing>
      </w:r>
    </w:p>
    <w:p w:rsidR="00BE1A4D" w:rsidRDefault="00BE1A4D" w:rsidP="00BE1A4D">
      <w:pPr>
        <w:spacing w:after="0" w:line="240" w:lineRule="auto"/>
        <w:rPr>
          <w:rFonts w:eastAsia="Times New Roman" w:cs="Arial"/>
          <w:noProof/>
          <w:szCs w:val="24"/>
          <w:lang w:eastAsia="en-GB"/>
        </w:rPr>
      </w:pPr>
    </w:p>
    <w:p w:rsidR="00BE1A4D" w:rsidRPr="00BE1A4D" w:rsidRDefault="00BE1A4D" w:rsidP="00BE1A4D">
      <w:pPr>
        <w:spacing w:after="0" w:line="240" w:lineRule="auto"/>
        <w:rPr>
          <w:rFonts w:eastAsia="Times New Roman" w:cs="Arial"/>
          <w:noProof/>
          <w:szCs w:val="24"/>
          <w:lang w:eastAsia="en-GB"/>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b/>
          <w:szCs w:val="24"/>
        </w:rPr>
        <w:lastRenderedPageBreak/>
        <w:t>In these evaluations, inspectors use a four-point scale:</w:t>
      </w: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b/>
          <w:szCs w:val="24"/>
        </w:rPr>
        <w:t>Judgement</w:t>
      </w:r>
      <w:r w:rsidRPr="00BE1A4D">
        <w:rPr>
          <w:rFonts w:eastAsia="Times New Roman" w:cs="Arial"/>
          <w:b/>
          <w:szCs w:val="24"/>
        </w:rPr>
        <w:tab/>
      </w:r>
      <w:r w:rsidRPr="00BE1A4D">
        <w:rPr>
          <w:rFonts w:eastAsia="Times New Roman" w:cs="Arial"/>
          <w:b/>
          <w:szCs w:val="24"/>
        </w:rPr>
        <w:tab/>
        <w:t>What the judgement means</w:t>
      </w: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ind w:left="2160" w:hanging="2160"/>
        <w:rPr>
          <w:rFonts w:eastAsia="Times New Roman" w:cs="Arial"/>
          <w:b/>
          <w:szCs w:val="24"/>
        </w:rPr>
      </w:pPr>
      <w:r w:rsidRPr="00BE1A4D">
        <w:rPr>
          <w:rFonts w:eastAsia="Times New Roman" w:cs="Arial"/>
          <w:b/>
          <w:szCs w:val="24"/>
        </w:rPr>
        <w:t>Excellent</w:t>
      </w:r>
      <w:r w:rsidRPr="00BE1A4D">
        <w:rPr>
          <w:rFonts w:eastAsia="Times New Roman" w:cs="Arial"/>
          <w:b/>
          <w:szCs w:val="24"/>
        </w:rPr>
        <w:tab/>
      </w:r>
      <w:proofErr w:type="gramStart"/>
      <w:r w:rsidRPr="00BE1A4D">
        <w:rPr>
          <w:rFonts w:eastAsia="Times New Roman" w:cs="Arial"/>
          <w:b/>
          <w:szCs w:val="24"/>
        </w:rPr>
        <w:t>Many strengths</w:t>
      </w:r>
      <w:proofErr w:type="gramEnd"/>
      <w:r w:rsidRPr="00BE1A4D">
        <w:rPr>
          <w:rFonts w:eastAsia="Times New Roman" w:cs="Arial"/>
          <w:b/>
          <w:szCs w:val="24"/>
        </w:rPr>
        <w:t>, including significant examples of sector-leading practice</w:t>
      </w:r>
    </w:p>
    <w:p w:rsidR="00BE1A4D" w:rsidRPr="00BE1A4D" w:rsidRDefault="00BE1A4D" w:rsidP="00BE1A4D">
      <w:pPr>
        <w:spacing w:after="0" w:line="240" w:lineRule="auto"/>
        <w:ind w:left="2160" w:hanging="2160"/>
        <w:rPr>
          <w:rFonts w:eastAsia="Times New Roman" w:cs="Arial"/>
          <w:b/>
          <w:szCs w:val="24"/>
        </w:rPr>
      </w:pPr>
    </w:p>
    <w:p w:rsidR="00BE1A4D" w:rsidRPr="00BE1A4D" w:rsidRDefault="00BE1A4D" w:rsidP="00BE1A4D">
      <w:pPr>
        <w:spacing w:after="0" w:line="240" w:lineRule="auto"/>
        <w:ind w:left="2160" w:hanging="2160"/>
        <w:rPr>
          <w:rFonts w:eastAsia="Times New Roman" w:cs="Arial"/>
          <w:b/>
          <w:szCs w:val="24"/>
        </w:rPr>
      </w:pPr>
      <w:r w:rsidRPr="00BE1A4D">
        <w:rPr>
          <w:rFonts w:eastAsia="Times New Roman" w:cs="Arial"/>
          <w:b/>
          <w:szCs w:val="24"/>
        </w:rPr>
        <w:t>Good</w:t>
      </w:r>
      <w:r w:rsidRPr="00BE1A4D">
        <w:rPr>
          <w:rFonts w:eastAsia="Times New Roman" w:cs="Arial"/>
          <w:b/>
          <w:szCs w:val="24"/>
        </w:rPr>
        <w:tab/>
      </w:r>
      <w:proofErr w:type="gramStart"/>
      <w:r w:rsidRPr="00BE1A4D">
        <w:rPr>
          <w:rFonts w:eastAsia="Times New Roman" w:cs="Arial"/>
          <w:b/>
          <w:szCs w:val="24"/>
        </w:rPr>
        <w:t>Many strengths</w:t>
      </w:r>
      <w:proofErr w:type="gramEnd"/>
      <w:r w:rsidRPr="00BE1A4D">
        <w:rPr>
          <w:rFonts w:eastAsia="Times New Roman" w:cs="Arial"/>
          <w:b/>
          <w:szCs w:val="24"/>
        </w:rPr>
        <w:t xml:space="preserve"> and no important areas requiring significant improvement</w:t>
      </w:r>
    </w:p>
    <w:p w:rsidR="00BE1A4D" w:rsidRPr="00BE1A4D" w:rsidRDefault="00BE1A4D" w:rsidP="00BE1A4D">
      <w:pPr>
        <w:spacing w:after="0" w:line="240" w:lineRule="auto"/>
        <w:ind w:left="2160" w:hanging="2160"/>
        <w:rPr>
          <w:rFonts w:eastAsia="Times New Roman" w:cs="Arial"/>
          <w:b/>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b/>
          <w:szCs w:val="24"/>
        </w:rPr>
        <w:t>Adequate</w:t>
      </w:r>
      <w:r w:rsidRPr="00BE1A4D">
        <w:rPr>
          <w:rFonts w:eastAsia="Times New Roman" w:cs="Arial"/>
          <w:b/>
          <w:szCs w:val="24"/>
        </w:rPr>
        <w:tab/>
      </w:r>
      <w:r w:rsidRPr="00BE1A4D">
        <w:rPr>
          <w:rFonts w:eastAsia="Times New Roman" w:cs="Arial"/>
          <w:b/>
          <w:szCs w:val="24"/>
        </w:rPr>
        <w:tab/>
        <w:t>Strengths outweigh areas for improvement</w:t>
      </w: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szCs w:val="24"/>
        </w:rPr>
      </w:pPr>
      <w:r w:rsidRPr="00BE1A4D">
        <w:rPr>
          <w:rFonts w:eastAsia="Times New Roman" w:cs="Arial"/>
          <w:b/>
          <w:szCs w:val="24"/>
        </w:rPr>
        <w:t>Unsatisfactory</w:t>
      </w:r>
      <w:r w:rsidRPr="00BE1A4D">
        <w:rPr>
          <w:rFonts w:eastAsia="Times New Roman" w:cs="Arial"/>
          <w:b/>
          <w:szCs w:val="24"/>
        </w:rPr>
        <w:tab/>
        <w:t>Important areas for improvement outweigh strengths</w:t>
      </w:r>
    </w:p>
    <w:p w:rsidR="00BE1A4D" w:rsidRPr="00BE1A4D" w:rsidRDefault="00BE1A4D" w:rsidP="00BE1A4D">
      <w:pPr>
        <w:spacing w:after="0" w:line="240" w:lineRule="auto"/>
        <w:rPr>
          <w:rFonts w:eastAsia="Times New Roman" w:cs="Arial"/>
          <w:szCs w:val="24"/>
        </w:rPr>
      </w:pPr>
    </w:p>
    <w:p w:rsidR="00BE1A4D" w:rsidRPr="00BE1A4D" w:rsidRDefault="00BE1A4D" w:rsidP="00BE1A4D">
      <w:pPr>
        <w:spacing w:after="0" w:line="240" w:lineRule="auto"/>
        <w:rPr>
          <w:rFonts w:eastAsia="Times New Roman" w:cs="Arial"/>
          <w:szCs w:val="24"/>
        </w:rPr>
      </w:pPr>
    </w:p>
    <w:p w:rsidR="00BE1A4D" w:rsidRPr="00BE1A4D" w:rsidRDefault="00BE1A4D" w:rsidP="00BE1A4D">
      <w:pPr>
        <w:spacing w:after="0" w:line="240" w:lineRule="auto"/>
        <w:rPr>
          <w:rFonts w:eastAsia="Times New Roman" w:cs="Arial"/>
          <w:szCs w:val="24"/>
        </w:rPr>
      </w:pPr>
    </w:p>
    <w:p w:rsidR="00BE1A4D" w:rsidRPr="00BE1A4D" w:rsidRDefault="00BE1A4D" w:rsidP="00BE1A4D">
      <w:pPr>
        <w:spacing w:after="0" w:line="240" w:lineRule="auto"/>
        <w:rPr>
          <w:rFonts w:eastAsia="Times New Roman" w:cs="Arial"/>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i/>
          <w:szCs w:val="24"/>
        </w:rPr>
        <w:t>This and other Estyn publications are available on the ESTYN website:</w:t>
      </w:r>
      <w:r w:rsidRPr="00BE1A4D">
        <w:rPr>
          <w:rFonts w:eastAsia="Times New Roman" w:cs="Arial"/>
          <w:b/>
          <w:szCs w:val="24"/>
        </w:rPr>
        <w:t xml:space="preserve"> </w:t>
      </w:r>
      <w:hyperlink r:id="rId24" w:history="1">
        <w:r w:rsidRPr="00BE1A4D">
          <w:rPr>
            <w:rFonts w:eastAsia="Times New Roman" w:cs="Arial"/>
            <w:b/>
            <w:color w:val="0000FF"/>
            <w:szCs w:val="24"/>
            <w:u w:val="single"/>
          </w:rPr>
          <w:t>www.estyn.gov.uk</w:t>
        </w:r>
      </w:hyperlink>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b/>
          <w:szCs w:val="24"/>
        </w:rPr>
        <w:lastRenderedPageBreak/>
        <w:t xml:space="preserve">Summary of Estyn, Her Majesty’s Inspectorate for Education and Training in </w:t>
      </w:r>
      <w:proofErr w:type="gramStart"/>
      <w:r w:rsidRPr="00BE1A4D">
        <w:rPr>
          <w:rFonts w:eastAsia="Times New Roman" w:cs="Arial"/>
          <w:b/>
          <w:szCs w:val="24"/>
        </w:rPr>
        <w:t>Wales</w:t>
      </w:r>
      <w:proofErr w:type="gramEnd"/>
      <w:r w:rsidRPr="00BE1A4D">
        <w:rPr>
          <w:rFonts w:eastAsia="Times New Roman" w:cs="Arial"/>
          <w:b/>
          <w:szCs w:val="24"/>
        </w:rPr>
        <w:t xml:space="preserve"> inspection of </w:t>
      </w:r>
      <w:proofErr w:type="spellStart"/>
      <w:r w:rsidRPr="00BE1A4D">
        <w:rPr>
          <w:rFonts w:eastAsia="Times New Roman" w:cs="Arial"/>
          <w:b/>
          <w:szCs w:val="24"/>
        </w:rPr>
        <w:t>Bryncethin</w:t>
      </w:r>
      <w:proofErr w:type="spellEnd"/>
      <w:r w:rsidRPr="00BE1A4D">
        <w:rPr>
          <w:rFonts w:eastAsia="Times New Roman" w:cs="Arial"/>
          <w:b/>
          <w:szCs w:val="24"/>
        </w:rPr>
        <w:t xml:space="preserve"> Primary School</w:t>
      </w: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noProof/>
          <w:szCs w:val="24"/>
          <w:lang w:eastAsia="en-GB"/>
        </w:rPr>
      </w:pPr>
      <w:r w:rsidRPr="00BE1A4D">
        <w:rPr>
          <w:rFonts w:eastAsia="Times New Roman" w:cs="Arial"/>
          <w:b/>
          <w:noProof/>
          <w:szCs w:val="24"/>
          <w:lang w:eastAsia="en-GB"/>
        </w:rPr>
        <w:drawing>
          <wp:inline distT="0" distB="0" distL="0" distR="0" wp14:anchorId="1D683B50" wp14:editId="42B82E60">
            <wp:extent cx="5735955" cy="4951730"/>
            <wp:effectExtent l="0" t="0" r="0" b="127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b="30943"/>
                    <a:stretch>
                      <a:fillRect/>
                    </a:stretch>
                  </pic:blipFill>
                  <pic:spPr bwMode="auto">
                    <a:xfrm>
                      <a:off x="0" y="0"/>
                      <a:ext cx="5735955" cy="4951730"/>
                    </a:xfrm>
                    <a:prstGeom prst="rect">
                      <a:avLst/>
                    </a:prstGeom>
                    <a:noFill/>
                    <a:ln>
                      <a:noFill/>
                    </a:ln>
                  </pic:spPr>
                </pic:pic>
              </a:graphicData>
            </a:graphic>
          </wp:inline>
        </w:drawing>
      </w:r>
    </w:p>
    <w:p w:rsidR="00BE1A4D" w:rsidRPr="00BE1A4D" w:rsidRDefault="00BE1A4D" w:rsidP="00BE1A4D">
      <w:pPr>
        <w:spacing w:after="0" w:line="240" w:lineRule="auto"/>
        <w:rPr>
          <w:rFonts w:eastAsia="Times New Roman" w:cs="Arial"/>
          <w:b/>
          <w:noProof/>
          <w:szCs w:val="24"/>
          <w:lang w:eastAsia="en-GB"/>
        </w:rPr>
      </w:pPr>
    </w:p>
    <w:p w:rsidR="00BE1A4D" w:rsidRPr="00BE1A4D" w:rsidRDefault="00BE1A4D" w:rsidP="00BE1A4D">
      <w:pPr>
        <w:spacing w:after="0" w:line="240" w:lineRule="auto"/>
        <w:rPr>
          <w:rFonts w:eastAsia="Times New Roman" w:cs="Arial"/>
          <w:b/>
          <w:szCs w:val="24"/>
        </w:rPr>
      </w:pPr>
      <w:r w:rsidRPr="00BE1A4D">
        <w:rPr>
          <w:rFonts w:eastAsia="Times New Roman" w:cs="Arial"/>
          <w:b/>
          <w:szCs w:val="24"/>
        </w:rPr>
        <w:t>In these evaluations, inspectors use a four-point scale:</w:t>
      </w: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b/>
          <w:szCs w:val="24"/>
        </w:rPr>
        <w:t>Judgement</w:t>
      </w:r>
      <w:r w:rsidRPr="00BE1A4D">
        <w:rPr>
          <w:rFonts w:eastAsia="Times New Roman" w:cs="Arial"/>
          <w:b/>
          <w:szCs w:val="24"/>
        </w:rPr>
        <w:tab/>
      </w:r>
      <w:r w:rsidRPr="00BE1A4D">
        <w:rPr>
          <w:rFonts w:eastAsia="Times New Roman" w:cs="Arial"/>
          <w:b/>
          <w:szCs w:val="24"/>
        </w:rPr>
        <w:tab/>
        <w:t>What the judgement means</w:t>
      </w: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ind w:left="2160" w:hanging="2160"/>
        <w:rPr>
          <w:rFonts w:eastAsia="Times New Roman" w:cs="Arial"/>
          <w:b/>
          <w:szCs w:val="24"/>
        </w:rPr>
      </w:pPr>
      <w:r w:rsidRPr="00BE1A4D">
        <w:rPr>
          <w:rFonts w:eastAsia="Times New Roman" w:cs="Arial"/>
          <w:b/>
          <w:szCs w:val="24"/>
        </w:rPr>
        <w:t>Excellent</w:t>
      </w:r>
      <w:r w:rsidRPr="00BE1A4D">
        <w:rPr>
          <w:rFonts w:eastAsia="Times New Roman" w:cs="Arial"/>
          <w:b/>
          <w:szCs w:val="24"/>
        </w:rPr>
        <w:tab/>
      </w:r>
      <w:proofErr w:type="gramStart"/>
      <w:r w:rsidRPr="00BE1A4D">
        <w:rPr>
          <w:rFonts w:eastAsia="Times New Roman" w:cs="Arial"/>
          <w:b/>
          <w:szCs w:val="24"/>
        </w:rPr>
        <w:t>Many strengths</w:t>
      </w:r>
      <w:proofErr w:type="gramEnd"/>
      <w:r w:rsidRPr="00BE1A4D">
        <w:rPr>
          <w:rFonts w:eastAsia="Times New Roman" w:cs="Arial"/>
          <w:b/>
          <w:szCs w:val="24"/>
        </w:rPr>
        <w:t>, including significant examples of sector-leading practice</w:t>
      </w:r>
    </w:p>
    <w:p w:rsidR="00BE1A4D" w:rsidRPr="00BE1A4D" w:rsidRDefault="00BE1A4D" w:rsidP="00BE1A4D">
      <w:pPr>
        <w:spacing w:after="0" w:line="240" w:lineRule="auto"/>
        <w:ind w:left="2160" w:hanging="2160"/>
        <w:rPr>
          <w:rFonts w:eastAsia="Times New Roman" w:cs="Arial"/>
          <w:b/>
          <w:szCs w:val="24"/>
        </w:rPr>
      </w:pPr>
    </w:p>
    <w:p w:rsidR="00BE1A4D" w:rsidRPr="00BE1A4D" w:rsidRDefault="00BE1A4D" w:rsidP="00BE1A4D">
      <w:pPr>
        <w:spacing w:after="0" w:line="240" w:lineRule="auto"/>
        <w:ind w:left="2160" w:hanging="2160"/>
        <w:rPr>
          <w:rFonts w:eastAsia="Times New Roman" w:cs="Arial"/>
          <w:b/>
          <w:szCs w:val="24"/>
        </w:rPr>
      </w:pPr>
      <w:r w:rsidRPr="00BE1A4D">
        <w:rPr>
          <w:rFonts w:eastAsia="Times New Roman" w:cs="Arial"/>
          <w:b/>
          <w:szCs w:val="24"/>
        </w:rPr>
        <w:t>Good</w:t>
      </w:r>
      <w:r w:rsidRPr="00BE1A4D">
        <w:rPr>
          <w:rFonts w:eastAsia="Times New Roman" w:cs="Arial"/>
          <w:b/>
          <w:szCs w:val="24"/>
        </w:rPr>
        <w:tab/>
      </w:r>
      <w:proofErr w:type="gramStart"/>
      <w:r w:rsidRPr="00BE1A4D">
        <w:rPr>
          <w:rFonts w:eastAsia="Times New Roman" w:cs="Arial"/>
          <w:b/>
          <w:szCs w:val="24"/>
        </w:rPr>
        <w:t>Many strengths</w:t>
      </w:r>
      <w:proofErr w:type="gramEnd"/>
      <w:r w:rsidRPr="00BE1A4D">
        <w:rPr>
          <w:rFonts w:eastAsia="Times New Roman" w:cs="Arial"/>
          <w:b/>
          <w:szCs w:val="24"/>
        </w:rPr>
        <w:t xml:space="preserve"> and no important areas requiring significant improvement</w:t>
      </w:r>
    </w:p>
    <w:p w:rsidR="00BE1A4D" w:rsidRPr="00BE1A4D" w:rsidRDefault="00BE1A4D" w:rsidP="00BE1A4D">
      <w:pPr>
        <w:spacing w:after="0" w:line="240" w:lineRule="auto"/>
        <w:ind w:left="2160" w:hanging="2160"/>
        <w:rPr>
          <w:rFonts w:eastAsia="Times New Roman" w:cs="Arial"/>
          <w:b/>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b/>
          <w:szCs w:val="24"/>
        </w:rPr>
        <w:t>Adequate</w:t>
      </w:r>
      <w:r w:rsidRPr="00BE1A4D">
        <w:rPr>
          <w:rFonts w:eastAsia="Times New Roman" w:cs="Arial"/>
          <w:b/>
          <w:szCs w:val="24"/>
        </w:rPr>
        <w:tab/>
      </w:r>
      <w:r w:rsidRPr="00BE1A4D">
        <w:rPr>
          <w:rFonts w:eastAsia="Times New Roman" w:cs="Arial"/>
          <w:b/>
          <w:szCs w:val="24"/>
        </w:rPr>
        <w:tab/>
        <w:t>Strengths outweigh areas for improvement</w:t>
      </w:r>
    </w:p>
    <w:p w:rsidR="00BE1A4D" w:rsidRPr="00BE1A4D" w:rsidRDefault="00BE1A4D" w:rsidP="00BE1A4D">
      <w:pPr>
        <w:spacing w:after="0" w:line="240" w:lineRule="auto"/>
        <w:rPr>
          <w:rFonts w:eastAsia="Times New Roman" w:cs="Arial"/>
          <w:b/>
          <w:szCs w:val="24"/>
        </w:rPr>
      </w:pPr>
    </w:p>
    <w:p w:rsidR="00BE1A4D" w:rsidRDefault="00BE1A4D" w:rsidP="00BE1A4D">
      <w:pPr>
        <w:spacing w:after="0" w:line="240" w:lineRule="auto"/>
        <w:rPr>
          <w:rFonts w:eastAsia="Times New Roman" w:cs="Arial"/>
          <w:b/>
          <w:szCs w:val="24"/>
        </w:rPr>
      </w:pPr>
      <w:r w:rsidRPr="00BE1A4D">
        <w:rPr>
          <w:rFonts w:eastAsia="Times New Roman" w:cs="Arial"/>
          <w:b/>
          <w:szCs w:val="24"/>
        </w:rPr>
        <w:t>Unsatisfactory</w:t>
      </w:r>
      <w:r w:rsidRPr="00BE1A4D">
        <w:rPr>
          <w:rFonts w:eastAsia="Times New Roman" w:cs="Arial"/>
          <w:b/>
          <w:szCs w:val="24"/>
        </w:rPr>
        <w:tab/>
        <w:t>Important areas for improvement outweigh strengths</w:t>
      </w:r>
    </w:p>
    <w:p w:rsidR="0045267A" w:rsidRPr="00BE1A4D" w:rsidRDefault="0045267A" w:rsidP="00BE1A4D">
      <w:pPr>
        <w:spacing w:after="0" w:line="240" w:lineRule="auto"/>
        <w:rPr>
          <w:rFonts w:eastAsia="Times New Roman" w:cs="Arial"/>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i/>
          <w:szCs w:val="24"/>
        </w:rPr>
        <w:t>This and other Estyn publications are available on the ESTYN website:</w:t>
      </w:r>
      <w:r w:rsidRPr="00BE1A4D">
        <w:rPr>
          <w:rFonts w:eastAsia="Times New Roman" w:cs="Arial"/>
          <w:b/>
          <w:szCs w:val="24"/>
        </w:rPr>
        <w:t xml:space="preserve"> </w:t>
      </w:r>
      <w:hyperlink r:id="rId26" w:history="1">
        <w:r w:rsidRPr="00BE1A4D">
          <w:rPr>
            <w:rFonts w:eastAsia="Times New Roman" w:cs="Arial"/>
            <w:b/>
            <w:color w:val="0000FF"/>
            <w:szCs w:val="24"/>
            <w:u w:val="single"/>
          </w:rPr>
          <w:t>www.estyn.gov.uk</w:t>
        </w:r>
      </w:hyperlink>
    </w:p>
    <w:p w:rsidR="00BE1A4D" w:rsidRPr="00BE1A4D" w:rsidRDefault="00BE1A4D" w:rsidP="00BE1A4D">
      <w:pPr>
        <w:spacing w:after="0" w:line="240" w:lineRule="auto"/>
        <w:rPr>
          <w:rFonts w:eastAsia="Times New Roman" w:cs="Arial"/>
          <w:b/>
          <w:noProof/>
          <w:szCs w:val="24"/>
          <w:lang w:eastAsia="en-GB"/>
        </w:rPr>
      </w:pPr>
      <w:r w:rsidRPr="00BE1A4D">
        <w:rPr>
          <w:rFonts w:eastAsia="Times New Roman" w:cs="Arial"/>
          <w:b/>
          <w:szCs w:val="24"/>
        </w:rPr>
        <w:lastRenderedPageBreak/>
        <w:t xml:space="preserve">Summary of Estyn, Her Majesty’s Inspectorate for Education and Training in </w:t>
      </w:r>
      <w:proofErr w:type="gramStart"/>
      <w:r w:rsidRPr="00BE1A4D">
        <w:rPr>
          <w:rFonts w:eastAsia="Times New Roman" w:cs="Arial"/>
          <w:b/>
          <w:szCs w:val="24"/>
        </w:rPr>
        <w:t>Wales</w:t>
      </w:r>
      <w:proofErr w:type="gramEnd"/>
      <w:r w:rsidRPr="00BE1A4D">
        <w:rPr>
          <w:rFonts w:eastAsia="Times New Roman" w:cs="Arial"/>
          <w:b/>
          <w:szCs w:val="24"/>
        </w:rPr>
        <w:t xml:space="preserve"> inspection of </w:t>
      </w:r>
      <w:proofErr w:type="spellStart"/>
      <w:r w:rsidRPr="00BE1A4D">
        <w:rPr>
          <w:rFonts w:eastAsia="Times New Roman" w:cs="Arial"/>
          <w:b/>
          <w:szCs w:val="24"/>
        </w:rPr>
        <w:t>Tondu</w:t>
      </w:r>
      <w:proofErr w:type="spellEnd"/>
      <w:r w:rsidRPr="00BE1A4D">
        <w:rPr>
          <w:rFonts w:eastAsia="Times New Roman" w:cs="Arial"/>
          <w:b/>
          <w:szCs w:val="24"/>
        </w:rPr>
        <w:t xml:space="preserve"> Primary School</w:t>
      </w:r>
    </w:p>
    <w:p w:rsidR="00BE1A4D" w:rsidRPr="00BE1A4D" w:rsidRDefault="00BE1A4D" w:rsidP="00BE1A4D">
      <w:pPr>
        <w:spacing w:after="0" w:line="240" w:lineRule="auto"/>
        <w:rPr>
          <w:rFonts w:eastAsia="Times New Roman" w:cs="Arial"/>
          <w:b/>
          <w:szCs w:val="24"/>
        </w:rPr>
      </w:pPr>
      <w:r w:rsidRPr="00BE1A4D">
        <w:rPr>
          <w:rFonts w:eastAsia="Times New Roman" w:cs="Arial"/>
          <w:b/>
          <w:noProof/>
          <w:szCs w:val="24"/>
          <w:lang w:eastAsia="en-GB"/>
        </w:rPr>
        <w:drawing>
          <wp:inline distT="0" distB="0" distL="0" distR="0" wp14:anchorId="2ED7E933" wp14:editId="2C1A1894">
            <wp:extent cx="5735955" cy="4750435"/>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b="37305"/>
                    <a:stretch>
                      <a:fillRect/>
                    </a:stretch>
                  </pic:blipFill>
                  <pic:spPr bwMode="auto">
                    <a:xfrm>
                      <a:off x="0" y="0"/>
                      <a:ext cx="5735955" cy="4750435"/>
                    </a:xfrm>
                    <a:prstGeom prst="rect">
                      <a:avLst/>
                    </a:prstGeom>
                    <a:noFill/>
                    <a:ln>
                      <a:noFill/>
                    </a:ln>
                  </pic:spPr>
                </pic:pic>
              </a:graphicData>
            </a:graphic>
          </wp:inline>
        </w:drawing>
      </w: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b/>
          <w:szCs w:val="24"/>
        </w:rPr>
        <w:t>In these evaluations, inspectors use a four-point scale:</w:t>
      </w: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b/>
          <w:szCs w:val="24"/>
        </w:rPr>
        <w:t>Judgement</w:t>
      </w:r>
      <w:r w:rsidRPr="00BE1A4D">
        <w:rPr>
          <w:rFonts w:eastAsia="Times New Roman" w:cs="Arial"/>
          <w:b/>
          <w:szCs w:val="24"/>
        </w:rPr>
        <w:tab/>
      </w:r>
      <w:r w:rsidRPr="00BE1A4D">
        <w:rPr>
          <w:rFonts w:eastAsia="Times New Roman" w:cs="Arial"/>
          <w:b/>
          <w:szCs w:val="24"/>
        </w:rPr>
        <w:tab/>
        <w:t>What the judgement means</w:t>
      </w: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ind w:left="2160" w:hanging="2160"/>
        <w:rPr>
          <w:rFonts w:eastAsia="Times New Roman" w:cs="Arial"/>
          <w:b/>
          <w:szCs w:val="24"/>
        </w:rPr>
      </w:pPr>
      <w:r w:rsidRPr="00BE1A4D">
        <w:rPr>
          <w:rFonts w:eastAsia="Times New Roman" w:cs="Arial"/>
          <w:b/>
          <w:szCs w:val="24"/>
        </w:rPr>
        <w:t>Excellent</w:t>
      </w:r>
      <w:r w:rsidRPr="00BE1A4D">
        <w:rPr>
          <w:rFonts w:eastAsia="Times New Roman" w:cs="Arial"/>
          <w:b/>
          <w:szCs w:val="24"/>
        </w:rPr>
        <w:tab/>
      </w:r>
      <w:proofErr w:type="gramStart"/>
      <w:r w:rsidRPr="00BE1A4D">
        <w:rPr>
          <w:rFonts w:eastAsia="Times New Roman" w:cs="Arial"/>
          <w:b/>
          <w:szCs w:val="24"/>
        </w:rPr>
        <w:t>Many strengths</w:t>
      </w:r>
      <w:proofErr w:type="gramEnd"/>
      <w:r w:rsidRPr="00BE1A4D">
        <w:rPr>
          <w:rFonts w:eastAsia="Times New Roman" w:cs="Arial"/>
          <w:b/>
          <w:szCs w:val="24"/>
        </w:rPr>
        <w:t>, including significant examples of sector-leading practice</w:t>
      </w:r>
    </w:p>
    <w:p w:rsidR="00BE1A4D" w:rsidRPr="00BE1A4D" w:rsidRDefault="00BE1A4D" w:rsidP="00BE1A4D">
      <w:pPr>
        <w:spacing w:after="0" w:line="240" w:lineRule="auto"/>
        <w:ind w:left="2160" w:hanging="2160"/>
        <w:rPr>
          <w:rFonts w:eastAsia="Times New Roman" w:cs="Arial"/>
          <w:b/>
          <w:szCs w:val="24"/>
        </w:rPr>
      </w:pPr>
    </w:p>
    <w:p w:rsidR="00BE1A4D" w:rsidRPr="00BE1A4D" w:rsidRDefault="00BE1A4D" w:rsidP="00BE1A4D">
      <w:pPr>
        <w:spacing w:after="0" w:line="240" w:lineRule="auto"/>
        <w:ind w:left="2160" w:hanging="2160"/>
        <w:rPr>
          <w:rFonts w:eastAsia="Times New Roman" w:cs="Arial"/>
          <w:b/>
          <w:szCs w:val="24"/>
        </w:rPr>
      </w:pPr>
      <w:r w:rsidRPr="00BE1A4D">
        <w:rPr>
          <w:rFonts w:eastAsia="Times New Roman" w:cs="Arial"/>
          <w:b/>
          <w:szCs w:val="24"/>
        </w:rPr>
        <w:t>Good</w:t>
      </w:r>
      <w:r w:rsidRPr="00BE1A4D">
        <w:rPr>
          <w:rFonts w:eastAsia="Times New Roman" w:cs="Arial"/>
          <w:b/>
          <w:szCs w:val="24"/>
        </w:rPr>
        <w:tab/>
      </w:r>
      <w:proofErr w:type="gramStart"/>
      <w:r w:rsidRPr="00BE1A4D">
        <w:rPr>
          <w:rFonts w:eastAsia="Times New Roman" w:cs="Arial"/>
          <w:b/>
          <w:szCs w:val="24"/>
        </w:rPr>
        <w:t>Many strengths</w:t>
      </w:r>
      <w:proofErr w:type="gramEnd"/>
      <w:r w:rsidRPr="00BE1A4D">
        <w:rPr>
          <w:rFonts w:eastAsia="Times New Roman" w:cs="Arial"/>
          <w:b/>
          <w:szCs w:val="24"/>
        </w:rPr>
        <w:t xml:space="preserve"> and no important areas requiring significant improvement</w:t>
      </w:r>
    </w:p>
    <w:p w:rsidR="00BE1A4D" w:rsidRPr="00BE1A4D" w:rsidRDefault="00BE1A4D" w:rsidP="00BE1A4D">
      <w:pPr>
        <w:spacing w:after="0" w:line="240" w:lineRule="auto"/>
        <w:ind w:left="2160" w:hanging="2160"/>
        <w:rPr>
          <w:rFonts w:eastAsia="Times New Roman" w:cs="Arial"/>
          <w:b/>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b/>
          <w:szCs w:val="24"/>
        </w:rPr>
        <w:t>Adequate</w:t>
      </w:r>
      <w:r w:rsidRPr="00BE1A4D">
        <w:rPr>
          <w:rFonts w:eastAsia="Times New Roman" w:cs="Arial"/>
          <w:b/>
          <w:szCs w:val="24"/>
        </w:rPr>
        <w:tab/>
      </w:r>
      <w:r w:rsidRPr="00BE1A4D">
        <w:rPr>
          <w:rFonts w:eastAsia="Times New Roman" w:cs="Arial"/>
          <w:b/>
          <w:szCs w:val="24"/>
        </w:rPr>
        <w:tab/>
        <w:t>Strengths outweigh areas for improvement</w:t>
      </w:r>
    </w:p>
    <w:p w:rsidR="00BE1A4D" w:rsidRPr="00BE1A4D" w:rsidRDefault="00BE1A4D" w:rsidP="00BE1A4D">
      <w:pPr>
        <w:spacing w:after="0" w:line="240" w:lineRule="auto"/>
        <w:rPr>
          <w:rFonts w:eastAsia="Times New Roman" w:cs="Arial"/>
          <w:b/>
          <w:szCs w:val="24"/>
        </w:rPr>
      </w:pPr>
    </w:p>
    <w:p w:rsidR="00BE1A4D" w:rsidRPr="00BE1A4D" w:rsidRDefault="00BE1A4D" w:rsidP="00BE1A4D">
      <w:pPr>
        <w:spacing w:after="0" w:line="240" w:lineRule="auto"/>
        <w:rPr>
          <w:rFonts w:eastAsia="Times New Roman" w:cs="Arial"/>
          <w:szCs w:val="24"/>
        </w:rPr>
      </w:pPr>
      <w:r w:rsidRPr="00BE1A4D">
        <w:rPr>
          <w:rFonts w:eastAsia="Times New Roman" w:cs="Arial"/>
          <w:b/>
          <w:szCs w:val="24"/>
        </w:rPr>
        <w:t>Unsatisfactory</w:t>
      </w:r>
      <w:r w:rsidRPr="00BE1A4D">
        <w:rPr>
          <w:rFonts w:eastAsia="Times New Roman" w:cs="Arial"/>
          <w:b/>
          <w:szCs w:val="24"/>
        </w:rPr>
        <w:tab/>
        <w:t>Important areas for improvement outweigh strengths</w:t>
      </w:r>
    </w:p>
    <w:p w:rsidR="00BE1A4D" w:rsidRPr="00BE1A4D" w:rsidRDefault="00BE1A4D" w:rsidP="00BE1A4D">
      <w:pPr>
        <w:spacing w:after="0" w:line="240" w:lineRule="auto"/>
        <w:rPr>
          <w:rFonts w:eastAsia="Times New Roman" w:cs="Arial"/>
          <w:szCs w:val="24"/>
        </w:rPr>
      </w:pPr>
    </w:p>
    <w:p w:rsidR="00BE1A4D" w:rsidRPr="00BE1A4D" w:rsidRDefault="00BE1A4D" w:rsidP="00BE1A4D">
      <w:pPr>
        <w:spacing w:after="0" w:line="240" w:lineRule="auto"/>
        <w:rPr>
          <w:rFonts w:eastAsia="Times New Roman" w:cs="Arial"/>
          <w:b/>
          <w:szCs w:val="24"/>
        </w:rPr>
      </w:pPr>
      <w:r w:rsidRPr="00BE1A4D">
        <w:rPr>
          <w:rFonts w:eastAsia="Times New Roman" w:cs="Arial"/>
          <w:i/>
          <w:szCs w:val="24"/>
        </w:rPr>
        <w:t>This and other Estyn publications are available on the ESTYN website:</w:t>
      </w:r>
      <w:r w:rsidRPr="00BE1A4D">
        <w:rPr>
          <w:rFonts w:eastAsia="Times New Roman" w:cs="Arial"/>
          <w:b/>
          <w:szCs w:val="24"/>
        </w:rPr>
        <w:t xml:space="preserve"> </w:t>
      </w:r>
      <w:hyperlink r:id="rId28" w:history="1">
        <w:r w:rsidRPr="00BE1A4D">
          <w:rPr>
            <w:rFonts w:eastAsia="Times New Roman" w:cs="Arial"/>
            <w:b/>
            <w:color w:val="0000FF"/>
            <w:szCs w:val="24"/>
            <w:u w:val="single"/>
          </w:rPr>
          <w:t>www.estyn.gov.uk</w:t>
        </w:r>
      </w:hyperlink>
    </w:p>
    <w:p w:rsidR="00971B55" w:rsidRPr="00BE1A4D" w:rsidRDefault="00971B55" w:rsidP="00971B55">
      <w:pPr>
        <w:pStyle w:val="Heading2"/>
      </w:pPr>
      <w:bookmarkStart w:id="21" w:name="_Toc413923287"/>
      <w:r>
        <w:lastRenderedPageBreak/>
        <w:t>Appendix B</w:t>
      </w:r>
      <w:bookmarkEnd w:id="21"/>
      <w:r>
        <w:br/>
      </w:r>
    </w:p>
    <w:p w:rsidR="00971B55" w:rsidRDefault="00CC4AB3" w:rsidP="00971B55">
      <w:pPr>
        <w:pStyle w:val="Heading3"/>
        <w:spacing w:before="120" w:after="240"/>
        <w:ind w:left="240" w:right="240"/>
        <w:rPr>
          <w:rFonts w:eastAsia="Times New Roman"/>
        </w:rPr>
      </w:pPr>
      <w:hyperlink r:id="rId29" w:history="1">
        <w:r w:rsidR="00971B55" w:rsidRPr="007E2A25">
          <w:rPr>
            <w:rStyle w:val="Hyperlink"/>
            <w:rFonts w:eastAsia="Times New Roman"/>
          </w:rPr>
          <w:t>CIA - Community impact assessment.</w:t>
        </w:r>
      </w:hyperlink>
    </w:p>
    <w:p w:rsidR="00E6464F" w:rsidRDefault="00E6464F" w:rsidP="00971B55">
      <w:pPr>
        <w:pStyle w:val="Heading2"/>
      </w:pPr>
    </w:p>
    <w:p w:rsidR="00971B55" w:rsidRPr="00BE1A4D" w:rsidRDefault="00971B55" w:rsidP="00971B55">
      <w:pPr>
        <w:pStyle w:val="Heading2"/>
      </w:pPr>
      <w:bookmarkStart w:id="22" w:name="_Toc413923288"/>
      <w:r w:rsidRPr="00BE1A4D">
        <w:t xml:space="preserve">Appendix </w:t>
      </w:r>
      <w:r>
        <w:t>C</w:t>
      </w:r>
      <w:bookmarkEnd w:id="22"/>
      <w:r>
        <w:br/>
      </w:r>
    </w:p>
    <w:p w:rsidR="00971B55" w:rsidRPr="00BE1A4D" w:rsidRDefault="00CC4AB3" w:rsidP="00971B55">
      <w:pPr>
        <w:pStyle w:val="Heading3"/>
        <w:spacing w:before="120" w:after="240"/>
        <w:ind w:left="240" w:right="240"/>
        <w:rPr>
          <w:rFonts w:eastAsia="Times New Roman"/>
        </w:rPr>
      </w:pPr>
      <w:hyperlink r:id="rId30" w:history="1">
        <w:r w:rsidR="00971B55" w:rsidRPr="006343AA">
          <w:rPr>
            <w:rStyle w:val="Hyperlink"/>
            <w:rFonts w:eastAsia="Times New Roman"/>
          </w:rPr>
          <w:t>EIA – Equalities impact assessment.</w:t>
        </w:r>
      </w:hyperlink>
    </w:p>
    <w:p w:rsidR="00971B55" w:rsidRPr="00971B55" w:rsidRDefault="00971B55" w:rsidP="00971B55"/>
    <w:p w:rsidR="00E6464F" w:rsidRPr="00BE1A4D" w:rsidRDefault="00E6464F" w:rsidP="00E6464F">
      <w:pPr>
        <w:pStyle w:val="Heading2"/>
      </w:pPr>
      <w:bookmarkStart w:id="23" w:name="_Toc413923289"/>
      <w:r w:rsidRPr="00BE1A4D">
        <w:t xml:space="preserve">Appendix </w:t>
      </w:r>
      <w:r>
        <w:t>D</w:t>
      </w:r>
      <w:bookmarkEnd w:id="23"/>
      <w:r>
        <w:br/>
      </w:r>
    </w:p>
    <w:p w:rsidR="00E6464F" w:rsidRPr="00BE1A4D" w:rsidRDefault="00CC4AB3" w:rsidP="00E6464F">
      <w:pPr>
        <w:pStyle w:val="Heading3"/>
        <w:spacing w:before="120" w:after="240"/>
        <w:ind w:left="240" w:right="240"/>
        <w:rPr>
          <w:rFonts w:eastAsia="Times New Roman"/>
        </w:rPr>
      </w:pPr>
      <w:hyperlink r:id="rId31" w:history="1">
        <w:r w:rsidR="00E6464F" w:rsidRPr="00113B72">
          <w:rPr>
            <w:rStyle w:val="Hyperlink"/>
            <w:rFonts w:eastAsia="Times New Roman"/>
          </w:rPr>
          <w:t>WIA – Welsh impact assessment.</w:t>
        </w:r>
      </w:hyperlink>
    </w:p>
    <w:p w:rsidR="00BE179A" w:rsidRPr="00BF21C0" w:rsidRDefault="00BE179A" w:rsidP="00BE1A4D">
      <w:pPr>
        <w:pStyle w:val="Heading2"/>
        <w:rPr>
          <w:b w:val="0"/>
        </w:rPr>
      </w:pPr>
    </w:p>
    <w:sectPr w:rsidR="00BE179A" w:rsidRPr="00BF21C0" w:rsidSect="00E6464F">
      <w:type w:val="continuous"/>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31" w:rsidRDefault="00807B31" w:rsidP="00F4717D">
      <w:pPr>
        <w:spacing w:after="0" w:line="240" w:lineRule="auto"/>
      </w:pPr>
      <w:r>
        <w:separator/>
      </w:r>
    </w:p>
  </w:endnote>
  <w:endnote w:type="continuationSeparator" w:id="0">
    <w:p w:rsidR="00807B31" w:rsidRDefault="00807B31"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931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31" w:rsidRDefault="00CC4AB3">
    <w:pPr>
      <w:pStyle w:val="Footer"/>
      <w:jc w:val="right"/>
    </w:pPr>
    <w:sdt>
      <w:sdtPr>
        <w:id w:val="1031151306"/>
        <w:docPartObj>
          <w:docPartGallery w:val="Page Numbers (Bottom of Page)"/>
          <w:docPartUnique/>
        </w:docPartObj>
      </w:sdtPr>
      <w:sdtEndPr>
        <w:rPr>
          <w:noProof/>
        </w:rPr>
      </w:sdtEndPr>
      <w:sdtContent>
        <w:r w:rsidR="00807B31" w:rsidRPr="00F116CE">
          <w:rPr>
            <w:noProof/>
            <w:lang w:eastAsia="en-GB"/>
          </w:rPr>
          <w:drawing>
            <wp:anchor distT="0" distB="0" distL="114300" distR="114300" simplePos="0" relativeHeight="251660288" behindDoc="1" locked="0" layoutInCell="1" allowOverlap="1" wp14:anchorId="55895C3A" wp14:editId="11A4048D">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p w:rsidR="00807B31" w:rsidRDefault="00807B31">
    <w:pPr>
      <w:pStyle w:val="Footer"/>
    </w:pPr>
    <w:r>
      <w:rPr>
        <w:noProof/>
        <w:lang w:eastAsia="en-GB"/>
      </w:rPr>
      <mc:AlternateContent>
        <mc:Choice Requires="wps">
          <w:drawing>
            <wp:anchor distT="0" distB="0" distL="114300" distR="114300" simplePos="0" relativeHeight="251662336" behindDoc="0" locked="0" layoutInCell="1" allowOverlap="1" wp14:anchorId="35BF2892" wp14:editId="018435FF">
              <wp:simplePos x="0" y="0"/>
              <wp:positionH relativeFrom="column">
                <wp:posOffset>5905500</wp:posOffset>
              </wp:positionH>
              <wp:positionV relativeFrom="paragraph">
                <wp:posOffset>168910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807B31" w:rsidRPr="00F116CE" w:rsidRDefault="00CC4AB3"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807B31" w:rsidRPr="00F116CE">
                                <w:rPr>
                                  <w:b/>
                                  <w:color w:val="FFFFFF" w:themeColor="background1"/>
                                </w:rPr>
                                <w:fldChar w:fldCharType="begin"/>
                              </w:r>
                              <w:r w:rsidR="00807B31" w:rsidRPr="00F116CE">
                                <w:rPr>
                                  <w:b/>
                                  <w:color w:val="FFFFFF" w:themeColor="background1"/>
                                </w:rPr>
                                <w:instrText xml:space="preserve"> PAGE   \* MERGEFORMAT </w:instrText>
                              </w:r>
                              <w:r w:rsidR="00807B31" w:rsidRPr="00F116CE">
                                <w:rPr>
                                  <w:b/>
                                  <w:color w:val="FFFFFF" w:themeColor="background1"/>
                                </w:rPr>
                                <w:fldChar w:fldCharType="separate"/>
                              </w:r>
                              <w:r>
                                <w:rPr>
                                  <w:b/>
                                  <w:noProof/>
                                  <w:color w:val="FFFFFF" w:themeColor="background1"/>
                                </w:rPr>
                                <w:t>30</w:t>
                              </w:r>
                              <w:r w:rsidR="00807B31" w:rsidRPr="00F116CE">
                                <w:rPr>
                                  <w:b/>
                                  <w:noProof/>
                                  <w:color w:val="FFFFFF" w:themeColor="background1"/>
                                </w:rPr>
                                <w:fldChar w:fldCharType="end"/>
                              </w:r>
                            </w:sdtContent>
                          </w:sdt>
                        </w:p>
                        <w:p w:rsidR="00807B31" w:rsidRDefault="00807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65pt;margin-top:13.3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" filled="f" stroked="f">
              <v:textbox>
                <w:txbxContent>
                  <w:p w:rsidR="00807B31" w:rsidRPr="00F116CE" w:rsidRDefault="00CC4AB3"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807B31" w:rsidRPr="00F116CE">
                          <w:rPr>
                            <w:b/>
                            <w:color w:val="FFFFFF" w:themeColor="background1"/>
                          </w:rPr>
                          <w:fldChar w:fldCharType="begin"/>
                        </w:r>
                        <w:r w:rsidR="00807B31" w:rsidRPr="00F116CE">
                          <w:rPr>
                            <w:b/>
                            <w:color w:val="FFFFFF" w:themeColor="background1"/>
                          </w:rPr>
                          <w:instrText xml:space="preserve"> PAGE   \* MERGEFORMAT </w:instrText>
                        </w:r>
                        <w:r w:rsidR="00807B31" w:rsidRPr="00F116CE">
                          <w:rPr>
                            <w:b/>
                            <w:color w:val="FFFFFF" w:themeColor="background1"/>
                          </w:rPr>
                          <w:fldChar w:fldCharType="separate"/>
                        </w:r>
                        <w:r>
                          <w:rPr>
                            <w:b/>
                            <w:noProof/>
                            <w:color w:val="FFFFFF" w:themeColor="background1"/>
                          </w:rPr>
                          <w:t>30</w:t>
                        </w:r>
                        <w:r w:rsidR="00807B31" w:rsidRPr="00F116CE">
                          <w:rPr>
                            <w:b/>
                            <w:noProof/>
                            <w:color w:val="FFFFFF" w:themeColor="background1"/>
                          </w:rPr>
                          <w:fldChar w:fldCharType="end"/>
                        </w:r>
                      </w:sdtContent>
                    </w:sdt>
                  </w:p>
                  <w:p w:rsidR="00807B31" w:rsidRDefault="00807B31"/>
                </w:txbxContent>
              </v:textbox>
            </v:shape>
          </w:pict>
        </mc:Fallback>
      </mc:AlternateContent>
    </w:r>
    <w:r w:rsidRPr="00F116CE">
      <w:rPr>
        <w:noProof/>
        <w:lang w:eastAsia="en-GB"/>
      </w:rPr>
      <mc:AlternateContent>
        <mc:Choice Requires="wps">
          <w:drawing>
            <wp:anchor distT="0" distB="0" distL="114300" distR="114300" simplePos="0" relativeHeight="251659264" behindDoc="0" locked="0" layoutInCell="1" allowOverlap="1" wp14:anchorId="481819A7" wp14:editId="5F9D0757">
              <wp:simplePos x="0" y="0"/>
              <wp:positionH relativeFrom="column">
                <wp:posOffset>-937260</wp:posOffset>
              </wp:positionH>
              <wp:positionV relativeFrom="paragraph">
                <wp:posOffset>164465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807B31" w:rsidRPr="00F4717D" w:rsidRDefault="00CC4AB3" w:rsidP="00F116CE">
                          <w:pPr>
                            <w:jc w:val="center"/>
                            <w:rPr>
                              <w:b/>
                              <w:color w:val="FFFFFF" w:themeColor="background1"/>
                            </w:rPr>
                          </w:pPr>
                          <w:hyperlink r:id="rId2" w:history="1">
                            <w:r w:rsidR="00807B31" w:rsidRPr="00F4717D">
                              <w:rPr>
                                <w:b/>
                                <w:color w:val="FFFFFF" w:themeColor="background1"/>
                              </w:rPr>
                              <w:t>www.bridgend.gov.uk</w:t>
                            </w:r>
                          </w:hyperlink>
                        </w:p>
                        <w:p w:rsidR="00807B31" w:rsidRDefault="00807B31"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3.8pt;margin-top:12.9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" fillcolor="#008689" stroked="f">
              <v:textbox>
                <w:txbxContent>
                  <w:p w:rsidR="00807B31" w:rsidRPr="00F4717D" w:rsidRDefault="00807B31" w:rsidP="00F116CE">
                    <w:pPr>
                      <w:jc w:val="center"/>
                      <w:rPr>
                        <w:b/>
                        <w:color w:val="FFFFFF" w:themeColor="background1"/>
                      </w:rPr>
                    </w:pPr>
                    <w:hyperlink r:id="rId3" w:history="1">
                      <w:r w:rsidRPr="00F4717D">
                        <w:rPr>
                          <w:b/>
                          <w:color w:val="FFFFFF" w:themeColor="background1"/>
                        </w:rPr>
                        <w:t>www.bridgend.gov.uk</w:t>
                      </w:r>
                    </w:hyperlink>
                  </w:p>
                  <w:p w:rsidR="00807B31" w:rsidRDefault="00807B31"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31" w:rsidRDefault="00807B31">
    <w:pPr>
      <w:pStyle w:val="Footer"/>
    </w:pPr>
    <w:r w:rsidRPr="004D2555">
      <w:rPr>
        <w:noProof/>
        <w:lang w:eastAsia="en-GB"/>
      </w:rPr>
      <mc:AlternateContent>
        <mc:Choice Requires="wps">
          <w:drawing>
            <wp:anchor distT="0" distB="0" distL="114300" distR="114300" simplePos="0" relativeHeight="251664384" behindDoc="0" locked="0" layoutInCell="1" allowOverlap="1" wp14:anchorId="262F7A96" wp14:editId="067E8824">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807B31" w:rsidRPr="00F4717D" w:rsidRDefault="00CC4AB3" w:rsidP="004D2555">
                          <w:pPr>
                            <w:jc w:val="center"/>
                            <w:rPr>
                              <w:b/>
                              <w:color w:val="FFFFFF" w:themeColor="background1"/>
                            </w:rPr>
                          </w:pPr>
                          <w:hyperlink r:id="rId1" w:history="1">
                            <w:r w:rsidR="00807B31" w:rsidRPr="00F4717D">
                              <w:rPr>
                                <w:b/>
                                <w:color w:val="FFFFFF" w:themeColor="background1"/>
                              </w:rPr>
                              <w:t>www.bridgend.gov.uk</w:t>
                            </w:r>
                          </w:hyperlink>
                        </w:p>
                        <w:p w:rsidR="00807B31" w:rsidRDefault="00807B31"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rsidR="00807B31" w:rsidRPr="00F4717D" w:rsidRDefault="00807B31" w:rsidP="004D2555">
                    <w:pPr>
                      <w:jc w:val="center"/>
                      <w:rPr>
                        <w:b/>
                        <w:color w:val="FFFFFF" w:themeColor="background1"/>
                      </w:rPr>
                    </w:pPr>
                    <w:hyperlink r:id="rId2" w:history="1">
                      <w:r w:rsidRPr="00F4717D">
                        <w:rPr>
                          <w:b/>
                          <w:color w:val="FFFFFF" w:themeColor="background1"/>
                        </w:rPr>
                        <w:t>www.bridgend.gov.uk</w:t>
                      </w:r>
                    </w:hyperlink>
                  </w:p>
                  <w:p w:rsidR="00807B31" w:rsidRDefault="00807B31" w:rsidP="004D2555"/>
                </w:txbxContent>
              </v:textbox>
            </v:shape>
          </w:pict>
        </mc:Fallback>
      </mc:AlternateContent>
    </w:r>
    <w:r w:rsidRPr="004D2555">
      <w:rPr>
        <w:noProof/>
        <w:lang w:eastAsia="en-GB"/>
      </w:rPr>
      <w:drawing>
        <wp:anchor distT="0" distB="0" distL="114300" distR="114300" simplePos="0" relativeHeight="251665408" behindDoc="1" locked="0" layoutInCell="1" allowOverlap="1" wp14:anchorId="3F3970AB" wp14:editId="19A434AD">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31" w:rsidRDefault="00807B31" w:rsidP="00F4717D">
      <w:pPr>
        <w:spacing w:after="0" w:line="240" w:lineRule="auto"/>
      </w:pPr>
      <w:r>
        <w:separator/>
      </w:r>
    </w:p>
  </w:footnote>
  <w:footnote w:type="continuationSeparator" w:id="0">
    <w:p w:rsidR="00807B31" w:rsidRDefault="00807B31"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D122F"/>
    <w:multiLevelType w:val="hybridMultilevel"/>
    <w:tmpl w:val="16F0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B4C07"/>
    <w:multiLevelType w:val="hybridMultilevel"/>
    <w:tmpl w:val="22D00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EBF5615"/>
    <w:multiLevelType w:val="hybridMultilevel"/>
    <w:tmpl w:val="4FF4B862"/>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840873"/>
    <w:multiLevelType w:val="hybridMultilevel"/>
    <w:tmpl w:val="E05A588C"/>
    <w:lvl w:ilvl="0" w:tplc="E73CA7FE">
      <w:start w:val="1"/>
      <w:numFmt w:val="bullet"/>
      <w:lvlText w:val=""/>
      <w:lvlJc w:val="left"/>
      <w:pPr>
        <w:ind w:left="461" w:hanging="360"/>
      </w:pPr>
      <w:rPr>
        <w:rFonts w:ascii="Wingdings 3" w:hAnsi="Wingdings 3" w:hint="default"/>
        <w:color w:val="F78F1E"/>
        <w:sz w:val="20"/>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7">
    <w:nsid w:val="1BDE4D61"/>
    <w:multiLevelType w:val="hybridMultilevel"/>
    <w:tmpl w:val="6ED8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DA122D"/>
    <w:multiLevelType w:val="hybridMultilevel"/>
    <w:tmpl w:val="F5D8F6E6"/>
    <w:lvl w:ilvl="0" w:tplc="7D328388">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894D70"/>
    <w:multiLevelType w:val="multilevel"/>
    <w:tmpl w:val="444688C0"/>
    <w:lvl w:ilvl="0">
      <w:start w:val="1"/>
      <w:numFmt w:val="decimal"/>
      <w:lvlText w:val="%1."/>
      <w:lvlJc w:val="left"/>
      <w:pPr>
        <w:tabs>
          <w:tab w:val="num" w:pos="1245"/>
        </w:tabs>
        <w:ind w:left="1245" w:hanging="360"/>
      </w:pPr>
    </w:lvl>
    <w:lvl w:ilvl="1">
      <w:start w:val="1"/>
      <w:numFmt w:val="lowerLetter"/>
      <w:lvlText w:val="%2."/>
      <w:lvlJc w:val="left"/>
      <w:pPr>
        <w:tabs>
          <w:tab w:val="num" w:pos="1965"/>
        </w:tabs>
        <w:ind w:left="1965" w:hanging="360"/>
      </w:pPr>
    </w:lvl>
    <w:lvl w:ilvl="2">
      <w:start w:val="1"/>
      <w:numFmt w:val="lowerRoman"/>
      <w:lvlText w:val="%3."/>
      <w:lvlJc w:val="right"/>
      <w:pPr>
        <w:tabs>
          <w:tab w:val="num" w:pos="2685"/>
        </w:tabs>
        <w:ind w:left="2685" w:hanging="180"/>
      </w:pPr>
    </w:lvl>
    <w:lvl w:ilvl="3">
      <w:start w:val="1"/>
      <w:numFmt w:val="decimal"/>
      <w:lvlText w:val="%4."/>
      <w:lvlJc w:val="left"/>
      <w:pPr>
        <w:tabs>
          <w:tab w:val="num" w:pos="3405"/>
        </w:tabs>
        <w:ind w:left="3405" w:hanging="360"/>
      </w:pPr>
    </w:lvl>
    <w:lvl w:ilvl="4">
      <w:start w:val="1"/>
      <w:numFmt w:val="lowerLetter"/>
      <w:lvlText w:val="%5."/>
      <w:lvlJc w:val="left"/>
      <w:pPr>
        <w:tabs>
          <w:tab w:val="num" w:pos="4125"/>
        </w:tabs>
        <w:ind w:left="4125" w:hanging="360"/>
      </w:pPr>
    </w:lvl>
    <w:lvl w:ilvl="5">
      <w:start w:val="1"/>
      <w:numFmt w:val="lowerRoman"/>
      <w:lvlText w:val="%6."/>
      <w:lvlJc w:val="right"/>
      <w:pPr>
        <w:tabs>
          <w:tab w:val="num" w:pos="4845"/>
        </w:tabs>
        <w:ind w:left="4845" w:hanging="180"/>
      </w:pPr>
    </w:lvl>
    <w:lvl w:ilvl="6">
      <w:start w:val="1"/>
      <w:numFmt w:val="decimal"/>
      <w:lvlText w:val="%7."/>
      <w:lvlJc w:val="left"/>
      <w:pPr>
        <w:tabs>
          <w:tab w:val="num" w:pos="5565"/>
        </w:tabs>
        <w:ind w:left="5565" w:hanging="360"/>
      </w:pPr>
    </w:lvl>
    <w:lvl w:ilvl="7">
      <w:start w:val="1"/>
      <w:numFmt w:val="lowerLetter"/>
      <w:lvlText w:val="%8."/>
      <w:lvlJc w:val="left"/>
      <w:pPr>
        <w:tabs>
          <w:tab w:val="num" w:pos="6285"/>
        </w:tabs>
        <w:ind w:left="6285" w:hanging="360"/>
      </w:pPr>
    </w:lvl>
    <w:lvl w:ilvl="8">
      <w:start w:val="1"/>
      <w:numFmt w:val="lowerRoman"/>
      <w:lvlText w:val="%9."/>
      <w:lvlJc w:val="right"/>
      <w:pPr>
        <w:tabs>
          <w:tab w:val="num" w:pos="7005"/>
        </w:tabs>
        <w:ind w:left="7005" w:hanging="180"/>
      </w:pPr>
    </w:lvl>
  </w:abstractNum>
  <w:abstractNum w:abstractNumId="10">
    <w:nsid w:val="22D04E44"/>
    <w:multiLevelType w:val="singleLevel"/>
    <w:tmpl w:val="7604F228"/>
    <w:lvl w:ilvl="0">
      <w:start w:val="1"/>
      <w:numFmt w:val="decimal"/>
      <w:lvlText w:val="%1."/>
      <w:lvlJc w:val="left"/>
      <w:pPr>
        <w:tabs>
          <w:tab w:val="num" w:pos="720"/>
        </w:tabs>
        <w:ind w:left="720" w:hanging="720"/>
      </w:pPr>
      <w:rPr>
        <w:rFonts w:hint="default"/>
      </w:rPr>
    </w:lvl>
  </w:abstractNum>
  <w:abstractNum w:abstractNumId="11">
    <w:nsid w:val="23676CBF"/>
    <w:multiLevelType w:val="multilevel"/>
    <w:tmpl w:val="7B9EF5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E64B3"/>
    <w:multiLevelType w:val="hybridMultilevel"/>
    <w:tmpl w:val="97169A20"/>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6D3060"/>
    <w:multiLevelType w:val="hybridMultilevel"/>
    <w:tmpl w:val="FE98CE28"/>
    <w:lvl w:ilvl="0" w:tplc="EB024DB8">
      <w:start w:val="1"/>
      <w:numFmt w:val="bullet"/>
      <w:lvlText w:val=""/>
      <w:lvlJc w:val="left"/>
      <w:pPr>
        <w:tabs>
          <w:tab w:val="num" w:pos="1538"/>
        </w:tabs>
        <w:ind w:left="1538"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E77941"/>
    <w:multiLevelType w:val="hybridMultilevel"/>
    <w:tmpl w:val="1D68A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212D73"/>
    <w:multiLevelType w:val="multilevel"/>
    <w:tmpl w:val="9B2A0D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20">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9A1CE7"/>
    <w:multiLevelType w:val="hybridMultilevel"/>
    <w:tmpl w:val="4B0ED616"/>
    <w:lvl w:ilvl="0" w:tplc="EB024DB8">
      <w:start w:val="1"/>
      <w:numFmt w:val="bullet"/>
      <w:lvlText w:val=""/>
      <w:lvlJc w:val="left"/>
      <w:pPr>
        <w:tabs>
          <w:tab w:val="num" w:pos="1538"/>
        </w:tabs>
        <w:ind w:left="1538"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43A1F68"/>
    <w:multiLevelType w:val="hybridMultilevel"/>
    <w:tmpl w:val="5106C188"/>
    <w:lvl w:ilvl="0" w:tplc="B0EE09A8">
      <w:start w:val="1"/>
      <w:numFmt w:val="bullet"/>
      <w:lvlText w:val="►"/>
      <w:lvlJc w:val="left"/>
      <w:pPr>
        <w:ind w:left="720" w:hanging="360"/>
      </w:pPr>
      <w:rPr>
        <w:rFonts w:ascii="Arial" w:hAnsi="Arial" w:hint="default"/>
        <w:color w:val="F78F1E"/>
      </w:rPr>
    </w:lvl>
    <w:lvl w:ilvl="1" w:tplc="B0EE09A8">
      <w:start w:val="1"/>
      <w:numFmt w:val="bullet"/>
      <w:lvlText w:val="►"/>
      <w:lvlJc w:val="left"/>
      <w:pPr>
        <w:ind w:left="1440" w:hanging="360"/>
      </w:pPr>
      <w:rPr>
        <w:rFonts w:ascii="Arial" w:hAnsi="Arial" w:hint="default"/>
        <w:color w:val="F78F1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92463C"/>
    <w:multiLevelType w:val="hybridMultilevel"/>
    <w:tmpl w:val="3CA85FA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64F1087"/>
    <w:multiLevelType w:val="hybridMultilevel"/>
    <w:tmpl w:val="833AB768"/>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525421"/>
    <w:multiLevelType w:val="hybridMultilevel"/>
    <w:tmpl w:val="83E0A4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F7C0DA4"/>
    <w:multiLevelType w:val="hybridMultilevel"/>
    <w:tmpl w:val="8624B41C"/>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6F7A42"/>
    <w:multiLevelType w:val="hybridMultilevel"/>
    <w:tmpl w:val="F7AADD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3F355D5"/>
    <w:multiLevelType w:val="multilevel"/>
    <w:tmpl w:val="4D4481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5777B83"/>
    <w:multiLevelType w:val="hybridMultilevel"/>
    <w:tmpl w:val="2CCC0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5F67EDE"/>
    <w:multiLevelType w:val="multilevel"/>
    <w:tmpl w:val="896EE5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936F17"/>
    <w:multiLevelType w:val="hybridMultilevel"/>
    <w:tmpl w:val="444688C0"/>
    <w:lvl w:ilvl="0" w:tplc="0409000F">
      <w:start w:val="1"/>
      <w:numFmt w:val="decimal"/>
      <w:lvlText w:val="%1."/>
      <w:lvlJc w:val="left"/>
      <w:pPr>
        <w:tabs>
          <w:tab w:val="num" w:pos="1245"/>
        </w:tabs>
        <w:ind w:left="1245" w:hanging="360"/>
      </w:p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33">
    <w:nsid w:val="58C1367B"/>
    <w:multiLevelType w:val="hybridMultilevel"/>
    <w:tmpl w:val="D3FE6266"/>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B35626"/>
    <w:multiLevelType w:val="hybridMultilevel"/>
    <w:tmpl w:val="77684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C9A4EEA"/>
    <w:multiLevelType w:val="hybridMultilevel"/>
    <w:tmpl w:val="4790B378"/>
    <w:lvl w:ilvl="0" w:tplc="0409000F">
      <w:start w:val="1"/>
      <w:numFmt w:val="decimal"/>
      <w:lvlText w:val="%1."/>
      <w:lvlJc w:val="left"/>
      <w:pPr>
        <w:tabs>
          <w:tab w:val="num" w:pos="1245"/>
        </w:tabs>
        <w:ind w:left="1245" w:hanging="360"/>
      </w:p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36">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994AD5"/>
    <w:multiLevelType w:val="hybridMultilevel"/>
    <w:tmpl w:val="7B9EF5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30B4BE8"/>
    <w:multiLevelType w:val="hybridMultilevel"/>
    <w:tmpl w:val="73949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42">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2C6A0E"/>
    <w:multiLevelType w:val="multilevel"/>
    <w:tmpl w:val="78B09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49320D"/>
    <w:multiLevelType w:val="hybridMultilevel"/>
    <w:tmpl w:val="A83CAFE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7F45C1"/>
    <w:multiLevelType w:val="hybridMultilevel"/>
    <w:tmpl w:val="78B09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1E00EE"/>
    <w:multiLevelType w:val="hybridMultilevel"/>
    <w:tmpl w:val="A150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5375DE"/>
    <w:multiLevelType w:val="hybridMultilevel"/>
    <w:tmpl w:val="CEF8A636"/>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19"/>
  </w:num>
  <w:num w:numId="4">
    <w:abstractNumId w:val="36"/>
  </w:num>
  <w:num w:numId="5">
    <w:abstractNumId w:val="26"/>
  </w:num>
  <w:num w:numId="6">
    <w:abstractNumId w:val="12"/>
  </w:num>
  <w:num w:numId="7">
    <w:abstractNumId w:val="37"/>
  </w:num>
  <w:num w:numId="8">
    <w:abstractNumId w:val="17"/>
  </w:num>
  <w:num w:numId="9">
    <w:abstractNumId w:val="0"/>
  </w:num>
  <w:num w:numId="10">
    <w:abstractNumId w:val="20"/>
  </w:num>
  <w:num w:numId="11">
    <w:abstractNumId w:val="1"/>
  </w:num>
  <w:num w:numId="12">
    <w:abstractNumId w:val="46"/>
  </w:num>
  <w:num w:numId="13">
    <w:abstractNumId w:val="49"/>
  </w:num>
  <w:num w:numId="14">
    <w:abstractNumId w:val="42"/>
  </w:num>
  <w:num w:numId="15">
    <w:abstractNumId w:val="44"/>
  </w:num>
  <w:num w:numId="16">
    <w:abstractNumId w:val="39"/>
  </w:num>
  <w:num w:numId="17">
    <w:abstractNumId w:val="5"/>
  </w:num>
  <w:num w:numId="18">
    <w:abstractNumId w:val="6"/>
  </w:num>
  <w:num w:numId="19">
    <w:abstractNumId w:val="13"/>
  </w:num>
  <w:num w:numId="20">
    <w:abstractNumId w:val="25"/>
  </w:num>
  <w:num w:numId="21">
    <w:abstractNumId w:val="7"/>
  </w:num>
  <w:num w:numId="22">
    <w:abstractNumId w:val="47"/>
  </w:num>
  <w:num w:numId="23">
    <w:abstractNumId w:val="2"/>
  </w:num>
  <w:num w:numId="24">
    <w:abstractNumId w:val="33"/>
  </w:num>
  <w:num w:numId="25">
    <w:abstractNumId w:val="3"/>
  </w:num>
  <w:num w:numId="26">
    <w:abstractNumId w:val="34"/>
  </w:num>
  <w:num w:numId="27">
    <w:abstractNumId w:val="4"/>
  </w:num>
  <w:num w:numId="28">
    <w:abstractNumId w:val="48"/>
  </w:num>
  <w:num w:numId="29">
    <w:abstractNumId w:val="38"/>
  </w:num>
  <w:num w:numId="30">
    <w:abstractNumId w:val="11"/>
  </w:num>
  <w:num w:numId="31">
    <w:abstractNumId w:val="8"/>
  </w:num>
  <w:num w:numId="32">
    <w:abstractNumId w:val="35"/>
  </w:num>
  <w:num w:numId="33">
    <w:abstractNumId w:val="32"/>
  </w:num>
  <w:num w:numId="34">
    <w:abstractNumId w:val="9"/>
  </w:num>
  <w:num w:numId="35">
    <w:abstractNumId w:val="45"/>
  </w:num>
  <w:num w:numId="36">
    <w:abstractNumId w:val="43"/>
  </w:num>
  <w:num w:numId="37">
    <w:abstractNumId w:val="23"/>
  </w:num>
  <w:num w:numId="38">
    <w:abstractNumId w:val="16"/>
  </w:num>
  <w:num w:numId="39">
    <w:abstractNumId w:val="28"/>
  </w:num>
  <w:num w:numId="40">
    <w:abstractNumId w:val="31"/>
  </w:num>
  <w:num w:numId="41">
    <w:abstractNumId w:val="10"/>
  </w:num>
  <w:num w:numId="42">
    <w:abstractNumId w:val="21"/>
  </w:num>
  <w:num w:numId="43">
    <w:abstractNumId w:val="15"/>
  </w:num>
  <w:num w:numId="44">
    <w:abstractNumId w:val="29"/>
  </w:num>
  <w:num w:numId="45">
    <w:abstractNumId w:val="18"/>
  </w:num>
  <w:num w:numId="46">
    <w:abstractNumId w:val="40"/>
  </w:num>
  <w:num w:numId="47">
    <w:abstractNumId w:val="30"/>
  </w:num>
  <w:num w:numId="48">
    <w:abstractNumId w:val="22"/>
  </w:num>
  <w:num w:numId="49">
    <w:abstractNumId w:val="2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236F9"/>
    <w:rsid w:val="0003145F"/>
    <w:rsid w:val="000314D0"/>
    <w:rsid w:val="000451EB"/>
    <w:rsid w:val="000476E5"/>
    <w:rsid w:val="000632B1"/>
    <w:rsid w:val="00067FC8"/>
    <w:rsid w:val="00072F25"/>
    <w:rsid w:val="0007356E"/>
    <w:rsid w:val="000738D0"/>
    <w:rsid w:val="00081725"/>
    <w:rsid w:val="00092850"/>
    <w:rsid w:val="000960B9"/>
    <w:rsid w:val="000C0BBE"/>
    <w:rsid w:val="000D6655"/>
    <w:rsid w:val="000E03B2"/>
    <w:rsid w:val="000F3DDE"/>
    <w:rsid w:val="000F4167"/>
    <w:rsid w:val="001023B7"/>
    <w:rsid w:val="00113B72"/>
    <w:rsid w:val="00122B1E"/>
    <w:rsid w:val="00126A2B"/>
    <w:rsid w:val="00130A31"/>
    <w:rsid w:val="00130FA2"/>
    <w:rsid w:val="00152044"/>
    <w:rsid w:val="0015271E"/>
    <w:rsid w:val="0015325C"/>
    <w:rsid w:val="0019578A"/>
    <w:rsid w:val="001E2AF5"/>
    <w:rsid w:val="001F07D2"/>
    <w:rsid w:val="001F0DAA"/>
    <w:rsid w:val="001F42F5"/>
    <w:rsid w:val="00203E4E"/>
    <w:rsid w:val="00207ECD"/>
    <w:rsid w:val="002175DA"/>
    <w:rsid w:val="002207D8"/>
    <w:rsid w:val="00223B8A"/>
    <w:rsid w:val="00242675"/>
    <w:rsid w:val="002602A0"/>
    <w:rsid w:val="00273192"/>
    <w:rsid w:val="002846FC"/>
    <w:rsid w:val="00292CB0"/>
    <w:rsid w:val="002C0850"/>
    <w:rsid w:val="002C61CE"/>
    <w:rsid w:val="002F0005"/>
    <w:rsid w:val="002F063A"/>
    <w:rsid w:val="00300280"/>
    <w:rsid w:val="00303A6B"/>
    <w:rsid w:val="00306501"/>
    <w:rsid w:val="00315397"/>
    <w:rsid w:val="003250DD"/>
    <w:rsid w:val="00325B78"/>
    <w:rsid w:val="00327B26"/>
    <w:rsid w:val="00333921"/>
    <w:rsid w:val="0033759C"/>
    <w:rsid w:val="00337D73"/>
    <w:rsid w:val="0034676D"/>
    <w:rsid w:val="00373DE9"/>
    <w:rsid w:val="003A5544"/>
    <w:rsid w:val="003B6875"/>
    <w:rsid w:val="003C0A1A"/>
    <w:rsid w:val="003C528C"/>
    <w:rsid w:val="003D1B40"/>
    <w:rsid w:val="003D633B"/>
    <w:rsid w:val="003E2497"/>
    <w:rsid w:val="003E36FE"/>
    <w:rsid w:val="003F5510"/>
    <w:rsid w:val="00433E50"/>
    <w:rsid w:val="00434020"/>
    <w:rsid w:val="00437278"/>
    <w:rsid w:val="0045267A"/>
    <w:rsid w:val="004546FB"/>
    <w:rsid w:val="00462C8B"/>
    <w:rsid w:val="004679D9"/>
    <w:rsid w:val="004728DC"/>
    <w:rsid w:val="0048432A"/>
    <w:rsid w:val="004B1CF5"/>
    <w:rsid w:val="004C176F"/>
    <w:rsid w:val="004D2410"/>
    <w:rsid w:val="004D2555"/>
    <w:rsid w:val="004D3153"/>
    <w:rsid w:val="004D59E5"/>
    <w:rsid w:val="004D7D12"/>
    <w:rsid w:val="004E3A5B"/>
    <w:rsid w:val="004F087F"/>
    <w:rsid w:val="004F47D5"/>
    <w:rsid w:val="004F712C"/>
    <w:rsid w:val="00506202"/>
    <w:rsid w:val="00506E70"/>
    <w:rsid w:val="00512811"/>
    <w:rsid w:val="005275AE"/>
    <w:rsid w:val="00551417"/>
    <w:rsid w:val="0056163F"/>
    <w:rsid w:val="00576445"/>
    <w:rsid w:val="005A1A33"/>
    <w:rsid w:val="005C3377"/>
    <w:rsid w:val="005D7835"/>
    <w:rsid w:val="005F0526"/>
    <w:rsid w:val="005F48E6"/>
    <w:rsid w:val="006000B6"/>
    <w:rsid w:val="00604EF5"/>
    <w:rsid w:val="00604F40"/>
    <w:rsid w:val="006059A3"/>
    <w:rsid w:val="00620376"/>
    <w:rsid w:val="00622941"/>
    <w:rsid w:val="006343AA"/>
    <w:rsid w:val="00656ECD"/>
    <w:rsid w:val="00667579"/>
    <w:rsid w:val="0068005E"/>
    <w:rsid w:val="00684D04"/>
    <w:rsid w:val="00694F3C"/>
    <w:rsid w:val="006A4499"/>
    <w:rsid w:val="006A7CC2"/>
    <w:rsid w:val="006B0D17"/>
    <w:rsid w:val="006B6E7F"/>
    <w:rsid w:val="006C3EE7"/>
    <w:rsid w:val="006D7043"/>
    <w:rsid w:val="006E0FEB"/>
    <w:rsid w:val="006E61B6"/>
    <w:rsid w:val="006F2E3E"/>
    <w:rsid w:val="0070115E"/>
    <w:rsid w:val="007026B6"/>
    <w:rsid w:val="00706070"/>
    <w:rsid w:val="00706ABC"/>
    <w:rsid w:val="0072484D"/>
    <w:rsid w:val="007372EF"/>
    <w:rsid w:val="00754FD8"/>
    <w:rsid w:val="00762F2E"/>
    <w:rsid w:val="00764B83"/>
    <w:rsid w:val="00773688"/>
    <w:rsid w:val="0077528B"/>
    <w:rsid w:val="00781895"/>
    <w:rsid w:val="00795E1A"/>
    <w:rsid w:val="007B523C"/>
    <w:rsid w:val="007D413D"/>
    <w:rsid w:val="007E2A25"/>
    <w:rsid w:val="007E37DB"/>
    <w:rsid w:val="007F38D0"/>
    <w:rsid w:val="00805125"/>
    <w:rsid w:val="00807B31"/>
    <w:rsid w:val="008114D6"/>
    <w:rsid w:val="00820137"/>
    <w:rsid w:val="00825005"/>
    <w:rsid w:val="0082511A"/>
    <w:rsid w:val="008275BC"/>
    <w:rsid w:val="00841B2B"/>
    <w:rsid w:val="00851C8B"/>
    <w:rsid w:val="008529A4"/>
    <w:rsid w:val="008532AC"/>
    <w:rsid w:val="0086283A"/>
    <w:rsid w:val="00871200"/>
    <w:rsid w:val="008A312B"/>
    <w:rsid w:val="008C08A0"/>
    <w:rsid w:val="008D286B"/>
    <w:rsid w:val="008D55F5"/>
    <w:rsid w:val="008E31B1"/>
    <w:rsid w:val="008F6D76"/>
    <w:rsid w:val="00931432"/>
    <w:rsid w:val="00942B55"/>
    <w:rsid w:val="00954791"/>
    <w:rsid w:val="00971B55"/>
    <w:rsid w:val="00984503"/>
    <w:rsid w:val="00984BFC"/>
    <w:rsid w:val="00993F5B"/>
    <w:rsid w:val="009950E7"/>
    <w:rsid w:val="009B76E4"/>
    <w:rsid w:val="009C4032"/>
    <w:rsid w:val="009C4EC3"/>
    <w:rsid w:val="009C6F58"/>
    <w:rsid w:val="009E23A6"/>
    <w:rsid w:val="009E7C71"/>
    <w:rsid w:val="009F14FB"/>
    <w:rsid w:val="009F58B9"/>
    <w:rsid w:val="00A10345"/>
    <w:rsid w:val="00A26375"/>
    <w:rsid w:val="00A266DE"/>
    <w:rsid w:val="00A372D7"/>
    <w:rsid w:val="00A51178"/>
    <w:rsid w:val="00A62158"/>
    <w:rsid w:val="00A77AC2"/>
    <w:rsid w:val="00A90D80"/>
    <w:rsid w:val="00A91EC2"/>
    <w:rsid w:val="00AA4713"/>
    <w:rsid w:val="00AB7B83"/>
    <w:rsid w:val="00AC3736"/>
    <w:rsid w:val="00AC79C5"/>
    <w:rsid w:val="00AE06E8"/>
    <w:rsid w:val="00AE162C"/>
    <w:rsid w:val="00AE3CA6"/>
    <w:rsid w:val="00AF4D8C"/>
    <w:rsid w:val="00B2201C"/>
    <w:rsid w:val="00B329DB"/>
    <w:rsid w:val="00B366F2"/>
    <w:rsid w:val="00B4580B"/>
    <w:rsid w:val="00B65CBD"/>
    <w:rsid w:val="00B75D80"/>
    <w:rsid w:val="00B9178E"/>
    <w:rsid w:val="00B91D05"/>
    <w:rsid w:val="00BA56BF"/>
    <w:rsid w:val="00BB018F"/>
    <w:rsid w:val="00BB048F"/>
    <w:rsid w:val="00BC5D0C"/>
    <w:rsid w:val="00BC7317"/>
    <w:rsid w:val="00BD1DD5"/>
    <w:rsid w:val="00BD7004"/>
    <w:rsid w:val="00BE179A"/>
    <w:rsid w:val="00BE1A4D"/>
    <w:rsid w:val="00BF21C0"/>
    <w:rsid w:val="00C042FC"/>
    <w:rsid w:val="00C25C62"/>
    <w:rsid w:val="00C407E0"/>
    <w:rsid w:val="00C449F6"/>
    <w:rsid w:val="00C73CF5"/>
    <w:rsid w:val="00C8745F"/>
    <w:rsid w:val="00C87DCB"/>
    <w:rsid w:val="00C90C18"/>
    <w:rsid w:val="00C96FB2"/>
    <w:rsid w:val="00CA5839"/>
    <w:rsid w:val="00CA5F3C"/>
    <w:rsid w:val="00CA6BC0"/>
    <w:rsid w:val="00CB3F88"/>
    <w:rsid w:val="00CC0E7D"/>
    <w:rsid w:val="00CC3B65"/>
    <w:rsid w:val="00CC4AB3"/>
    <w:rsid w:val="00CD05E6"/>
    <w:rsid w:val="00CE5DC1"/>
    <w:rsid w:val="00CE6756"/>
    <w:rsid w:val="00D102BD"/>
    <w:rsid w:val="00D1490E"/>
    <w:rsid w:val="00D4247A"/>
    <w:rsid w:val="00D6419D"/>
    <w:rsid w:val="00D65D65"/>
    <w:rsid w:val="00D7731B"/>
    <w:rsid w:val="00D90CC4"/>
    <w:rsid w:val="00D91831"/>
    <w:rsid w:val="00D940E7"/>
    <w:rsid w:val="00D956DF"/>
    <w:rsid w:val="00D975C8"/>
    <w:rsid w:val="00D97F93"/>
    <w:rsid w:val="00DA25B0"/>
    <w:rsid w:val="00DB26F0"/>
    <w:rsid w:val="00DE6BFB"/>
    <w:rsid w:val="00DF785A"/>
    <w:rsid w:val="00E02D09"/>
    <w:rsid w:val="00E2438C"/>
    <w:rsid w:val="00E464A8"/>
    <w:rsid w:val="00E50498"/>
    <w:rsid w:val="00E54518"/>
    <w:rsid w:val="00E553C7"/>
    <w:rsid w:val="00E6464F"/>
    <w:rsid w:val="00E66362"/>
    <w:rsid w:val="00E67D55"/>
    <w:rsid w:val="00E94F82"/>
    <w:rsid w:val="00EA041C"/>
    <w:rsid w:val="00EA3536"/>
    <w:rsid w:val="00EC3A9E"/>
    <w:rsid w:val="00EC4F35"/>
    <w:rsid w:val="00EC71A7"/>
    <w:rsid w:val="00ED12E9"/>
    <w:rsid w:val="00ED2C00"/>
    <w:rsid w:val="00ED57B1"/>
    <w:rsid w:val="00EE17A8"/>
    <w:rsid w:val="00F00AED"/>
    <w:rsid w:val="00F116CE"/>
    <w:rsid w:val="00F13468"/>
    <w:rsid w:val="00F31204"/>
    <w:rsid w:val="00F37873"/>
    <w:rsid w:val="00F4717D"/>
    <w:rsid w:val="00F52264"/>
    <w:rsid w:val="00F53ED1"/>
    <w:rsid w:val="00F5766B"/>
    <w:rsid w:val="00F64CAF"/>
    <w:rsid w:val="00F73A94"/>
    <w:rsid w:val="00F75D74"/>
    <w:rsid w:val="00F8507E"/>
    <w:rsid w:val="00F95C5F"/>
    <w:rsid w:val="00FA743A"/>
    <w:rsid w:val="00FB3EE2"/>
    <w:rsid w:val="00FC0268"/>
    <w:rsid w:val="00FC1F1D"/>
    <w:rsid w:val="00FD2782"/>
    <w:rsid w:val="00FD56CB"/>
    <w:rsid w:val="00FD7ECD"/>
    <w:rsid w:val="00FF0E12"/>
    <w:rsid w:val="00FF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D975C8"/>
    <w:pPr>
      <w:keepNext/>
      <w:keepLines/>
      <w:spacing w:before="200" w:after="120"/>
      <w:outlineLvl w:val="1"/>
    </w:pPr>
    <w:rPr>
      <w:rFonts w:eastAsia="Times New Roman"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D975C8"/>
    <w:rPr>
      <w:rFonts w:ascii="Arial" w:eastAsia="Times New Roman" w:hAnsi="Arial" w:cs="Arial"/>
      <w:b/>
      <w:bCs/>
      <w:color w:val="004B8D"/>
      <w:sz w:val="28"/>
      <w:szCs w:val="24"/>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customStyle="1" w:styleId="NoSpacingChar">
    <w:name w:val="No Spacing Char"/>
    <w:aliases w:val="Text Char"/>
    <w:basedOn w:val="DefaultParagraphFont"/>
    <w:link w:val="NoSpacing"/>
    <w:uiPriority w:val="1"/>
    <w:rsid w:val="006059A3"/>
    <w:rPr>
      <w:rFonts w:ascii="Arial" w:hAnsi="Arial"/>
      <w:sz w:val="24"/>
    </w:r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BalloonText">
    <w:name w:val="Balloon Text"/>
    <w:basedOn w:val="Normal"/>
    <w:link w:val="BalloonTextChar"/>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nhideWhenUsed/>
    <w:rsid w:val="004F087F"/>
    <w:rPr>
      <w:color w:val="800080" w:themeColor="followedHyperlink"/>
      <w:u w:val="single"/>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styleId="CommentText">
    <w:name w:val="annotation text"/>
    <w:basedOn w:val="Normal"/>
    <w:link w:val="CommentTextChar"/>
    <w:semiHidden/>
    <w:rsid w:val="006059A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59A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6059A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6059A3"/>
    <w:rPr>
      <w:b/>
      <w:bCs/>
    </w:rPr>
  </w:style>
  <w:style w:type="paragraph" w:styleId="BodyText2">
    <w:name w:val="Body Text 2"/>
    <w:basedOn w:val="Normal"/>
    <w:link w:val="BodyText2Char"/>
    <w:rsid w:val="006059A3"/>
    <w:pPr>
      <w:overflowPunct w:val="0"/>
      <w:autoSpaceDE w:val="0"/>
      <w:autoSpaceDN w:val="0"/>
      <w:adjustRightInd w:val="0"/>
      <w:spacing w:after="0" w:line="240" w:lineRule="auto"/>
      <w:ind w:left="480" w:hanging="480"/>
      <w:textAlignment w:val="baseline"/>
    </w:pPr>
    <w:rPr>
      <w:rFonts w:eastAsia="Times New Roman" w:cs="Times New Roman"/>
      <w:szCs w:val="20"/>
      <w:lang w:eastAsia="en-GB"/>
    </w:rPr>
  </w:style>
  <w:style w:type="character" w:customStyle="1" w:styleId="BodyText2Char">
    <w:name w:val="Body Text 2 Char"/>
    <w:basedOn w:val="DefaultParagraphFont"/>
    <w:link w:val="BodyText2"/>
    <w:rsid w:val="006059A3"/>
    <w:rPr>
      <w:rFonts w:ascii="Arial" w:eastAsia="Times New Roman" w:hAnsi="Arial" w:cs="Times New Roman"/>
      <w:sz w:val="24"/>
      <w:szCs w:val="20"/>
      <w:lang w:eastAsia="en-GB"/>
    </w:rPr>
  </w:style>
  <w:style w:type="paragraph" w:styleId="BodyText">
    <w:name w:val="Body Text"/>
    <w:basedOn w:val="Normal"/>
    <w:link w:val="BodyTextChar"/>
    <w:rsid w:val="006059A3"/>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059A3"/>
    <w:rPr>
      <w:rFonts w:ascii="Times New Roman" w:eastAsia="Times New Roman" w:hAnsi="Times New Roman" w:cs="Times New Roman"/>
      <w:sz w:val="24"/>
      <w:szCs w:val="24"/>
    </w:rPr>
  </w:style>
  <w:style w:type="character" w:styleId="PageNumber">
    <w:name w:val="page number"/>
    <w:basedOn w:val="DefaultParagraphFont"/>
    <w:rsid w:val="006059A3"/>
  </w:style>
  <w:style w:type="character" w:customStyle="1" w:styleId="normalchar1">
    <w:name w:val="normal__char1"/>
    <w:rsid w:val="006059A3"/>
    <w:rPr>
      <w:rFonts w:ascii="Times New Roman" w:hAnsi="Times New Roman" w:cs="Times New Roman" w:hint="default"/>
      <w:strike w:val="0"/>
      <w:dstrike w:val="0"/>
      <w:sz w:val="24"/>
      <w:szCs w:val="24"/>
      <w:u w:val="none"/>
      <w:effect w:val="none"/>
    </w:rPr>
  </w:style>
  <w:style w:type="paragraph" w:customStyle="1" w:styleId="Default0">
    <w:name w:val="Default"/>
    <w:rsid w:val="006059A3"/>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LightShading">
    <w:name w:val="Light Shading"/>
    <w:basedOn w:val="TableNormal"/>
    <w:uiPriority w:val="60"/>
    <w:rsid w:val="006059A3"/>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FF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C4F35"/>
    <w:rPr>
      <w:sz w:val="16"/>
      <w:szCs w:val="16"/>
    </w:rPr>
  </w:style>
  <w:style w:type="paragraph" w:styleId="Revision">
    <w:name w:val="Revision"/>
    <w:hidden/>
    <w:uiPriority w:val="99"/>
    <w:semiHidden/>
    <w:rsid w:val="00A51178"/>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D975C8"/>
    <w:pPr>
      <w:keepNext/>
      <w:keepLines/>
      <w:spacing w:before="200" w:after="120"/>
      <w:outlineLvl w:val="1"/>
    </w:pPr>
    <w:rPr>
      <w:rFonts w:eastAsia="Times New Roman"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D975C8"/>
    <w:rPr>
      <w:rFonts w:ascii="Arial" w:eastAsia="Times New Roman" w:hAnsi="Arial" w:cs="Arial"/>
      <w:b/>
      <w:bCs/>
      <w:color w:val="004B8D"/>
      <w:sz w:val="28"/>
      <w:szCs w:val="24"/>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customStyle="1" w:styleId="NoSpacingChar">
    <w:name w:val="No Spacing Char"/>
    <w:aliases w:val="Text Char"/>
    <w:basedOn w:val="DefaultParagraphFont"/>
    <w:link w:val="NoSpacing"/>
    <w:uiPriority w:val="1"/>
    <w:rsid w:val="006059A3"/>
    <w:rPr>
      <w:rFonts w:ascii="Arial" w:hAnsi="Arial"/>
      <w:sz w:val="24"/>
    </w:r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BalloonText">
    <w:name w:val="Balloon Text"/>
    <w:basedOn w:val="Normal"/>
    <w:link w:val="BalloonTextChar"/>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nhideWhenUsed/>
    <w:rsid w:val="004F087F"/>
    <w:rPr>
      <w:color w:val="800080" w:themeColor="followedHyperlink"/>
      <w:u w:val="single"/>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styleId="CommentText">
    <w:name w:val="annotation text"/>
    <w:basedOn w:val="Normal"/>
    <w:link w:val="CommentTextChar"/>
    <w:semiHidden/>
    <w:rsid w:val="006059A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59A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6059A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6059A3"/>
    <w:rPr>
      <w:b/>
      <w:bCs/>
    </w:rPr>
  </w:style>
  <w:style w:type="paragraph" w:styleId="BodyText2">
    <w:name w:val="Body Text 2"/>
    <w:basedOn w:val="Normal"/>
    <w:link w:val="BodyText2Char"/>
    <w:rsid w:val="006059A3"/>
    <w:pPr>
      <w:overflowPunct w:val="0"/>
      <w:autoSpaceDE w:val="0"/>
      <w:autoSpaceDN w:val="0"/>
      <w:adjustRightInd w:val="0"/>
      <w:spacing w:after="0" w:line="240" w:lineRule="auto"/>
      <w:ind w:left="480" w:hanging="480"/>
      <w:textAlignment w:val="baseline"/>
    </w:pPr>
    <w:rPr>
      <w:rFonts w:eastAsia="Times New Roman" w:cs="Times New Roman"/>
      <w:szCs w:val="20"/>
      <w:lang w:eastAsia="en-GB"/>
    </w:rPr>
  </w:style>
  <w:style w:type="character" w:customStyle="1" w:styleId="BodyText2Char">
    <w:name w:val="Body Text 2 Char"/>
    <w:basedOn w:val="DefaultParagraphFont"/>
    <w:link w:val="BodyText2"/>
    <w:rsid w:val="006059A3"/>
    <w:rPr>
      <w:rFonts w:ascii="Arial" w:eastAsia="Times New Roman" w:hAnsi="Arial" w:cs="Times New Roman"/>
      <w:sz w:val="24"/>
      <w:szCs w:val="20"/>
      <w:lang w:eastAsia="en-GB"/>
    </w:rPr>
  </w:style>
  <w:style w:type="paragraph" w:styleId="BodyText">
    <w:name w:val="Body Text"/>
    <w:basedOn w:val="Normal"/>
    <w:link w:val="BodyTextChar"/>
    <w:rsid w:val="006059A3"/>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059A3"/>
    <w:rPr>
      <w:rFonts w:ascii="Times New Roman" w:eastAsia="Times New Roman" w:hAnsi="Times New Roman" w:cs="Times New Roman"/>
      <w:sz w:val="24"/>
      <w:szCs w:val="24"/>
    </w:rPr>
  </w:style>
  <w:style w:type="character" w:styleId="PageNumber">
    <w:name w:val="page number"/>
    <w:basedOn w:val="DefaultParagraphFont"/>
    <w:rsid w:val="006059A3"/>
  </w:style>
  <w:style w:type="character" w:customStyle="1" w:styleId="normalchar1">
    <w:name w:val="normal__char1"/>
    <w:rsid w:val="006059A3"/>
    <w:rPr>
      <w:rFonts w:ascii="Times New Roman" w:hAnsi="Times New Roman" w:cs="Times New Roman" w:hint="default"/>
      <w:strike w:val="0"/>
      <w:dstrike w:val="0"/>
      <w:sz w:val="24"/>
      <w:szCs w:val="24"/>
      <w:u w:val="none"/>
      <w:effect w:val="none"/>
    </w:rPr>
  </w:style>
  <w:style w:type="paragraph" w:customStyle="1" w:styleId="Default0">
    <w:name w:val="Default"/>
    <w:rsid w:val="006059A3"/>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LightShading">
    <w:name w:val="Light Shading"/>
    <w:basedOn w:val="TableNormal"/>
    <w:uiPriority w:val="60"/>
    <w:rsid w:val="006059A3"/>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FF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C4F35"/>
    <w:rPr>
      <w:sz w:val="16"/>
      <w:szCs w:val="16"/>
    </w:rPr>
  </w:style>
  <w:style w:type="paragraph" w:styleId="Revision">
    <w:name w:val="Revision"/>
    <w:hidden/>
    <w:uiPriority w:val="99"/>
    <w:semiHidden/>
    <w:rsid w:val="00A5117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221">
      <w:bodyDiv w:val="1"/>
      <w:marLeft w:val="0"/>
      <w:marRight w:val="0"/>
      <w:marTop w:val="0"/>
      <w:marBottom w:val="0"/>
      <w:divBdr>
        <w:top w:val="none" w:sz="0" w:space="0" w:color="auto"/>
        <w:left w:val="none" w:sz="0" w:space="0" w:color="auto"/>
        <w:bottom w:val="none" w:sz="0" w:space="0" w:color="auto"/>
        <w:right w:val="none" w:sz="0" w:space="0" w:color="auto"/>
      </w:divBdr>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5492">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8909">
      <w:bodyDiv w:val="1"/>
      <w:marLeft w:val="0"/>
      <w:marRight w:val="0"/>
      <w:marTop w:val="0"/>
      <w:marBottom w:val="0"/>
      <w:divBdr>
        <w:top w:val="none" w:sz="0" w:space="0" w:color="auto"/>
        <w:left w:val="none" w:sz="0" w:space="0" w:color="auto"/>
        <w:bottom w:val="none" w:sz="0" w:space="0" w:color="auto"/>
        <w:right w:val="none" w:sz="0" w:space="0" w:color="auto"/>
      </w:divBdr>
    </w:div>
    <w:div w:id="1116296152">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3266">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estyn.gov.uk" TargetMode="External"/><Relationship Id="rId3" Type="http://schemas.openxmlformats.org/officeDocument/2006/relationships/customXml" Target="../customXml/item3.xml"/><Relationship Id="rId21" Type="http://schemas.openxmlformats.org/officeDocument/2006/relationships/hyperlink" Target="mailto:Ellen.Franks@bridgend.gov.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ridgend.gov.uk/web/groups/public/documents/agenda_moderngov/116001.pdf" TargetMode="External"/><Relationship Id="rId29" Type="http://schemas.openxmlformats.org/officeDocument/2006/relationships/hyperlink" Target="http://www1.bridgend.gov.uk/media/269080/150312-brynmenyn-primary-school-community-impact-assessment.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styn.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5.emf"/><Relationship Id="rId28" Type="http://schemas.openxmlformats.org/officeDocument/2006/relationships/hyperlink" Target="http://www.estyn.gov.uk" TargetMode="External"/><Relationship Id="rId10" Type="http://schemas.openxmlformats.org/officeDocument/2006/relationships/webSettings" Target="webSettings.xml"/><Relationship Id="rId19" Type="http://schemas.openxmlformats.org/officeDocument/2006/relationships/hyperlink" Target="https://www.snapsurveys.com/wh/s.asp?k=142616689042" TargetMode="External"/><Relationship Id="rId31" Type="http://schemas.openxmlformats.org/officeDocument/2006/relationships/hyperlink" Target="http://www1.bridgend.gov.uk/media/268386/brynmenyn-wia.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https://www.snapsurveys.com/wh/s.asp?k=142616689042" TargetMode="External"/><Relationship Id="rId27" Type="http://schemas.openxmlformats.org/officeDocument/2006/relationships/image" Target="media/image7.emf"/><Relationship Id="rId30" Type="http://schemas.openxmlformats.org/officeDocument/2006/relationships/hyperlink" Target="http://www1.bridgend.gov.uk/media/268382/brynmenyn-eia.doc"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D5F2D4CPPYHU-86-4</_dlc_DocId>
    <_dlc_DocIdUrl xmlns="2c7e8880-231a-4163-b0c7-ad2e3f412734">
      <Url>http://www.bridgenders.net/consultation/toolkit/_layouts/DocIdRedir.aspx?ID=D5F2D4CPPYHU-86-4</Url>
      <Description>D5F2D4CPPYHU-86-4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1891-7518-4A3B-9335-A34F8C9D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B0217-D1C8-48CF-A2D8-AF496673FA4A}">
  <ds:schemaRef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sharepoint/v3"/>
    <ds:schemaRef ds:uri="http://schemas.microsoft.com/office/2006/documentManagement/types"/>
    <ds:schemaRef ds:uri="http://purl.org/dc/dcmitype/"/>
    <ds:schemaRef ds:uri="2c7e8880-231a-4163-b0c7-ad2e3f412734"/>
    <ds:schemaRef ds:uri="http://purl.org/dc/elements/1.1/"/>
  </ds:schemaRefs>
</ds:datastoreItem>
</file>

<file path=customXml/itemProps3.xml><?xml version="1.0" encoding="utf-8"?>
<ds:datastoreItem xmlns:ds="http://schemas.openxmlformats.org/officeDocument/2006/customXml" ds:itemID="{D1B666BC-8DA3-4D48-807A-93D1898E2456}">
  <ds:schemaRefs>
    <ds:schemaRef ds:uri="http://schemas.microsoft.com/sharepoint/v3/contenttype/forms"/>
  </ds:schemaRefs>
</ds:datastoreItem>
</file>

<file path=customXml/itemProps4.xml><?xml version="1.0" encoding="utf-8"?>
<ds:datastoreItem xmlns:ds="http://schemas.openxmlformats.org/officeDocument/2006/customXml" ds:itemID="{B9E46EED-5671-499B-BEE2-9CBD3A2D77F2}">
  <ds:schemaRefs>
    <ds:schemaRef ds:uri="http://schemas.microsoft.com/sharepoint/events"/>
  </ds:schemaRefs>
</ds:datastoreItem>
</file>

<file path=customXml/itemProps5.xml><?xml version="1.0" encoding="utf-8"?>
<ds:datastoreItem xmlns:ds="http://schemas.openxmlformats.org/officeDocument/2006/customXml" ds:itemID="{39FC2146-847A-4272-8727-1AB6EE5B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5815</Words>
  <Characters>33148</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Esta John</cp:lastModifiedBy>
  <cp:revision>2</cp:revision>
  <cp:lastPrinted>2014-08-04T12:37:00Z</cp:lastPrinted>
  <dcterms:created xsi:type="dcterms:W3CDTF">2018-02-07T12:10:00Z</dcterms:created>
  <dcterms:modified xsi:type="dcterms:W3CDTF">2018-02-07T12:10:00Z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1db082fc-b628-4302-827f-114d936a57e6</vt:lpwstr>
  </property>
</Properties>
</file>