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03C" w:rsidRPr="007B0B4D" w:rsidRDefault="002B003C" w:rsidP="00EB5B55">
      <w:pPr>
        <w:jc w:val="center"/>
        <w:rPr>
          <w:rFonts w:ascii="Arial" w:hAnsi="Arial" w:cs="Arial"/>
          <w:b/>
          <w:sz w:val="24"/>
          <w:szCs w:val="24"/>
          <w:u w:val="single"/>
        </w:rPr>
      </w:pPr>
      <w:r w:rsidRPr="007B0B4D">
        <w:rPr>
          <w:rFonts w:ascii="Arial" w:hAnsi="Arial" w:cs="Arial"/>
          <w:b/>
          <w:sz w:val="24"/>
          <w:szCs w:val="24"/>
          <w:u w:val="single"/>
        </w:rPr>
        <w:t>BRIDGEND COUNTY BOROUGH COUNCIL</w:t>
      </w:r>
    </w:p>
    <w:p w:rsidR="0083075B" w:rsidRPr="007B0B4D" w:rsidRDefault="00EB5B55" w:rsidP="00EB5B55">
      <w:pPr>
        <w:jc w:val="center"/>
        <w:rPr>
          <w:rFonts w:ascii="Arial" w:hAnsi="Arial" w:cs="Arial"/>
          <w:b/>
          <w:sz w:val="24"/>
          <w:szCs w:val="24"/>
          <w:u w:val="single"/>
        </w:rPr>
      </w:pPr>
      <w:r w:rsidRPr="007B0B4D">
        <w:rPr>
          <w:rFonts w:ascii="Arial" w:hAnsi="Arial" w:cs="Arial"/>
          <w:b/>
          <w:sz w:val="24"/>
          <w:szCs w:val="24"/>
          <w:u w:val="single"/>
        </w:rPr>
        <w:t>DECISION NOTICE</w:t>
      </w:r>
    </w:p>
    <w:p w:rsidR="002B003C" w:rsidRPr="007B0B4D" w:rsidRDefault="00EB5B55" w:rsidP="00EB5B55">
      <w:pPr>
        <w:jc w:val="center"/>
        <w:rPr>
          <w:rFonts w:ascii="Arial" w:hAnsi="Arial" w:cs="Arial"/>
          <w:b/>
          <w:sz w:val="24"/>
          <w:szCs w:val="24"/>
        </w:rPr>
      </w:pPr>
      <w:r w:rsidRPr="007B0B4D">
        <w:rPr>
          <w:rFonts w:ascii="Arial" w:hAnsi="Arial" w:cs="Arial"/>
          <w:b/>
          <w:sz w:val="24"/>
          <w:szCs w:val="24"/>
        </w:rPr>
        <w:t xml:space="preserve">SCHOOL STANDARDS AND ORGANISATION (WALES) ACT 2013 </w:t>
      </w:r>
    </w:p>
    <w:p w:rsidR="002B003C" w:rsidRPr="00825AA2" w:rsidRDefault="007A13A2" w:rsidP="00825AA2">
      <w:pPr>
        <w:spacing w:line="360" w:lineRule="auto"/>
        <w:jc w:val="both"/>
        <w:rPr>
          <w:rFonts w:ascii="Arial" w:hAnsi="Arial" w:cs="Arial"/>
          <w:sz w:val="24"/>
          <w:szCs w:val="24"/>
        </w:rPr>
      </w:pPr>
      <w:r>
        <w:rPr>
          <w:rFonts w:ascii="Arial" w:hAnsi="Arial" w:cs="Arial"/>
          <w:sz w:val="24"/>
          <w:szCs w:val="24"/>
        </w:rPr>
        <w:t xml:space="preserve">On </w:t>
      </w:r>
      <w:r w:rsidR="005C6F07">
        <w:rPr>
          <w:rFonts w:ascii="Arial" w:hAnsi="Arial" w:cs="Arial"/>
          <w:sz w:val="24"/>
          <w:szCs w:val="24"/>
        </w:rPr>
        <w:t>6</w:t>
      </w:r>
      <w:r w:rsidR="005C6F07" w:rsidRPr="005C6F07">
        <w:rPr>
          <w:rFonts w:ascii="Arial" w:hAnsi="Arial" w:cs="Arial"/>
          <w:sz w:val="24"/>
          <w:szCs w:val="24"/>
          <w:vertAlign w:val="superscript"/>
        </w:rPr>
        <w:t>th</w:t>
      </w:r>
      <w:r w:rsidR="005C6F07">
        <w:rPr>
          <w:rFonts w:ascii="Arial" w:hAnsi="Arial" w:cs="Arial"/>
          <w:sz w:val="24"/>
          <w:szCs w:val="24"/>
        </w:rPr>
        <w:t xml:space="preserve"> November</w:t>
      </w:r>
      <w:r w:rsidR="00631E37" w:rsidRPr="008746C1">
        <w:rPr>
          <w:rFonts w:ascii="Arial" w:hAnsi="Arial" w:cs="Arial"/>
          <w:sz w:val="24"/>
          <w:szCs w:val="24"/>
        </w:rPr>
        <w:t xml:space="preserve"> 201</w:t>
      </w:r>
      <w:r w:rsidR="008746C1" w:rsidRPr="008746C1">
        <w:rPr>
          <w:rFonts w:ascii="Arial" w:hAnsi="Arial" w:cs="Arial"/>
          <w:sz w:val="24"/>
          <w:szCs w:val="24"/>
        </w:rPr>
        <w:t>7</w:t>
      </w:r>
      <w:r>
        <w:rPr>
          <w:rFonts w:ascii="Arial" w:hAnsi="Arial" w:cs="Arial"/>
          <w:sz w:val="24"/>
          <w:szCs w:val="24"/>
        </w:rPr>
        <w:t>, after a period of consultation, Bridgend Cou</w:t>
      </w:r>
      <w:r w:rsidR="0089281E">
        <w:rPr>
          <w:rFonts w:ascii="Arial" w:hAnsi="Arial" w:cs="Arial"/>
          <w:sz w:val="24"/>
          <w:szCs w:val="24"/>
        </w:rPr>
        <w:t xml:space="preserve">nty Borough Council published a statutory notice </w:t>
      </w:r>
      <w:r w:rsidR="003E36C1">
        <w:rPr>
          <w:rFonts w:ascii="Arial" w:hAnsi="Arial" w:cs="Arial"/>
          <w:sz w:val="24"/>
          <w:szCs w:val="24"/>
        </w:rPr>
        <w:t xml:space="preserve">of its proposal </w:t>
      </w:r>
      <w:r w:rsidR="006612E1" w:rsidRPr="00825AA2">
        <w:rPr>
          <w:rFonts w:ascii="Arial" w:hAnsi="Arial" w:cs="Arial"/>
          <w:sz w:val="24"/>
          <w:szCs w:val="24"/>
        </w:rPr>
        <w:t xml:space="preserve">to make a regulated alteration to </w:t>
      </w:r>
      <w:proofErr w:type="spellStart"/>
      <w:r w:rsidR="005C6F07">
        <w:rPr>
          <w:rFonts w:ascii="Arial" w:hAnsi="Arial" w:cs="Arial"/>
          <w:sz w:val="24"/>
          <w:szCs w:val="24"/>
        </w:rPr>
        <w:t>Coychurch</w:t>
      </w:r>
      <w:proofErr w:type="spellEnd"/>
      <w:r w:rsidR="008746C1" w:rsidRPr="008746C1">
        <w:rPr>
          <w:rFonts w:ascii="Arial" w:hAnsi="Arial" w:cs="Arial"/>
          <w:sz w:val="24"/>
          <w:szCs w:val="24"/>
        </w:rPr>
        <w:t xml:space="preserve"> Primary School </w:t>
      </w:r>
      <w:r w:rsidR="005C6F07" w:rsidRPr="005C6F07">
        <w:rPr>
          <w:rFonts w:ascii="Arial" w:hAnsi="Arial" w:cs="Arial"/>
          <w:sz w:val="24"/>
          <w:szCs w:val="24"/>
        </w:rPr>
        <w:t xml:space="preserve">of Main Road, </w:t>
      </w:r>
      <w:proofErr w:type="spellStart"/>
      <w:r w:rsidR="005C6F07" w:rsidRPr="005C6F07">
        <w:rPr>
          <w:rFonts w:ascii="Arial" w:hAnsi="Arial" w:cs="Arial"/>
          <w:sz w:val="24"/>
          <w:szCs w:val="24"/>
        </w:rPr>
        <w:t>Coychurch</w:t>
      </w:r>
      <w:proofErr w:type="spellEnd"/>
      <w:r w:rsidR="005C6F07" w:rsidRPr="005C6F07">
        <w:rPr>
          <w:rFonts w:ascii="Arial" w:hAnsi="Arial" w:cs="Arial"/>
          <w:sz w:val="24"/>
          <w:szCs w:val="24"/>
        </w:rPr>
        <w:t>, Bridgend CF35 5HN by enlarging the school.  The school is currently maintained by Bridgend County Borough Council.</w:t>
      </w:r>
      <w:r w:rsidR="00825AA2" w:rsidRPr="00825AA2">
        <w:rPr>
          <w:rFonts w:ascii="Arial" w:hAnsi="Arial" w:cs="Arial"/>
          <w:sz w:val="24"/>
          <w:szCs w:val="24"/>
        </w:rPr>
        <w:t xml:space="preserve"> </w:t>
      </w:r>
      <w:r w:rsidR="00DB0B10">
        <w:rPr>
          <w:rFonts w:ascii="Arial" w:hAnsi="Arial" w:cs="Arial"/>
          <w:sz w:val="24"/>
          <w:szCs w:val="24"/>
        </w:rPr>
        <w:t xml:space="preserve">No objections to the proposal were received during the public notice period. </w:t>
      </w:r>
      <w:r w:rsidR="002B003C" w:rsidRPr="00825AA2">
        <w:rPr>
          <w:rFonts w:ascii="Arial" w:hAnsi="Arial" w:cs="Arial"/>
          <w:sz w:val="24"/>
          <w:szCs w:val="24"/>
        </w:rPr>
        <w:t xml:space="preserve">On </w:t>
      </w:r>
      <w:r w:rsidR="005C6F07">
        <w:rPr>
          <w:rFonts w:ascii="Arial" w:hAnsi="Arial" w:cs="Arial"/>
          <w:sz w:val="24"/>
          <w:szCs w:val="24"/>
        </w:rPr>
        <w:t>19</w:t>
      </w:r>
      <w:r w:rsidR="00631E37" w:rsidRPr="008746C1">
        <w:rPr>
          <w:rFonts w:ascii="Arial" w:hAnsi="Arial" w:cs="Arial"/>
          <w:sz w:val="24"/>
          <w:szCs w:val="24"/>
          <w:vertAlign w:val="superscript"/>
        </w:rPr>
        <w:t>th</w:t>
      </w:r>
      <w:r w:rsidR="00631E37" w:rsidRPr="008746C1">
        <w:rPr>
          <w:rFonts w:ascii="Arial" w:hAnsi="Arial" w:cs="Arial"/>
          <w:sz w:val="24"/>
          <w:szCs w:val="24"/>
        </w:rPr>
        <w:t xml:space="preserve"> </w:t>
      </w:r>
      <w:r w:rsidR="005C6F07">
        <w:rPr>
          <w:rFonts w:ascii="Arial" w:hAnsi="Arial" w:cs="Arial"/>
          <w:sz w:val="24"/>
          <w:szCs w:val="24"/>
        </w:rPr>
        <w:t>December</w:t>
      </w:r>
      <w:r w:rsidR="0084292B" w:rsidRPr="008746C1">
        <w:rPr>
          <w:rFonts w:ascii="Arial" w:hAnsi="Arial" w:cs="Arial"/>
          <w:sz w:val="24"/>
          <w:szCs w:val="24"/>
        </w:rPr>
        <w:t xml:space="preserve"> 201</w:t>
      </w:r>
      <w:r w:rsidR="008746C1" w:rsidRPr="008746C1">
        <w:rPr>
          <w:rFonts w:ascii="Arial" w:hAnsi="Arial" w:cs="Arial"/>
          <w:sz w:val="24"/>
          <w:szCs w:val="24"/>
        </w:rPr>
        <w:t>7</w:t>
      </w:r>
      <w:r w:rsidR="002B003C" w:rsidRPr="00825AA2">
        <w:rPr>
          <w:rFonts w:ascii="Arial" w:hAnsi="Arial" w:cs="Arial"/>
          <w:sz w:val="24"/>
          <w:szCs w:val="24"/>
        </w:rPr>
        <w:t xml:space="preserve"> Cabinet </w:t>
      </w:r>
      <w:r w:rsidR="00C42693" w:rsidRPr="00825AA2">
        <w:rPr>
          <w:rFonts w:ascii="Arial" w:hAnsi="Arial" w:cs="Arial"/>
          <w:sz w:val="24"/>
          <w:szCs w:val="24"/>
        </w:rPr>
        <w:t xml:space="preserve">carefully </w:t>
      </w:r>
      <w:r w:rsidR="002B003C" w:rsidRPr="00825AA2">
        <w:rPr>
          <w:rFonts w:ascii="Arial" w:hAnsi="Arial" w:cs="Arial"/>
          <w:sz w:val="24"/>
          <w:szCs w:val="24"/>
        </w:rPr>
        <w:t xml:space="preserve">considered the published proposal, in accordance with the School </w:t>
      </w:r>
      <w:r w:rsidR="00C42693" w:rsidRPr="00825AA2">
        <w:rPr>
          <w:rFonts w:ascii="Arial" w:hAnsi="Arial" w:cs="Arial"/>
          <w:sz w:val="24"/>
          <w:szCs w:val="24"/>
        </w:rPr>
        <w:t>Standards and Organisation (Wales) Act 2013.</w:t>
      </w:r>
      <w:r w:rsidR="0039482F" w:rsidRPr="00825AA2">
        <w:rPr>
          <w:rFonts w:ascii="Arial" w:hAnsi="Arial" w:cs="Arial"/>
          <w:sz w:val="24"/>
          <w:szCs w:val="24"/>
        </w:rPr>
        <w:t xml:space="preserve"> </w:t>
      </w:r>
      <w:r w:rsidR="00C42693" w:rsidRPr="00825AA2">
        <w:rPr>
          <w:rFonts w:ascii="Arial" w:hAnsi="Arial" w:cs="Arial"/>
          <w:sz w:val="24"/>
          <w:szCs w:val="24"/>
        </w:rPr>
        <w:t xml:space="preserve">Cabinet determined to approve </w:t>
      </w:r>
      <w:r w:rsidR="006612E1" w:rsidRPr="00825AA2">
        <w:rPr>
          <w:rFonts w:ascii="Arial" w:hAnsi="Arial" w:cs="Arial"/>
          <w:sz w:val="24"/>
          <w:szCs w:val="24"/>
        </w:rPr>
        <w:t>the proposal</w:t>
      </w:r>
      <w:r w:rsidR="00C42693" w:rsidRPr="00825AA2">
        <w:rPr>
          <w:rFonts w:ascii="Arial" w:hAnsi="Arial" w:cs="Arial"/>
          <w:sz w:val="24"/>
          <w:szCs w:val="24"/>
        </w:rPr>
        <w:t>.</w:t>
      </w:r>
    </w:p>
    <w:p w:rsidR="007B0B4D" w:rsidRPr="00825AA2" w:rsidRDefault="00786854" w:rsidP="00631E37">
      <w:pPr>
        <w:spacing w:line="360" w:lineRule="auto"/>
        <w:jc w:val="both"/>
        <w:rPr>
          <w:rFonts w:ascii="Arial" w:hAnsi="Arial" w:cs="Arial"/>
          <w:sz w:val="24"/>
          <w:szCs w:val="24"/>
        </w:rPr>
      </w:pPr>
      <w:r w:rsidRPr="00825AA2">
        <w:rPr>
          <w:rFonts w:ascii="Arial" w:hAnsi="Arial" w:cs="Arial"/>
          <w:sz w:val="24"/>
          <w:szCs w:val="24"/>
        </w:rPr>
        <w:t>As a result</w:t>
      </w:r>
      <w:r w:rsidR="00814C62" w:rsidRPr="00825AA2">
        <w:rPr>
          <w:rFonts w:ascii="Arial" w:hAnsi="Arial" w:cs="Arial"/>
          <w:sz w:val="24"/>
          <w:szCs w:val="24"/>
        </w:rPr>
        <w:t xml:space="preserve">, </w:t>
      </w:r>
      <w:proofErr w:type="spellStart"/>
      <w:r w:rsidR="005C6F07">
        <w:rPr>
          <w:rFonts w:ascii="Arial" w:hAnsi="Arial" w:cs="Arial"/>
          <w:sz w:val="24"/>
          <w:szCs w:val="24"/>
        </w:rPr>
        <w:t>Coychurch</w:t>
      </w:r>
      <w:proofErr w:type="spellEnd"/>
      <w:r w:rsidR="008746C1" w:rsidRPr="008746C1">
        <w:rPr>
          <w:rFonts w:ascii="Arial" w:hAnsi="Arial" w:cs="Arial"/>
          <w:sz w:val="24"/>
          <w:szCs w:val="24"/>
        </w:rPr>
        <w:t xml:space="preserve"> Primary School </w:t>
      </w:r>
      <w:r w:rsidR="00814C62" w:rsidRPr="008746C1">
        <w:rPr>
          <w:rFonts w:ascii="Arial" w:hAnsi="Arial" w:cs="Arial"/>
          <w:sz w:val="24"/>
          <w:szCs w:val="24"/>
        </w:rPr>
        <w:t>will</w:t>
      </w:r>
      <w:r w:rsidR="008746C1" w:rsidRPr="008746C1">
        <w:rPr>
          <w:rFonts w:ascii="Arial" w:hAnsi="Arial" w:cs="Arial"/>
          <w:sz w:val="24"/>
          <w:szCs w:val="24"/>
        </w:rPr>
        <w:t xml:space="preserve"> permanently enlarge</w:t>
      </w:r>
      <w:r w:rsidR="00631E37" w:rsidRPr="008746C1">
        <w:rPr>
          <w:rFonts w:ascii="Arial" w:hAnsi="Arial" w:cs="Arial"/>
          <w:sz w:val="24"/>
          <w:szCs w:val="24"/>
        </w:rPr>
        <w:t>.</w:t>
      </w:r>
      <w:r w:rsidR="00451F48" w:rsidRPr="00825AA2">
        <w:rPr>
          <w:rFonts w:ascii="Arial" w:hAnsi="Arial" w:cs="Arial"/>
          <w:sz w:val="24"/>
          <w:szCs w:val="24"/>
        </w:rPr>
        <w:t xml:space="preserve"> </w:t>
      </w:r>
      <w:r w:rsidR="00631E37" w:rsidRPr="00631E37">
        <w:rPr>
          <w:rFonts w:ascii="Arial" w:hAnsi="Arial" w:cs="Arial"/>
          <w:sz w:val="24"/>
          <w:szCs w:val="24"/>
        </w:rPr>
        <w:t xml:space="preserve">The </w:t>
      </w:r>
      <w:r w:rsidR="00631E37">
        <w:rPr>
          <w:rFonts w:ascii="Arial" w:hAnsi="Arial" w:cs="Arial"/>
          <w:sz w:val="24"/>
          <w:szCs w:val="24"/>
        </w:rPr>
        <w:t>school’s</w:t>
      </w:r>
      <w:r w:rsidR="00631E37" w:rsidRPr="00631E37">
        <w:rPr>
          <w:rFonts w:ascii="Arial" w:hAnsi="Arial" w:cs="Arial"/>
          <w:sz w:val="24"/>
          <w:szCs w:val="24"/>
        </w:rPr>
        <w:t xml:space="preserve"> capacity once the proposal is implemented will </w:t>
      </w:r>
      <w:r w:rsidR="00631E37" w:rsidRPr="008746C1">
        <w:rPr>
          <w:rFonts w:ascii="Arial" w:hAnsi="Arial" w:cs="Arial"/>
          <w:sz w:val="24"/>
          <w:szCs w:val="24"/>
        </w:rPr>
        <w:t xml:space="preserve">be </w:t>
      </w:r>
      <w:r w:rsidR="005C6F07" w:rsidRPr="005C6F07">
        <w:rPr>
          <w:rFonts w:ascii="Arial" w:hAnsi="Arial" w:cs="Arial"/>
          <w:sz w:val="24"/>
          <w:szCs w:val="24"/>
        </w:rPr>
        <w:t>133 pupils aged 4-11 (with a nursery capacity of 18 pupils*), effective from 1st January 2018.</w:t>
      </w:r>
      <w:r w:rsidR="0084292B" w:rsidRPr="00825AA2">
        <w:rPr>
          <w:rFonts w:ascii="Arial" w:hAnsi="Arial" w:cs="Arial"/>
          <w:sz w:val="24"/>
          <w:szCs w:val="24"/>
        </w:rPr>
        <w:t xml:space="preserve"> </w:t>
      </w:r>
    </w:p>
    <w:p w:rsidR="00C42693" w:rsidRPr="007B0B4D" w:rsidRDefault="00C42693" w:rsidP="00706188">
      <w:pPr>
        <w:pStyle w:val="ListParagraph"/>
        <w:spacing w:line="360" w:lineRule="auto"/>
        <w:ind w:left="0"/>
        <w:rPr>
          <w:rFonts w:ascii="Arial" w:hAnsi="Arial" w:cs="Arial"/>
          <w:sz w:val="24"/>
          <w:szCs w:val="24"/>
        </w:rPr>
      </w:pPr>
      <w:r w:rsidRPr="007B0B4D">
        <w:rPr>
          <w:rFonts w:ascii="Arial" w:hAnsi="Arial" w:cs="Arial"/>
          <w:sz w:val="24"/>
          <w:szCs w:val="24"/>
        </w:rPr>
        <w:t xml:space="preserve">In </w:t>
      </w:r>
      <w:r w:rsidR="0084292B">
        <w:rPr>
          <w:rFonts w:ascii="Arial" w:hAnsi="Arial" w:cs="Arial"/>
          <w:sz w:val="24"/>
          <w:szCs w:val="24"/>
        </w:rPr>
        <w:t>determining the proposal</w:t>
      </w:r>
      <w:r w:rsidRPr="007B0B4D">
        <w:rPr>
          <w:rFonts w:ascii="Arial" w:hAnsi="Arial" w:cs="Arial"/>
          <w:sz w:val="24"/>
          <w:szCs w:val="24"/>
        </w:rPr>
        <w:t xml:space="preserve">, Cabinet </w:t>
      </w:r>
      <w:r w:rsidR="0084292B">
        <w:rPr>
          <w:rFonts w:ascii="Arial" w:hAnsi="Arial" w:cs="Arial"/>
          <w:sz w:val="24"/>
          <w:szCs w:val="24"/>
        </w:rPr>
        <w:t>were</w:t>
      </w:r>
      <w:r w:rsidRPr="007B0B4D">
        <w:rPr>
          <w:rFonts w:ascii="Arial" w:hAnsi="Arial" w:cs="Arial"/>
          <w:sz w:val="24"/>
          <w:szCs w:val="24"/>
        </w:rPr>
        <w:t xml:space="preserve"> satisfied that this proposal is sound in education, financial and strategic terms</w:t>
      </w:r>
      <w:r w:rsidR="0084292B">
        <w:rPr>
          <w:rFonts w:ascii="Arial" w:hAnsi="Arial" w:cs="Arial"/>
          <w:sz w:val="24"/>
          <w:szCs w:val="24"/>
        </w:rPr>
        <w:t>.</w:t>
      </w:r>
    </w:p>
    <w:p w:rsidR="00E75412" w:rsidRPr="007B0B4D" w:rsidRDefault="00E75412" w:rsidP="00706188">
      <w:pPr>
        <w:spacing w:line="360" w:lineRule="auto"/>
        <w:rPr>
          <w:rFonts w:ascii="Arial" w:hAnsi="Arial" w:cs="Arial"/>
          <w:b/>
          <w:sz w:val="24"/>
          <w:szCs w:val="24"/>
        </w:rPr>
      </w:pPr>
      <w:r w:rsidRPr="007B0B4D">
        <w:rPr>
          <w:rFonts w:ascii="Arial" w:hAnsi="Arial" w:cs="Arial"/>
          <w:b/>
          <w:sz w:val="24"/>
          <w:szCs w:val="24"/>
        </w:rPr>
        <w:t>Summary</w:t>
      </w:r>
    </w:p>
    <w:tbl>
      <w:tblPr>
        <w:tblW w:w="0" w:type="auto"/>
        <w:tblBorders>
          <w:top w:val="nil"/>
          <w:left w:val="nil"/>
          <w:bottom w:val="nil"/>
          <w:right w:val="nil"/>
        </w:tblBorders>
        <w:tblLayout w:type="fixed"/>
        <w:tblLook w:val="0000" w:firstRow="0" w:lastRow="0" w:firstColumn="0" w:lastColumn="0" w:noHBand="0" w:noVBand="0"/>
      </w:tblPr>
      <w:tblGrid>
        <w:gridCol w:w="9043"/>
      </w:tblGrid>
      <w:tr w:rsidR="007E0A4C">
        <w:trPr>
          <w:trHeight w:val="207"/>
        </w:trPr>
        <w:tc>
          <w:tcPr>
            <w:tcW w:w="9043" w:type="dxa"/>
          </w:tcPr>
          <w:p w:rsidR="007E0A4C" w:rsidRDefault="00E75412" w:rsidP="00706188">
            <w:pPr>
              <w:pStyle w:val="Default"/>
              <w:spacing w:line="360" w:lineRule="auto"/>
            </w:pPr>
            <w:r w:rsidRPr="007B0B4D">
              <w:t xml:space="preserve">In summary, Cabinet have approved the proposal as they believe that </w:t>
            </w:r>
            <w:r w:rsidR="00E50091">
              <w:t>it</w:t>
            </w:r>
            <w:r w:rsidRPr="007B0B4D">
              <w:t xml:space="preserve"> will:</w:t>
            </w:r>
          </w:p>
          <w:p w:rsidR="0062066F" w:rsidRDefault="0062066F" w:rsidP="00706188">
            <w:pPr>
              <w:pStyle w:val="Default"/>
              <w:spacing w:line="360" w:lineRule="auto"/>
              <w:rPr>
                <w:color w:val="auto"/>
              </w:rPr>
            </w:pPr>
          </w:p>
          <w:p w:rsidR="0062066F" w:rsidRDefault="007E0A4C" w:rsidP="00706188">
            <w:pPr>
              <w:pStyle w:val="Default"/>
              <w:numPr>
                <w:ilvl w:val="0"/>
                <w:numId w:val="5"/>
              </w:numPr>
              <w:spacing w:line="360" w:lineRule="auto"/>
            </w:pPr>
            <w:r w:rsidRPr="007E0A4C">
              <w:t>Maintain the standard of education provision</w:t>
            </w:r>
          </w:p>
          <w:p w:rsidR="00D91ED0" w:rsidRDefault="00D91ED0" w:rsidP="00706188">
            <w:pPr>
              <w:pStyle w:val="Default"/>
              <w:numPr>
                <w:ilvl w:val="0"/>
                <w:numId w:val="5"/>
              </w:numPr>
              <w:spacing w:line="360" w:lineRule="auto"/>
            </w:pPr>
            <w:r>
              <w:t>Ensure pupil places are suitably located</w:t>
            </w:r>
          </w:p>
          <w:p w:rsidR="00D91ED0" w:rsidRDefault="00D91ED0" w:rsidP="00706188">
            <w:pPr>
              <w:pStyle w:val="Default"/>
              <w:numPr>
                <w:ilvl w:val="0"/>
                <w:numId w:val="5"/>
              </w:numPr>
              <w:spacing w:line="360" w:lineRule="auto"/>
            </w:pPr>
            <w:r>
              <w:t>Lead to a greater efficiency in the resourcing of education</w:t>
            </w:r>
          </w:p>
          <w:tbl>
            <w:tblPr>
              <w:tblW w:w="9105" w:type="dxa"/>
              <w:tblBorders>
                <w:top w:val="nil"/>
                <w:left w:val="nil"/>
                <w:bottom w:val="nil"/>
                <w:right w:val="nil"/>
              </w:tblBorders>
              <w:tblLayout w:type="fixed"/>
              <w:tblLook w:val="0000" w:firstRow="0" w:lastRow="0" w:firstColumn="0" w:lastColumn="0" w:noHBand="0" w:noVBand="0"/>
            </w:tblPr>
            <w:tblGrid>
              <w:gridCol w:w="9105"/>
            </w:tblGrid>
            <w:tr w:rsidR="00D91ED0" w:rsidRPr="00D91ED0" w:rsidTr="00D91ED0">
              <w:trPr>
                <w:trHeight w:val="208"/>
              </w:trPr>
              <w:tc>
                <w:tcPr>
                  <w:tcW w:w="9105" w:type="dxa"/>
                </w:tcPr>
                <w:p w:rsidR="00D91ED0" w:rsidRPr="00D91ED0" w:rsidRDefault="00D91ED0" w:rsidP="00706188">
                  <w:pPr>
                    <w:pStyle w:val="ListParagraph"/>
                    <w:autoSpaceDE w:val="0"/>
                    <w:autoSpaceDN w:val="0"/>
                    <w:adjustRightInd w:val="0"/>
                    <w:spacing w:after="0" w:line="360" w:lineRule="auto"/>
                    <w:rPr>
                      <w:rFonts w:ascii="Arial" w:hAnsi="Arial" w:cs="Arial"/>
                      <w:color w:val="000000"/>
                      <w:sz w:val="20"/>
                      <w:szCs w:val="20"/>
                    </w:rPr>
                  </w:pPr>
                </w:p>
              </w:tc>
            </w:tr>
          </w:tbl>
          <w:p w:rsidR="007E0A4C" w:rsidRDefault="007E0A4C" w:rsidP="00706188">
            <w:pPr>
              <w:pStyle w:val="Default"/>
              <w:spacing w:line="360" w:lineRule="auto"/>
              <w:rPr>
                <w:sz w:val="20"/>
                <w:szCs w:val="20"/>
              </w:rPr>
            </w:pPr>
          </w:p>
        </w:tc>
      </w:tr>
    </w:tbl>
    <w:p w:rsidR="00433845" w:rsidRDefault="00433845" w:rsidP="00706188">
      <w:pPr>
        <w:spacing w:line="360" w:lineRule="auto"/>
        <w:rPr>
          <w:rFonts w:ascii="Arial" w:hAnsi="Arial" w:cs="Arial"/>
          <w:sz w:val="24"/>
          <w:szCs w:val="24"/>
        </w:rPr>
      </w:pPr>
      <w:r>
        <w:rPr>
          <w:rFonts w:ascii="Arial" w:hAnsi="Arial" w:cs="Arial"/>
          <w:sz w:val="24"/>
          <w:szCs w:val="24"/>
        </w:rPr>
        <w:t>The reasons for the decision in</w:t>
      </w:r>
      <w:r w:rsidR="005F138A">
        <w:rPr>
          <w:rFonts w:ascii="Arial" w:hAnsi="Arial" w:cs="Arial"/>
          <w:sz w:val="24"/>
          <w:szCs w:val="24"/>
        </w:rPr>
        <w:t xml:space="preserve"> respect to the factors outlined</w:t>
      </w:r>
      <w:r>
        <w:rPr>
          <w:rFonts w:ascii="Arial" w:hAnsi="Arial" w:cs="Arial"/>
          <w:sz w:val="24"/>
          <w:szCs w:val="24"/>
        </w:rPr>
        <w:t xml:space="preserve"> in the School Organisation Code are as follows:</w:t>
      </w:r>
    </w:p>
    <w:p w:rsidR="00433845" w:rsidRDefault="00433845" w:rsidP="00433845">
      <w:pPr>
        <w:rPr>
          <w:rFonts w:ascii="Arial" w:hAnsi="Arial" w:cs="Arial"/>
          <w:b/>
          <w:sz w:val="24"/>
          <w:szCs w:val="24"/>
        </w:rPr>
      </w:pPr>
      <w:r w:rsidRPr="00433845">
        <w:rPr>
          <w:rFonts w:ascii="Arial" w:hAnsi="Arial" w:cs="Arial"/>
          <w:b/>
          <w:sz w:val="24"/>
          <w:szCs w:val="24"/>
        </w:rPr>
        <w:t xml:space="preserve">Quality and Standards of Education </w:t>
      </w:r>
    </w:p>
    <w:p w:rsidR="00B662E3" w:rsidRDefault="00862355" w:rsidP="00862355">
      <w:pPr>
        <w:autoSpaceDE w:val="0"/>
        <w:autoSpaceDN w:val="0"/>
        <w:adjustRightInd w:val="0"/>
        <w:spacing w:after="0" w:line="360" w:lineRule="auto"/>
        <w:rPr>
          <w:rFonts w:ascii="Arial" w:hAnsi="Arial" w:cs="Arial"/>
          <w:sz w:val="24"/>
          <w:szCs w:val="24"/>
        </w:rPr>
      </w:pPr>
      <w:r w:rsidRPr="00862355">
        <w:rPr>
          <w:rFonts w:ascii="Arial" w:hAnsi="Arial" w:cs="Arial"/>
          <w:sz w:val="24"/>
          <w:szCs w:val="24"/>
        </w:rPr>
        <w:t>Estyn</w:t>
      </w:r>
      <w:r>
        <w:rPr>
          <w:rFonts w:ascii="Arial" w:hAnsi="Arial" w:cs="Arial"/>
          <w:sz w:val="24"/>
          <w:szCs w:val="24"/>
        </w:rPr>
        <w:t xml:space="preserve"> </w:t>
      </w:r>
      <w:r w:rsidRPr="00862355">
        <w:rPr>
          <w:rFonts w:ascii="Arial" w:hAnsi="Arial" w:cs="Arial"/>
          <w:sz w:val="24"/>
          <w:szCs w:val="24"/>
        </w:rPr>
        <w:t xml:space="preserve">(Her Majesty's Inspectorate for Education and Training in Wales) </w:t>
      </w:r>
      <w:r w:rsidRPr="00862355">
        <w:rPr>
          <w:rFonts w:ascii="Arial" w:hAnsi="Arial" w:cs="Arial"/>
          <w:sz w:val="24"/>
          <w:szCs w:val="24"/>
        </w:rPr>
        <w:t>is of the opinion that the proposal is likely to at least maintain the current standards in terms of education, provision, and leadership and management.</w:t>
      </w:r>
    </w:p>
    <w:p w:rsidR="00862355" w:rsidRPr="00862355" w:rsidRDefault="00862355" w:rsidP="00862355">
      <w:pPr>
        <w:autoSpaceDE w:val="0"/>
        <w:autoSpaceDN w:val="0"/>
        <w:adjustRightInd w:val="0"/>
        <w:spacing w:after="0" w:line="360" w:lineRule="auto"/>
        <w:rPr>
          <w:rFonts w:ascii="Arial" w:hAnsi="Arial" w:cs="Arial"/>
          <w:sz w:val="24"/>
          <w:szCs w:val="24"/>
        </w:rPr>
      </w:pPr>
      <w:r w:rsidRPr="00862355">
        <w:rPr>
          <w:rFonts w:ascii="Arial" w:hAnsi="Arial" w:cs="Arial"/>
          <w:sz w:val="24"/>
          <w:szCs w:val="24"/>
        </w:rPr>
        <w:lastRenderedPageBreak/>
        <w:t xml:space="preserve">The proposer has outlined purposefully the advantages of the proposal in addressing the increasing demand for English-medium primary school places in the area. </w:t>
      </w:r>
    </w:p>
    <w:p w:rsidR="00B662E3" w:rsidRDefault="00B662E3" w:rsidP="00B662E3">
      <w:pPr>
        <w:autoSpaceDE w:val="0"/>
        <w:autoSpaceDN w:val="0"/>
        <w:adjustRightInd w:val="0"/>
        <w:spacing w:after="0" w:line="360" w:lineRule="auto"/>
        <w:rPr>
          <w:rFonts w:ascii="Arial" w:hAnsi="Arial" w:cs="Arial"/>
          <w:sz w:val="24"/>
          <w:szCs w:val="24"/>
        </w:rPr>
      </w:pPr>
    </w:p>
    <w:tbl>
      <w:tblPr>
        <w:tblW w:w="10225" w:type="dxa"/>
        <w:tblBorders>
          <w:top w:val="nil"/>
          <w:left w:val="nil"/>
          <w:bottom w:val="nil"/>
          <w:right w:val="nil"/>
        </w:tblBorders>
        <w:tblLayout w:type="fixed"/>
        <w:tblLook w:val="0000" w:firstRow="0" w:lastRow="0" w:firstColumn="0" w:lastColumn="0" w:noHBand="0" w:noVBand="0"/>
      </w:tblPr>
      <w:tblGrid>
        <w:gridCol w:w="10225"/>
      </w:tblGrid>
      <w:tr w:rsidR="000F7D0C" w:rsidTr="00650ED9">
        <w:trPr>
          <w:trHeight w:val="149"/>
        </w:trPr>
        <w:tc>
          <w:tcPr>
            <w:tcW w:w="10225" w:type="dxa"/>
          </w:tcPr>
          <w:p w:rsidR="00D91ED0" w:rsidRDefault="00650ED9" w:rsidP="00D91ED0">
            <w:pPr>
              <w:rPr>
                <w:rFonts w:ascii="Arial" w:hAnsi="Arial" w:cs="Arial"/>
                <w:b/>
                <w:sz w:val="24"/>
                <w:szCs w:val="24"/>
              </w:rPr>
            </w:pPr>
            <w:r w:rsidRPr="00D215C7">
              <w:rPr>
                <w:rFonts w:ascii="Arial" w:hAnsi="Arial" w:cs="Arial"/>
                <w:b/>
                <w:sz w:val="24"/>
                <w:szCs w:val="24"/>
              </w:rPr>
              <w:t>Need for places and the impact on the accessibility of schools</w:t>
            </w:r>
          </w:p>
          <w:p w:rsidR="000F7D0C" w:rsidRDefault="00085803" w:rsidP="00CE613E">
            <w:pPr>
              <w:spacing w:line="360" w:lineRule="auto"/>
            </w:pPr>
            <w:r>
              <w:rPr>
                <w:rFonts w:ascii="Arial" w:hAnsi="Arial" w:cs="Arial"/>
                <w:sz w:val="24"/>
                <w:szCs w:val="24"/>
              </w:rPr>
              <w:t xml:space="preserve">This proposal </w:t>
            </w:r>
            <w:r w:rsidR="00102780">
              <w:rPr>
                <w:rFonts w:ascii="Arial" w:hAnsi="Arial" w:cs="Arial"/>
                <w:sz w:val="24"/>
                <w:szCs w:val="24"/>
              </w:rPr>
              <w:t>will</w:t>
            </w:r>
            <w:r>
              <w:rPr>
                <w:rFonts w:ascii="Arial" w:hAnsi="Arial" w:cs="Arial"/>
                <w:sz w:val="24"/>
                <w:szCs w:val="24"/>
              </w:rPr>
              <w:t xml:space="preserve"> </w:t>
            </w:r>
            <w:r w:rsidR="00102780" w:rsidRPr="00102780">
              <w:rPr>
                <w:rFonts w:ascii="Arial" w:hAnsi="Arial" w:cs="Arial"/>
                <w:sz w:val="24"/>
                <w:szCs w:val="24"/>
              </w:rPr>
              <w:t>meet the demand for pupil places within the area</w:t>
            </w:r>
            <w:r w:rsidR="00102780">
              <w:rPr>
                <w:rFonts w:ascii="Arial" w:hAnsi="Arial" w:cs="Arial"/>
                <w:sz w:val="24"/>
                <w:szCs w:val="24"/>
              </w:rPr>
              <w:t>.</w:t>
            </w:r>
          </w:p>
        </w:tc>
      </w:tr>
    </w:tbl>
    <w:p w:rsidR="00650ED9" w:rsidRPr="00531637" w:rsidRDefault="00650ED9" w:rsidP="007B18C5">
      <w:pPr>
        <w:spacing w:line="360" w:lineRule="auto"/>
        <w:rPr>
          <w:rFonts w:ascii="Arial" w:hAnsi="Arial" w:cs="Arial"/>
          <w:b/>
          <w:sz w:val="24"/>
          <w:szCs w:val="24"/>
        </w:rPr>
      </w:pPr>
      <w:r w:rsidRPr="00531637">
        <w:rPr>
          <w:rFonts w:ascii="Arial" w:hAnsi="Arial" w:cs="Arial"/>
          <w:b/>
          <w:sz w:val="24"/>
          <w:szCs w:val="24"/>
        </w:rPr>
        <w:t>Resourcing of education</w:t>
      </w:r>
      <w:r w:rsidR="00D931FF">
        <w:rPr>
          <w:rFonts w:ascii="Arial" w:hAnsi="Arial" w:cs="Arial"/>
          <w:b/>
          <w:sz w:val="24"/>
          <w:szCs w:val="24"/>
        </w:rPr>
        <w:t xml:space="preserve"> and other financial implications</w:t>
      </w:r>
    </w:p>
    <w:p w:rsidR="00542B50" w:rsidRPr="00542B50" w:rsidRDefault="00542B50" w:rsidP="00EE55FF">
      <w:pPr>
        <w:spacing w:line="360" w:lineRule="auto"/>
        <w:rPr>
          <w:rFonts w:ascii="Arial" w:eastAsia="Times New Roman" w:hAnsi="Arial" w:cs="Arial"/>
          <w:sz w:val="24"/>
          <w:szCs w:val="24"/>
        </w:rPr>
      </w:pPr>
      <w:r w:rsidRPr="00542B50">
        <w:rPr>
          <w:rFonts w:ascii="Arial" w:eastAsia="Times New Roman" w:hAnsi="Arial" w:cs="Arial"/>
          <w:sz w:val="24"/>
          <w:szCs w:val="24"/>
        </w:rPr>
        <w:t xml:space="preserve">In 2013, Bridgend County Borough Council made a temporary capacity increase at </w:t>
      </w:r>
      <w:proofErr w:type="spellStart"/>
      <w:r w:rsidRPr="00542B50">
        <w:rPr>
          <w:rFonts w:ascii="Arial" w:eastAsia="Times New Roman" w:hAnsi="Arial" w:cs="Arial"/>
          <w:sz w:val="24"/>
          <w:szCs w:val="24"/>
        </w:rPr>
        <w:t>Coychurch</w:t>
      </w:r>
      <w:proofErr w:type="spellEnd"/>
      <w:r w:rsidRPr="00542B50">
        <w:rPr>
          <w:rFonts w:ascii="Arial" w:eastAsia="Times New Roman" w:hAnsi="Arial" w:cs="Arial"/>
          <w:sz w:val="24"/>
          <w:szCs w:val="24"/>
        </w:rPr>
        <w:t xml:space="preserve"> Primary School by installing a double mobile classroom on the school site.  This increase to the capacity of the school has been implemented on a temporary basis until now. </w:t>
      </w:r>
    </w:p>
    <w:p w:rsidR="005D626B" w:rsidRDefault="00542B50" w:rsidP="00EE55FF">
      <w:pPr>
        <w:spacing w:line="360" w:lineRule="auto"/>
        <w:rPr>
          <w:rFonts w:ascii="Arial" w:eastAsia="Times New Roman" w:hAnsi="Arial" w:cs="Arial"/>
          <w:sz w:val="24"/>
          <w:szCs w:val="24"/>
        </w:rPr>
      </w:pPr>
      <w:r w:rsidRPr="00542B50">
        <w:rPr>
          <w:rFonts w:ascii="Arial" w:eastAsia="Times New Roman" w:hAnsi="Arial" w:cs="Arial"/>
          <w:sz w:val="24"/>
          <w:szCs w:val="24"/>
        </w:rPr>
        <w:t xml:space="preserve">Pupil numbers in the south east of the County Borough are now such that, even with the new </w:t>
      </w:r>
      <w:proofErr w:type="spellStart"/>
      <w:r w:rsidRPr="00542B50">
        <w:rPr>
          <w:rFonts w:ascii="Arial" w:eastAsia="Times New Roman" w:hAnsi="Arial" w:cs="Arial"/>
          <w:sz w:val="24"/>
          <w:szCs w:val="24"/>
        </w:rPr>
        <w:t>Coety</w:t>
      </w:r>
      <w:proofErr w:type="spellEnd"/>
      <w:r w:rsidRPr="00542B50">
        <w:rPr>
          <w:rFonts w:ascii="Arial" w:eastAsia="Times New Roman" w:hAnsi="Arial" w:cs="Arial"/>
          <w:sz w:val="24"/>
          <w:szCs w:val="24"/>
        </w:rPr>
        <w:t xml:space="preserve"> Primary school opened, the temporary </w:t>
      </w:r>
      <w:proofErr w:type="spellStart"/>
      <w:r w:rsidRPr="00542B50">
        <w:rPr>
          <w:rFonts w:ascii="Arial" w:eastAsia="Times New Roman" w:hAnsi="Arial" w:cs="Arial"/>
          <w:sz w:val="24"/>
          <w:szCs w:val="24"/>
        </w:rPr>
        <w:t>Coychurch</w:t>
      </w:r>
      <w:proofErr w:type="spellEnd"/>
      <w:r w:rsidRPr="00542B50">
        <w:rPr>
          <w:rFonts w:ascii="Arial" w:eastAsia="Times New Roman" w:hAnsi="Arial" w:cs="Arial"/>
          <w:sz w:val="24"/>
          <w:szCs w:val="24"/>
        </w:rPr>
        <w:t xml:space="preserve"> Primary School capacity increase needs to be made permanent to support the efficient admission of pupils.</w:t>
      </w:r>
      <w:r>
        <w:rPr>
          <w:rFonts w:ascii="Arial" w:eastAsia="Times New Roman" w:hAnsi="Arial" w:cs="Arial"/>
          <w:sz w:val="24"/>
          <w:szCs w:val="24"/>
        </w:rPr>
        <w:t xml:space="preserve"> </w:t>
      </w:r>
      <w:r w:rsidRPr="00542B50">
        <w:rPr>
          <w:rFonts w:ascii="Arial" w:eastAsia="Times New Roman" w:hAnsi="Arial" w:cs="Arial"/>
          <w:sz w:val="24"/>
          <w:szCs w:val="24"/>
        </w:rPr>
        <w:t xml:space="preserve">The area which would be incorporated into the capacity calculation is within the existing school building and is already therefore fully funded via the school’s funding formula allocation.  </w:t>
      </w:r>
    </w:p>
    <w:p w:rsidR="00542B50" w:rsidRDefault="00542B50" w:rsidP="00643370">
      <w:pPr>
        <w:rPr>
          <w:rFonts w:ascii="Arial" w:eastAsia="Times New Roman" w:hAnsi="Arial" w:cs="Arial"/>
          <w:sz w:val="24"/>
          <w:szCs w:val="24"/>
        </w:rPr>
      </w:pPr>
      <w:bookmarkStart w:id="0" w:name="_GoBack"/>
      <w:bookmarkEnd w:id="0"/>
    </w:p>
    <w:p w:rsidR="00643370" w:rsidRDefault="00F31296" w:rsidP="00643370">
      <w:pPr>
        <w:rPr>
          <w:rFonts w:ascii="Arial" w:hAnsi="Arial" w:cs="Arial"/>
          <w:i/>
          <w:sz w:val="24"/>
          <w:szCs w:val="24"/>
        </w:rPr>
      </w:pPr>
      <w:r w:rsidRPr="00F31296">
        <w:rPr>
          <w:rFonts w:ascii="Arial" w:hAnsi="Arial" w:cs="Arial"/>
          <w:i/>
          <w:sz w:val="24"/>
          <w:szCs w:val="24"/>
        </w:rPr>
        <w:t xml:space="preserve">This </w:t>
      </w:r>
      <w:r>
        <w:rPr>
          <w:rFonts w:ascii="Arial" w:hAnsi="Arial" w:cs="Arial"/>
          <w:i/>
          <w:sz w:val="24"/>
          <w:szCs w:val="24"/>
        </w:rPr>
        <w:t>decision is subject to the call</w:t>
      </w:r>
      <w:r w:rsidRPr="00F31296">
        <w:rPr>
          <w:rFonts w:ascii="Arial" w:hAnsi="Arial" w:cs="Arial"/>
          <w:i/>
          <w:sz w:val="24"/>
          <w:szCs w:val="24"/>
        </w:rPr>
        <w:t xml:space="preserve"> in procedures as set out in the Council’s constitution w</w:t>
      </w:r>
      <w:r>
        <w:rPr>
          <w:rFonts w:ascii="Arial" w:hAnsi="Arial" w:cs="Arial"/>
          <w:i/>
          <w:sz w:val="24"/>
          <w:szCs w:val="24"/>
        </w:rPr>
        <w:t>hich allows decisions taken by C</w:t>
      </w:r>
      <w:r w:rsidRPr="00F31296">
        <w:rPr>
          <w:rFonts w:ascii="Arial" w:hAnsi="Arial" w:cs="Arial"/>
          <w:i/>
          <w:sz w:val="24"/>
          <w:szCs w:val="24"/>
        </w:rPr>
        <w:t>abinet but yet to be implemented to be reviewed. Should a call in of the decision take place, all stakeholders would be informed.</w:t>
      </w:r>
    </w:p>
    <w:p w:rsidR="00CE613E" w:rsidRDefault="00CE613E" w:rsidP="00643370">
      <w:pPr>
        <w:rPr>
          <w:rFonts w:ascii="Arial" w:hAnsi="Arial" w:cs="Arial"/>
          <w:i/>
          <w:sz w:val="24"/>
          <w:szCs w:val="24"/>
        </w:rPr>
      </w:pPr>
    </w:p>
    <w:p w:rsidR="00A258B9" w:rsidRDefault="00A258B9" w:rsidP="00643370">
      <w:pPr>
        <w:rPr>
          <w:rFonts w:ascii="Arial" w:hAnsi="Arial" w:cs="Arial"/>
          <w:i/>
          <w:sz w:val="24"/>
          <w:szCs w:val="24"/>
        </w:rPr>
      </w:pPr>
    </w:p>
    <w:p w:rsidR="00A258B9" w:rsidRDefault="00A258B9" w:rsidP="00643370">
      <w:pPr>
        <w:rPr>
          <w:rFonts w:ascii="Arial" w:hAnsi="Arial" w:cs="Arial"/>
          <w:i/>
          <w:sz w:val="24"/>
          <w:szCs w:val="24"/>
        </w:rPr>
      </w:pPr>
    </w:p>
    <w:p w:rsidR="00A258B9" w:rsidRDefault="00A258B9" w:rsidP="00643370">
      <w:pPr>
        <w:rPr>
          <w:rFonts w:ascii="Arial" w:hAnsi="Arial" w:cs="Arial"/>
          <w:i/>
          <w:sz w:val="24"/>
          <w:szCs w:val="24"/>
        </w:rPr>
      </w:pPr>
    </w:p>
    <w:p w:rsidR="00CE613E" w:rsidRPr="00643370" w:rsidRDefault="00CE613E" w:rsidP="00643370">
      <w:pPr>
        <w:rPr>
          <w:rFonts w:ascii="Arial" w:hAnsi="Arial" w:cs="Arial"/>
          <w:sz w:val="20"/>
          <w:szCs w:val="20"/>
        </w:rPr>
      </w:pPr>
      <w:r>
        <w:rPr>
          <w:rFonts w:ascii="Arial" w:hAnsi="Arial" w:cs="Arial"/>
          <w:sz w:val="20"/>
          <w:szCs w:val="20"/>
        </w:rPr>
        <w:t>*</w:t>
      </w:r>
      <w:r w:rsidRPr="00CE613E">
        <w:rPr>
          <w:rFonts w:ascii="Arial" w:hAnsi="Arial" w:cs="Arial"/>
          <w:sz w:val="20"/>
          <w:szCs w:val="20"/>
        </w:rPr>
        <w:t xml:space="preserve">The number of nursery places </w:t>
      </w:r>
      <w:proofErr w:type="gramStart"/>
      <w:r w:rsidRPr="00CE613E">
        <w:rPr>
          <w:rFonts w:ascii="Arial" w:hAnsi="Arial" w:cs="Arial"/>
          <w:sz w:val="20"/>
          <w:szCs w:val="20"/>
        </w:rPr>
        <w:t>are</w:t>
      </w:r>
      <w:proofErr w:type="gramEnd"/>
      <w:r w:rsidRPr="00CE613E">
        <w:rPr>
          <w:rFonts w:ascii="Arial" w:hAnsi="Arial" w:cs="Arial"/>
          <w:sz w:val="20"/>
          <w:szCs w:val="20"/>
        </w:rPr>
        <w:t xml:space="preserve"> not part of the capacity of the school and are not statutorily binding in the same way as an admission number. As a consequence of the school operating a mixed nursery-reception, the numbers admitted to the school’s nursery will be subject to fluctuation, depending on the number of pupils admitted to reception. The school must ensure it complies with Infant Class Size legislation of 30 pupils. The admission authority will determine whether the nursery places are allocated on a full or part time basis.</w:t>
      </w:r>
    </w:p>
    <w:sectPr w:rsidR="00CE613E" w:rsidRPr="00643370" w:rsidSect="008D6C28">
      <w:pgSz w:w="11906" w:h="16838"/>
      <w:pgMar w:top="1440" w:right="144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2415"/>
    <w:multiLevelType w:val="hybridMultilevel"/>
    <w:tmpl w:val="F9FE39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E1372F"/>
    <w:multiLevelType w:val="hybridMultilevel"/>
    <w:tmpl w:val="5062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044119"/>
    <w:multiLevelType w:val="hybridMultilevel"/>
    <w:tmpl w:val="FB34B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AC3EBB"/>
    <w:multiLevelType w:val="multilevel"/>
    <w:tmpl w:val="2E107DBA"/>
    <w:lvl w:ilvl="0">
      <w:start w:val="6"/>
      <w:numFmt w:val="decimal"/>
      <w:lvlText w:val="%1"/>
      <w:lvlJc w:val="left"/>
      <w:pPr>
        <w:ind w:left="360" w:hanging="360"/>
      </w:pPr>
    </w:lvl>
    <w:lvl w:ilvl="1">
      <w:start w:val="1"/>
      <w:numFmt w:val="decimal"/>
      <w:lvlText w:val="%1.%2"/>
      <w:lvlJc w:val="left"/>
      <w:pPr>
        <w:ind w:left="360" w:hanging="36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64740D4D"/>
    <w:multiLevelType w:val="hybridMultilevel"/>
    <w:tmpl w:val="D0923018"/>
    <w:lvl w:ilvl="0" w:tplc="08090001">
      <w:start w:val="1"/>
      <w:numFmt w:val="bullet"/>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num w:numId="1">
    <w:abstractNumId w:val="0"/>
  </w:num>
  <w:num w:numId="2">
    <w:abstractNumId w:val="4"/>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B55"/>
    <w:rsid w:val="00047E3C"/>
    <w:rsid w:val="00085803"/>
    <w:rsid w:val="000B34C1"/>
    <w:rsid w:val="000F7D0C"/>
    <w:rsid w:val="00102780"/>
    <w:rsid w:val="001160DA"/>
    <w:rsid w:val="00177229"/>
    <w:rsid w:val="001A06FD"/>
    <w:rsid w:val="001D3280"/>
    <w:rsid w:val="002472A1"/>
    <w:rsid w:val="00254DD3"/>
    <w:rsid w:val="0028231E"/>
    <w:rsid w:val="002A428B"/>
    <w:rsid w:val="002B003C"/>
    <w:rsid w:val="002E5B9C"/>
    <w:rsid w:val="0033099F"/>
    <w:rsid w:val="00332091"/>
    <w:rsid w:val="003836E0"/>
    <w:rsid w:val="0039482F"/>
    <w:rsid w:val="003E36C1"/>
    <w:rsid w:val="003E65C6"/>
    <w:rsid w:val="00433845"/>
    <w:rsid w:val="00451F48"/>
    <w:rsid w:val="004532D4"/>
    <w:rsid w:val="00517C4C"/>
    <w:rsid w:val="00531637"/>
    <w:rsid w:val="0053579F"/>
    <w:rsid w:val="00542B50"/>
    <w:rsid w:val="00586BAA"/>
    <w:rsid w:val="00597E7C"/>
    <w:rsid w:val="005C6F07"/>
    <w:rsid w:val="005D626B"/>
    <w:rsid w:val="005E3B7F"/>
    <w:rsid w:val="005F138A"/>
    <w:rsid w:val="0062066F"/>
    <w:rsid w:val="0062394E"/>
    <w:rsid w:val="00627268"/>
    <w:rsid w:val="00631E37"/>
    <w:rsid w:val="00643370"/>
    <w:rsid w:val="00650ED9"/>
    <w:rsid w:val="006612E1"/>
    <w:rsid w:val="006614BE"/>
    <w:rsid w:val="006C6BB5"/>
    <w:rsid w:val="006D53DC"/>
    <w:rsid w:val="00706188"/>
    <w:rsid w:val="007751DB"/>
    <w:rsid w:val="0078016A"/>
    <w:rsid w:val="00786854"/>
    <w:rsid w:val="007A13A2"/>
    <w:rsid w:val="007B0B4D"/>
    <w:rsid w:val="007B18C5"/>
    <w:rsid w:val="007E0A4C"/>
    <w:rsid w:val="00814C62"/>
    <w:rsid w:val="00825AA2"/>
    <w:rsid w:val="0083075B"/>
    <w:rsid w:val="0084292B"/>
    <w:rsid w:val="00862355"/>
    <w:rsid w:val="008746C1"/>
    <w:rsid w:val="00882B6F"/>
    <w:rsid w:val="0089281E"/>
    <w:rsid w:val="0089472B"/>
    <w:rsid w:val="008A63FF"/>
    <w:rsid w:val="008D6C28"/>
    <w:rsid w:val="00952991"/>
    <w:rsid w:val="0096691D"/>
    <w:rsid w:val="009A3717"/>
    <w:rsid w:val="009E4BF2"/>
    <w:rsid w:val="00A258B9"/>
    <w:rsid w:val="00AC5117"/>
    <w:rsid w:val="00AE2C41"/>
    <w:rsid w:val="00AE7D1A"/>
    <w:rsid w:val="00B10265"/>
    <w:rsid w:val="00B13888"/>
    <w:rsid w:val="00B5640E"/>
    <w:rsid w:val="00B662E3"/>
    <w:rsid w:val="00B836CB"/>
    <w:rsid w:val="00C0742B"/>
    <w:rsid w:val="00C10050"/>
    <w:rsid w:val="00C26353"/>
    <w:rsid w:val="00C42693"/>
    <w:rsid w:val="00C82C57"/>
    <w:rsid w:val="00CE613E"/>
    <w:rsid w:val="00D215C7"/>
    <w:rsid w:val="00D358AC"/>
    <w:rsid w:val="00D47B16"/>
    <w:rsid w:val="00D91ED0"/>
    <w:rsid w:val="00D931FF"/>
    <w:rsid w:val="00DA5F01"/>
    <w:rsid w:val="00DB0B10"/>
    <w:rsid w:val="00DB2C5C"/>
    <w:rsid w:val="00DC7A9B"/>
    <w:rsid w:val="00DC7E7F"/>
    <w:rsid w:val="00E50091"/>
    <w:rsid w:val="00E67D0A"/>
    <w:rsid w:val="00E72804"/>
    <w:rsid w:val="00E75412"/>
    <w:rsid w:val="00E91BF7"/>
    <w:rsid w:val="00EB5B55"/>
    <w:rsid w:val="00ED6663"/>
    <w:rsid w:val="00EE55FF"/>
    <w:rsid w:val="00F31296"/>
    <w:rsid w:val="00F91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03C"/>
    <w:pPr>
      <w:ind w:left="720"/>
      <w:contextualSpacing/>
    </w:pPr>
  </w:style>
  <w:style w:type="character" w:styleId="CommentReference">
    <w:name w:val="annotation reference"/>
    <w:basedOn w:val="DefaultParagraphFont"/>
    <w:uiPriority w:val="99"/>
    <w:semiHidden/>
    <w:unhideWhenUsed/>
    <w:rsid w:val="0028231E"/>
    <w:rPr>
      <w:sz w:val="16"/>
      <w:szCs w:val="16"/>
    </w:rPr>
  </w:style>
  <w:style w:type="paragraph" w:styleId="CommentText">
    <w:name w:val="annotation text"/>
    <w:basedOn w:val="Normal"/>
    <w:link w:val="CommentTextChar"/>
    <w:uiPriority w:val="99"/>
    <w:semiHidden/>
    <w:unhideWhenUsed/>
    <w:rsid w:val="0028231E"/>
    <w:pPr>
      <w:spacing w:line="240" w:lineRule="auto"/>
    </w:pPr>
    <w:rPr>
      <w:sz w:val="20"/>
      <w:szCs w:val="20"/>
    </w:rPr>
  </w:style>
  <w:style w:type="character" w:customStyle="1" w:styleId="CommentTextChar">
    <w:name w:val="Comment Text Char"/>
    <w:basedOn w:val="DefaultParagraphFont"/>
    <w:link w:val="CommentText"/>
    <w:uiPriority w:val="99"/>
    <w:semiHidden/>
    <w:rsid w:val="0028231E"/>
    <w:rPr>
      <w:sz w:val="20"/>
      <w:szCs w:val="20"/>
    </w:rPr>
  </w:style>
  <w:style w:type="paragraph" w:styleId="CommentSubject">
    <w:name w:val="annotation subject"/>
    <w:basedOn w:val="CommentText"/>
    <w:next w:val="CommentText"/>
    <w:link w:val="CommentSubjectChar"/>
    <w:uiPriority w:val="99"/>
    <w:semiHidden/>
    <w:unhideWhenUsed/>
    <w:rsid w:val="0028231E"/>
    <w:rPr>
      <w:b/>
      <w:bCs/>
    </w:rPr>
  </w:style>
  <w:style w:type="character" w:customStyle="1" w:styleId="CommentSubjectChar">
    <w:name w:val="Comment Subject Char"/>
    <w:basedOn w:val="CommentTextChar"/>
    <w:link w:val="CommentSubject"/>
    <w:uiPriority w:val="99"/>
    <w:semiHidden/>
    <w:rsid w:val="0028231E"/>
    <w:rPr>
      <w:b/>
      <w:bCs/>
      <w:sz w:val="20"/>
      <w:szCs w:val="20"/>
    </w:rPr>
  </w:style>
  <w:style w:type="paragraph" w:styleId="BalloonText">
    <w:name w:val="Balloon Text"/>
    <w:basedOn w:val="Normal"/>
    <w:link w:val="BalloonTextChar"/>
    <w:uiPriority w:val="99"/>
    <w:semiHidden/>
    <w:unhideWhenUsed/>
    <w:rsid w:val="00282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31E"/>
    <w:rPr>
      <w:rFonts w:ascii="Tahoma" w:hAnsi="Tahoma" w:cs="Tahoma"/>
      <w:sz w:val="16"/>
      <w:szCs w:val="16"/>
    </w:rPr>
  </w:style>
  <w:style w:type="paragraph" w:customStyle="1" w:styleId="Default">
    <w:name w:val="Default"/>
    <w:rsid w:val="007E0A4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03C"/>
    <w:pPr>
      <w:ind w:left="720"/>
      <w:contextualSpacing/>
    </w:pPr>
  </w:style>
  <w:style w:type="character" w:styleId="CommentReference">
    <w:name w:val="annotation reference"/>
    <w:basedOn w:val="DefaultParagraphFont"/>
    <w:uiPriority w:val="99"/>
    <w:semiHidden/>
    <w:unhideWhenUsed/>
    <w:rsid w:val="0028231E"/>
    <w:rPr>
      <w:sz w:val="16"/>
      <w:szCs w:val="16"/>
    </w:rPr>
  </w:style>
  <w:style w:type="paragraph" w:styleId="CommentText">
    <w:name w:val="annotation text"/>
    <w:basedOn w:val="Normal"/>
    <w:link w:val="CommentTextChar"/>
    <w:uiPriority w:val="99"/>
    <w:semiHidden/>
    <w:unhideWhenUsed/>
    <w:rsid w:val="0028231E"/>
    <w:pPr>
      <w:spacing w:line="240" w:lineRule="auto"/>
    </w:pPr>
    <w:rPr>
      <w:sz w:val="20"/>
      <w:szCs w:val="20"/>
    </w:rPr>
  </w:style>
  <w:style w:type="character" w:customStyle="1" w:styleId="CommentTextChar">
    <w:name w:val="Comment Text Char"/>
    <w:basedOn w:val="DefaultParagraphFont"/>
    <w:link w:val="CommentText"/>
    <w:uiPriority w:val="99"/>
    <w:semiHidden/>
    <w:rsid w:val="0028231E"/>
    <w:rPr>
      <w:sz w:val="20"/>
      <w:szCs w:val="20"/>
    </w:rPr>
  </w:style>
  <w:style w:type="paragraph" w:styleId="CommentSubject">
    <w:name w:val="annotation subject"/>
    <w:basedOn w:val="CommentText"/>
    <w:next w:val="CommentText"/>
    <w:link w:val="CommentSubjectChar"/>
    <w:uiPriority w:val="99"/>
    <w:semiHidden/>
    <w:unhideWhenUsed/>
    <w:rsid w:val="0028231E"/>
    <w:rPr>
      <w:b/>
      <w:bCs/>
    </w:rPr>
  </w:style>
  <w:style w:type="character" w:customStyle="1" w:styleId="CommentSubjectChar">
    <w:name w:val="Comment Subject Char"/>
    <w:basedOn w:val="CommentTextChar"/>
    <w:link w:val="CommentSubject"/>
    <w:uiPriority w:val="99"/>
    <w:semiHidden/>
    <w:rsid w:val="0028231E"/>
    <w:rPr>
      <w:b/>
      <w:bCs/>
      <w:sz w:val="20"/>
      <w:szCs w:val="20"/>
    </w:rPr>
  </w:style>
  <w:style w:type="paragraph" w:styleId="BalloonText">
    <w:name w:val="Balloon Text"/>
    <w:basedOn w:val="Normal"/>
    <w:link w:val="BalloonTextChar"/>
    <w:uiPriority w:val="99"/>
    <w:semiHidden/>
    <w:unhideWhenUsed/>
    <w:rsid w:val="00282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31E"/>
    <w:rPr>
      <w:rFonts w:ascii="Tahoma" w:hAnsi="Tahoma" w:cs="Tahoma"/>
      <w:sz w:val="16"/>
      <w:szCs w:val="16"/>
    </w:rPr>
  </w:style>
  <w:style w:type="paragraph" w:customStyle="1" w:styleId="Default">
    <w:name w:val="Default"/>
    <w:rsid w:val="007E0A4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49260">
      <w:bodyDiv w:val="1"/>
      <w:marLeft w:val="0"/>
      <w:marRight w:val="0"/>
      <w:marTop w:val="0"/>
      <w:marBottom w:val="0"/>
      <w:divBdr>
        <w:top w:val="none" w:sz="0" w:space="0" w:color="auto"/>
        <w:left w:val="none" w:sz="0" w:space="0" w:color="auto"/>
        <w:bottom w:val="none" w:sz="0" w:space="0" w:color="auto"/>
        <w:right w:val="none" w:sz="0" w:space="0" w:color="auto"/>
      </w:divBdr>
    </w:div>
    <w:div w:id="1108232106">
      <w:bodyDiv w:val="1"/>
      <w:marLeft w:val="0"/>
      <w:marRight w:val="0"/>
      <w:marTop w:val="0"/>
      <w:marBottom w:val="0"/>
      <w:divBdr>
        <w:top w:val="none" w:sz="0" w:space="0" w:color="auto"/>
        <w:left w:val="none" w:sz="0" w:space="0" w:color="auto"/>
        <w:bottom w:val="none" w:sz="0" w:space="0" w:color="auto"/>
        <w:right w:val="none" w:sz="0" w:space="0" w:color="auto"/>
      </w:divBdr>
    </w:div>
    <w:div w:id="15119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29A00-7B6D-4654-A666-29B486145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 Thomas</dc:creator>
  <cp:lastModifiedBy>Christopher Lewis</cp:lastModifiedBy>
  <cp:revision>10</cp:revision>
  <dcterms:created xsi:type="dcterms:W3CDTF">2017-11-24T15:36:00Z</dcterms:created>
  <dcterms:modified xsi:type="dcterms:W3CDTF">2017-11-24T16:34:00Z</dcterms:modified>
</cp:coreProperties>
</file>