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03C" w:rsidRPr="007B0B4D" w:rsidRDefault="002B003C" w:rsidP="00EB5B55">
      <w:pPr>
        <w:jc w:val="center"/>
        <w:rPr>
          <w:rFonts w:ascii="Arial" w:hAnsi="Arial" w:cs="Arial"/>
          <w:b/>
          <w:sz w:val="24"/>
          <w:szCs w:val="24"/>
          <w:u w:val="single"/>
        </w:rPr>
      </w:pPr>
      <w:r w:rsidRPr="007B0B4D">
        <w:rPr>
          <w:rFonts w:ascii="Arial" w:hAnsi="Arial" w:cs="Arial"/>
          <w:b/>
          <w:sz w:val="24"/>
          <w:szCs w:val="24"/>
          <w:u w:val="single"/>
        </w:rPr>
        <w:t>BRIDGEND COUNTY BOROUGH COUNCIL</w:t>
      </w:r>
    </w:p>
    <w:p w:rsidR="0083075B" w:rsidRPr="007B0B4D" w:rsidRDefault="00EB5B55" w:rsidP="00EB5B55">
      <w:pPr>
        <w:jc w:val="center"/>
        <w:rPr>
          <w:rFonts w:ascii="Arial" w:hAnsi="Arial" w:cs="Arial"/>
          <w:b/>
          <w:sz w:val="24"/>
          <w:szCs w:val="24"/>
          <w:u w:val="single"/>
        </w:rPr>
      </w:pPr>
      <w:r w:rsidRPr="007B0B4D">
        <w:rPr>
          <w:rFonts w:ascii="Arial" w:hAnsi="Arial" w:cs="Arial"/>
          <w:b/>
          <w:sz w:val="24"/>
          <w:szCs w:val="24"/>
          <w:u w:val="single"/>
        </w:rPr>
        <w:t>DECISION NOTICE</w:t>
      </w:r>
    </w:p>
    <w:p w:rsidR="002B003C" w:rsidRPr="007B0B4D" w:rsidRDefault="00EB5B55" w:rsidP="00EB5B55">
      <w:pPr>
        <w:jc w:val="center"/>
        <w:rPr>
          <w:rFonts w:ascii="Arial" w:hAnsi="Arial" w:cs="Arial"/>
          <w:b/>
          <w:sz w:val="24"/>
          <w:szCs w:val="24"/>
        </w:rPr>
      </w:pPr>
      <w:r w:rsidRPr="007B0B4D">
        <w:rPr>
          <w:rFonts w:ascii="Arial" w:hAnsi="Arial" w:cs="Arial"/>
          <w:b/>
          <w:sz w:val="24"/>
          <w:szCs w:val="24"/>
        </w:rPr>
        <w:t xml:space="preserve">SCHOOL STANDARDS AND ORGANISATION (WALES) ACT 2013 </w:t>
      </w:r>
    </w:p>
    <w:p w:rsidR="002B003C" w:rsidRPr="00825AA2" w:rsidRDefault="007A13A2" w:rsidP="00825AA2">
      <w:pPr>
        <w:spacing w:line="360" w:lineRule="auto"/>
        <w:jc w:val="both"/>
        <w:rPr>
          <w:rFonts w:ascii="Arial" w:hAnsi="Arial" w:cs="Arial"/>
          <w:sz w:val="24"/>
          <w:szCs w:val="24"/>
        </w:rPr>
      </w:pPr>
      <w:r>
        <w:rPr>
          <w:rFonts w:ascii="Arial" w:hAnsi="Arial" w:cs="Arial"/>
          <w:sz w:val="24"/>
          <w:szCs w:val="24"/>
        </w:rPr>
        <w:t xml:space="preserve">On </w:t>
      </w:r>
      <w:r w:rsidR="00631E37" w:rsidRPr="00631E37">
        <w:rPr>
          <w:rFonts w:ascii="Arial" w:hAnsi="Arial" w:cs="Arial"/>
          <w:sz w:val="24"/>
          <w:szCs w:val="24"/>
        </w:rPr>
        <w:t>15th June 2016</w:t>
      </w:r>
      <w:r>
        <w:rPr>
          <w:rFonts w:ascii="Arial" w:hAnsi="Arial" w:cs="Arial"/>
          <w:sz w:val="24"/>
          <w:szCs w:val="24"/>
        </w:rPr>
        <w:t>, after a period of consultation, Bridgend Cou</w:t>
      </w:r>
      <w:r w:rsidR="0089281E">
        <w:rPr>
          <w:rFonts w:ascii="Arial" w:hAnsi="Arial" w:cs="Arial"/>
          <w:sz w:val="24"/>
          <w:szCs w:val="24"/>
        </w:rPr>
        <w:t xml:space="preserve">nty Borough Council published a statutory notice </w:t>
      </w:r>
      <w:r w:rsidR="003E36C1">
        <w:rPr>
          <w:rFonts w:ascii="Arial" w:hAnsi="Arial" w:cs="Arial"/>
          <w:sz w:val="24"/>
          <w:szCs w:val="24"/>
        </w:rPr>
        <w:t xml:space="preserve">of its proposal </w:t>
      </w:r>
      <w:r w:rsidR="006612E1" w:rsidRPr="00825AA2">
        <w:rPr>
          <w:rFonts w:ascii="Arial" w:hAnsi="Arial" w:cs="Arial"/>
          <w:sz w:val="24"/>
          <w:szCs w:val="24"/>
        </w:rPr>
        <w:t xml:space="preserve">to make a regulated alteration to </w:t>
      </w:r>
      <w:proofErr w:type="spellStart"/>
      <w:r w:rsidR="00631E37" w:rsidRPr="00631E37">
        <w:rPr>
          <w:rFonts w:ascii="Arial" w:hAnsi="Arial" w:cs="Arial"/>
          <w:sz w:val="24"/>
          <w:szCs w:val="24"/>
        </w:rPr>
        <w:t>Pencoed</w:t>
      </w:r>
      <w:proofErr w:type="spellEnd"/>
      <w:r w:rsidR="00631E37" w:rsidRPr="00631E37">
        <w:rPr>
          <w:rFonts w:ascii="Arial" w:hAnsi="Arial" w:cs="Arial"/>
          <w:sz w:val="24"/>
          <w:szCs w:val="24"/>
        </w:rPr>
        <w:t xml:space="preserve"> Primary School of </w:t>
      </w:r>
      <w:proofErr w:type="spellStart"/>
      <w:r w:rsidR="00631E37" w:rsidRPr="00631E37">
        <w:rPr>
          <w:rFonts w:ascii="Arial" w:hAnsi="Arial" w:cs="Arial"/>
          <w:sz w:val="24"/>
          <w:szCs w:val="24"/>
        </w:rPr>
        <w:t>Penprysg</w:t>
      </w:r>
      <w:proofErr w:type="spellEnd"/>
      <w:r w:rsidR="00631E37" w:rsidRPr="00631E37">
        <w:rPr>
          <w:rFonts w:ascii="Arial" w:hAnsi="Arial" w:cs="Arial"/>
          <w:sz w:val="24"/>
          <w:szCs w:val="24"/>
        </w:rPr>
        <w:t xml:space="preserve"> Road, </w:t>
      </w:r>
      <w:proofErr w:type="spellStart"/>
      <w:r w:rsidR="00631E37" w:rsidRPr="00631E37">
        <w:rPr>
          <w:rFonts w:ascii="Arial" w:hAnsi="Arial" w:cs="Arial"/>
          <w:sz w:val="24"/>
          <w:szCs w:val="24"/>
        </w:rPr>
        <w:t>Pencoed</w:t>
      </w:r>
      <w:proofErr w:type="spellEnd"/>
      <w:r w:rsidR="00631E37" w:rsidRPr="00631E37">
        <w:rPr>
          <w:rFonts w:ascii="Arial" w:hAnsi="Arial" w:cs="Arial"/>
          <w:sz w:val="24"/>
          <w:szCs w:val="24"/>
        </w:rPr>
        <w:t xml:space="preserve">, Bridgend CF35 6RH by relocating the school </w:t>
      </w:r>
      <w:r w:rsidR="00627268" w:rsidRPr="00627268">
        <w:rPr>
          <w:rFonts w:ascii="Arial" w:hAnsi="Arial" w:cs="Arial"/>
          <w:sz w:val="24"/>
          <w:szCs w:val="24"/>
        </w:rPr>
        <w:t xml:space="preserve">(including the </w:t>
      </w:r>
      <w:proofErr w:type="spellStart"/>
      <w:r w:rsidR="00627268" w:rsidRPr="00627268">
        <w:rPr>
          <w:rFonts w:ascii="Arial" w:hAnsi="Arial" w:cs="Arial"/>
          <w:sz w:val="24"/>
          <w:szCs w:val="24"/>
        </w:rPr>
        <w:t>Heol</w:t>
      </w:r>
      <w:proofErr w:type="spellEnd"/>
      <w:r w:rsidR="00627268" w:rsidRPr="00627268">
        <w:rPr>
          <w:rFonts w:ascii="Arial" w:hAnsi="Arial" w:cs="Arial"/>
          <w:sz w:val="24"/>
          <w:szCs w:val="24"/>
        </w:rPr>
        <w:t xml:space="preserve"> y </w:t>
      </w:r>
      <w:proofErr w:type="spellStart"/>
      <w:r w:rsidR="00627268" w:rsidRPr="00627268">
        <w:rPr>
          <w:rFonts w:ascii="Arial" w:hAnsi="Arial" w:cs="Arial"/>
          <w:sz w:val="24"/>
          <w:szCs w:val="24"/>
        </w:rPr>
        <w:t>Cyw</w:t>
      </w:r>
      <w:proofErr w:type="spellEnd"/>
      <w:r w:rsidR="00627268" w:rsidRPr="00627268">
        <w:rPr>
          <w:rFonts w:ascii="Arial" w:hAnsi="Arial" w:cs="Arial"/>
          <w:sz w:val="24"/>
          <w:szCs w:val="24"/>
        </w:rPr>
        <w:t xml:space="preserve"> campus) </w:t>
      </w:r>
      <w:r w:rsidR="00631E37" w:rsidRPr="00631E37">
        <w:rPr>
          <w:rFonts w:ascii="Arial" w:hAnsi="Arial" w:cs="Arial"/>
          <w:sz w:val="24"/>
          <w:szCs w:val="24"/>
        </w:rPr>
        <w:t>to the site currently occupied</w:t>
      </w:r>
      <w:r w:rsidR="00631E37">
        <w:rPr>
          <w:rFonts w:ascii="Arial" w:hAnsi="Arial" w:cs="Arial"/>
          <w:sz w:val="24"/>
          <w:szCs w:val="24"/>
        </w:rPr>
        <w:t xml:space="preserve"> by the school’s playing fields</w:t>
      </w:r>
      <w:r w:rsidR="00627268">
        <w:rPr>
          <w:rFonts w:ascii="Arial" w:hAnsi="Arial" w:cs="Arial"/>
          <w:sz w:val="24"/>
          <w:szCs w:val="24"/>
        </w:rPr>
        <w:t xml:space="preserve"> on </w:t>
      </w:r>
      <w:proofErr w:type="spellStart"/>
      <w:r w:rsidR="00627268">
        <w:rPr>
          <w:rFonts w:ascii="Arial" w:hAnsi="Arial" w:cs="Arial"/>
          <w:sz w:val="24"/>
          <w:szCs w:val="24"/>
        </w:rPr>
        <w:t>Penprysg</w:t>
      </w:r>
      <w:proofErr w:type="spellEnd"/>
      <w:r w:rsidR="00627268">
        <w:rPr>
          <w:rFonts w:ascii="Arial" w:hAnsi="Arial" w:cs="Arial"/>
          <w:sz w:val="24"/>
          <w:szCs w:val="24"/>
        </w:rPr>
        <w:t xml:space="preserve"> Road</w:t>
      </w:r>
      <w:r w:rsidR="00DC7A9B" w:rsidRPr="00825AA2">
        <w:rPr>
          <w:rFonts w:ascii="Arial" w:hAnsi="Arial" w:cs="Arial"/>
          <w:sz w:val="24"/>
          <w:szCs w:val="24"/>
        </w:rPr>
        <w:t>.</w:t>
      </w:r>
      <w:r w:rsidR="00825AA2" w:rsidRPr="00825AA2">
        <w:rPr>
          <w:rFonts w:ascii="Arial" w:hAnsi="Arial" w:cs="Arial"/>
          <w:sz w:val="24"/>
          <w:szCs w:val="24"/>
        </w:rPr>
        <w:t xml:space="preserve"> </w:t>
      </w:r>
      <w:r w:rsidR="00DB0B10">
        <w:rPr>
          <w:rFonts w:ascii="Arial" w:hAnsi="Arial" w:cs="Arial"/>
          <w:sz w:val="24"/>
          <w:szCs w:val="24"/>
        </w:rPr>
        <w:t xml:space="preserve">No objections to the proposal were received during the public notice period. </w:t>
      </w:r>
      <w:r w:rsidR="002B003C" w:rsidRPr="00825AA2">
        <w:rPr>
          <w:rFonts w:ascii="Arial" w:hAnsi="Arial" w:cs="Arial"/>
          <w:sz w:val="24"/>
          <w:szCs w:val="24"/>
        </w:rPr>
        <w:t xml:space="preserve">On </w:t>
      </w:r>
      <w:r w:rsidR="00631E37">
        <w:rPr>
          <w:rFonts w:ascii="Arial" w:hAnsi="Arial" w:cs="Arial"/>
          <w:sz w:val="24"/>
          <w:szCs w:val="24"/>
        </w:rPr>
        <w:t>6</w:t>
      </w:r>
      <w:r w:rsidR="00631E37" w:rsidRPr="00631E37">
        <w:rPr>
          <w:rFonts w:ascii="Arial" w:hAnsi="Arial" w:cs="Arial"/>
          <w:sz w:val="24"/>
          <w:szCs w:val="24"/>
          <w:vertAlign w:val="superscript"/>
        </w:rPr>
        <w:t>th</w:t>
      </w:r>
      <w:r w:rsidR="00631E37">
        <w:rPr>
          <w:rFonts w:ascii="Arial" w:hAnsi="Arial" w:cs="Arial"/>
          <w:sz w:val="24"/>
          <w:szCs w:val="24"/>
        </w:rPr>
        <w:t xml:space="preserve"> </w:t>
      </w:r>
      <w:r w:rsidR="002E5B9C" w:rsidRPr="00825AA2">
        <w:rPr>
          <w:rFonts w:ascii="Arial" w:hAnsi="Arial" w:cs="Arial"/>
          <w:sz w:val="24"/>
          <w:szCs w:val="24"/>
        </w:rPr>
        <w:t>September</w:t>
      </w:r>
      <w:r w:rsidR="0084292B" w:rsidRPr="00825AA2">
        <w:rPr>
          <w:rFonts w:ascii="Arial" w:hAnsi="Arial" w:cs="Arial"/>
          <w:sz w:val="24"/>
          <w:szCs w:val="24"/>
        </w:rPr>
        <w:t xml:space="preserve"> 201</w:t>
      </w:r>
      <w:r w:rsidR="00631E37">
        <w:rPr>
          <w:rFonts w:ascii="Arial" w:hAnsi="Arial" w:cs="Arial"/>
          <w:sz w:val="24"/>
          <w:szCs w:val="24"/>
        </w:rPr>
        <w:t>6</w:t>
      </w:r>
      <w:r w:rsidR="002B003C" w:rsidRPr="00825AA2">
        <w:rPr>
          <w:rFonts w:ascii="Arial" w:hAnsi="Arial" w:cs="Arial"/>
          <w:sz w:val="24"/>
          <w:szCs w:val="24"/>
        </w:rPr>
        <w:t xml:space="preserve"> Cabinet </w:t>
      </w:r>
      <w:r w:rsidR="00C42693" w:rsidRPr="00825AA2">
        <w:rPr>
          <w:rFonts w:ascii="Arial" w:hAnsi="Arial" w:cs="Arial"/>
          <w:sz w:val="24"/>
          <w:szCs w:val="24"/>
        </w:rPr>
        <w:t xml:space="preserve">carefully </w:t>
      </w:r>
      <w:r w:rsidR="002B003C" w:rsidRPr="00825AA2">
        <w:rPr>
          <w:rFonts w:ascii="Arial" w:hAnsi="Arial" w:cs="Arial"/>
          <w:sz w:val="24"/>
          <w:szCs w:val="24"/>
        </w:rPr>
        <w:t xml:space="preserve">considered the published proposal, in accordance with the School </w:t>
      </w:r>
      <w:r w:rsidR="00C42693" w:rsidRPr="00825AA2">
        <w:rPr>
          <w:rFonts w:ascii="Arial" w:hAnsi="Arial" w:cs="Arial"/>
          <w:sz w:val="24"/>
          <w:szCs w:val="24"/>
        </w:rPr>
        <w:t>Standards and Organisation (Wales) Act 2013.</w:t>
      </w:r>
      <w:r w:rsidR="0039482F" w:rsidRPr="00825AA2">
        <w:rPr>
          <w:rFonts w:ascii="Arial" w:hAnsi="Arial" w:cs="Arial"/>
          <w:sz w:val="24"/>
          <w:szCs w:val="24"/>
        </w:rPr>
        <w:t xml:space="preserve"> </w:t>
      </w:r>
      <w:r w:rsidR="00C42693" w:rsidRPr="00825AA2">
        <w:rPr>
          <w:rFonts w:ascii="Arial" w:hAnsi="Arial" w:cs="Arial"/>
          <w:sz w:val="24"/>
          <w:szCs w:val="24"/>
        </w:rPr>
        <w:t xml:space="preserve">Cabinet determined to approve </w:t>
      </w:r>
      <w:r w:rsidR="006612E1" w:rsidRPr="00825AA2">
        <w:rPr>
          <w:rFonts w:ascii="Arial" w:hAnsi="Arial" w:cs="Arial"/>
          <w:sz w:val="24"/>
          <w:szCs w:val="24"/>
        </w:rPr>
        <w:t>the proposal</w:t>
      </w:r>
      <w:r w:rsidR="00C42693" w:rsidRPr="00825AA2">
        <w:rPr>
          <w:rFonts w:ascii="Arial" w:hAnsi="Arial" w:cs="Arial"/>
          <w:sz w:val="24"/>
          <w:szCs w:val="24"/>
        </w:rPr>
        <w:t>.</w:t>
      </w:r>
      <w:bookmarkStart w:id="0" w:name="_GoBack"/>
      <w:bookmarkEnd w:id="0"/>
    </w:p>
    <w:p w:rsidR="00631E37" w:rsidRPr="00631E37" w:rsidRDefault="00786854" w:rsidP="00631E37">
      <w:pPr>
        <w:spacing w:line="360" w:lineRule="auto"/>
        <w:jc w:val="both"/>
        <w:rPr>
          <w:rFonts w:ascii="Arial" w:hAnsi="Arial" w:cs="Arial"/>
          <w:sz w:val="24"/>
          <w:szCs w:val="24"/>
        </w:rPr>
      </w:pPr>
      <w:r w:rsidRPr="00825AA2">
        <w:rPr>
          <w:rFonts w:ascii="Arial" w:hAnsi="Arial" w:cs="Arial"/>
          <w:sz w:val="24"/>
          <w:szCs w:val="24"/>
        </w:rPr>
        <w:t>As a result</w:t>
      </w:r>
      <w:r w:rsidR="00814C62" w:rsidRPr="00825AA2">
        <w:rPr>
          <w:rFonts w:ascii="Arial" w:hAnsi="Arial" w:cs="Arial"/>
          <w:sz w:val="24"/>
          <w:szCs w:val="24"/>
        </w:rPr>
        <w:t xml:space="preserve">, </w:t>
      </w:r>
      <w:proofErr w:type="spellStart"/>
      <w:r w:rsidR="00631E37" w:rsidRPr="00631E37">
        <w:rPr>
          <w:rFonts w:ascii="Arial" w:hAnsi="Arial" w:cs="Arial"/>
          <w:sz w:val="24"/>
          <w:szCs w:val="24"/>
        </w:rPr>
        <w:t>Pencoed</w:t>
      </w:r>
      <w:proofErr w:type="spellEnd"/>
      <w:r w:rsidR="00631E37" w:rsidRPr="00631E37">
        <w:rPr>
          <w:rFonts w:ascii="Arial" w:hAnsi="Arial" w:cs="Arial"/>
          <w:sz w:val="24"/>
          <w:szCs w:val="24"/>
        </w:rPr>
        <w:t xml:space="preserve"> Primary School </w:t>
      </w:r>
      <w:r w:rsidR="00627268" w:rsidRPr="00627268">
        <w:rPr>
          <w:rFonts w:ascii="Arial" w:hAnsi="Arial" w:cs="Arial"/>
          <w:sz w:val="24"/>
          <w:szCs w:val="24"/>
        </w:rPr>
        <w:t xml:space="preserve">(including the </w:t>
      </w:r>
      <w:proofErr w:type="spellStart"/>
      <w:r w:rsidR="00627268" w:rsidRPr="00627268">
        <w:rPr>
          <w:rFonts w:ascii="Arial" w:hAnsi="Arial" w:cs="Arial"/>
          <w:sz w:val="24"/>
          <w:szCs w:val="24"/>
        </w:rPr>
        <w:t>Heol</w:t>
      </w:r>
      <w:proofErr w:type="spellEnd"/>
      <w:r w:rsidR="00627268" w:rsidRPr="00627268">
        <w:rPr>
          <w:rFonts w:ascii="Arial" w:hAnsi="Arial" w:cs="Arial"/>
          <w:sz w:val="24"/>
          <w:szCs w:val="24"/>
        </w:rPr>
        <w:t xml:space="preserve"> y </w:t>
      </w:r>
      <w:proofErr w:type="spellStart"/>
      <w:r w:rsidR="00627268" w:rsidRPr="00627268">
        <w:rPr>
          <w:rFonts w:ascii="Arial" w:hAnsi="Arial" w:cs="Arial"/>
          <w:sz w:val="24"/>
          <w:szCs w:val="24"/>
        </w:rPr>
        <w:t>Cyw</w:t>
      </w:r>
      <w:proofErr w:type="spellEnd"/>
      <w:r w:rsidR="00627268" w:rsidRPr="00627268">
        <w:rPr>
          <w:rFonts w:ascii="Arial" w:hAnsi="Arial" w:cs="Arial"/>
          <w:sz w:val="24"/>
          <w:szCs w:val="24"/>
        </w:rPr>
        <w:t xml:space="preserve"> campus) </w:t>
      </w:r>
      <w:r w:rsidR="00814C62" w:rsidRPr="00825AA2">
        <w:rPr>
          <w:rFonts w:ascii="Arial" w:hAnsi="Arial" w:cs="Arial"/>
          <w:sz w:val="24"/>
          <w:szCs w:val="24"/>
        </w:rPr>
        <w:t>will</w:t>
      </w:r>
      <w:r w:rsidR="00DA5F01" w:rsidRPr="00825AA2">
        <w:rPr>
          <w:rFonts w:ascii="Arial" w:hAnsi="Arial" w:cs="Arial"/>
          <w:sz w:val="24"/>
          <w:szCs w:val="24"/>
        </w:rPr>
        <w:t xml:space="preserve"> relocate to</w:t>
      </w:r>
      <w:r w:rsidR="00451F48" w:rsidRPr="00825AA2">
        <w:rPr>
          <w:rFonts w:ascii="Arial" w:hAnsi="Arial" w:cs="Arial"/>
          <w:sz w:val="24"/>
          <w:szCs w:val="24"/>
        </w:rPr>
        <w:t xml:space="preserve"> a new school building on the site of the existing </w:t>
      </w:r>
      <w:r w:rsidR="00631E37" w:rsidRPr="00631E37">
        <w:rPr>
          <w:rFonts w:ascii="Arial" w:hAnsi="Arial" w:cs="Arial"/>
          <w:sz w:val="24"/>
          <w:szCs w:val="24"/>
        </w:rPr>
        <w:t>school’s playing fields.</w:t>
      </w:r>
      <w:r w:rsidR="00451F48" w:rsidRPr="00825AA2">
        <w:rPr>
          <w:rFonts w:ascii="Arial" w:hAnsi="Arial" w:cs="Arial"/>
          <w:sz w:val="24"/>
          <w:szCs w:val="24"/>
        </w:rPr>
        <w:t xml:space="preserve"> </w:t>
      </w:r>
      <w:r w:rsidR="00631E37" w:rsidRPr="00631E37">
        <w:rPr>
          <w:rFonts w:ascii="Arial" w:hAnsi="Arial" w:cs="Arial"/>
          <w:sz w:val="24"/>
          <w:szCs w:val="24"/>
        </w:rPr>
        <w:t xml:space="preserve">The </w:t>
      </w:r>
      <w:r w:rsidR="00631E37">
        <w:rPr>
          <w:rFonts w:ascii="Arial" w:hAnsi="Arial" w:cs="Arial"/>
          <w:sz w:val="24"/>
          <w:szCs w:val="24"/>
        </w:rPr>
        <w:t>school’s</w:t>
      </w:r>
      <w:r w:rsidR="00631E37" w:rsidRPr="00631E37">
        <w:rPr>
          <w:rFonts w:ascii="Arial" w:hAnsi="Arial" w:cs="Arial"/>
          <w:sz w:val="24"/>
          <w:szCs w:val="24"/>
        </w:rPr>
        <w:t xml:space="preserve"> capacity once the proposal is implemented will be 510 (for pupils aged 4-11) plus 70 full time equivalent nursery places, 8 places for the visually impaired, 8 infant observation places and 2 classes of  15 places for pupils with moderate learning difficulties.</w:t>
      </w:r>
    </w:p>
    <w:p w:rsidR="007B0B4D" w:rsidRPr="00825AA2" w:rsidRDefault="00631E37" w:rsidP="00631E37">
      <w:pPr>
        <w:spacing w:line="360" w:lineRule="auto"/>
        <w:jc w:val="both"/>
        <w:rPr>
          <w:rFonts w:ascii="Arial" w:hAnsi="Arial" w:cs="Arial"/>
          <w:sz w:val="24"/>
          <w:szCs w:val="24"/>
        </w:rPr>
      </w:pPr>
      <w:r w:rsidRPr="00631E37">
        <w:rPr>
          <w:rFonts w:ascii="Arial" w:hAnsi="Arial" w:cs="Arial"/>
          <w:sz w:val="24"/>
          <w:szCs w:val="24"/>
        </w:rPr>
        <w:t>The admission number for the age group 4-5 at the school in the first school year in which the proposals have been implemented will be 72.</w:t>
      </w:r>
      <w:r>
        <w:rPr>
          <w:rFonts w:ascii="Arial" w:hAnsi="Arial" w:cs="Arial"/>
          <w:sz w:val="24"/>
          <w:szCs w:val="24"/>
        </w:rPr>
        <w:t xml:space="preserve"> </w:t>
      </w:r>
      <w:r w:rsidR="00814C62" w:rsidRPr="00825AA2">
        <w:rPr>
          <w:rFonts w:ascii="Arial" w:hAnsi="Arial" w:cs="Arial"/>
          <w:sz w:val="24"/>
          <w:szCs w:val="24"/>
        </w:rPr>
        <w:t xml:space="preserve">The date of implementation will be </w:t>
      </w:r>
      <w:r w:rsidR="00451F48" w:rsidRPr="00825AA2">
        <w:rPr>
          <w:rFonts w:ascii="Arial" w:hAnsi="Arial" w:cs="Arial"/>
          <w:sz w:val="24"/>
          <w:szCs w:val="24"/>
        </w:rPr>
        <w:t xml:space="preserve">1st </w:t>
      </w:r>
      <w:r>
        <w:rPr>
          <w:rFonts w:ascii="Arial" w:hAnsi="Arial" w:cs="Arial"/>
          <w:sz w:val="24"/>
          <w:szCs w:val="24"/>
        </w:rPr>
        <w:t>April</w:t>
      </w:r>
      <w:r w:rsidR="00952991" w:rsidRPr="00825AA2">
        <w:rPr>
          <w:rFonts w:ascii="Arial" w:hAnsi="Arial" w:cs="Arial"/>
          <w:sz w:val="24"/>
          <w:szCs w:val="24"/>
        </w:rPr>
        <w:t xml:space="preserve"> 2018</w:t>
      </w:r>
      <w:r w:rsidR="00814C62" w:rsidRPr="00825AA2">
        <w:rPr>
          <w:rFonts w:ascii="Arial" w:hAnsi="Arial" w:cs="Arial"/>
          <w:sz w:val="24"/>
          <w:szCs w:val="24"/>
        </w:rPr>
        <w:t>.</w:t>
      </w:r>
      <w:r w:rsidR="0084292B" w:rsidRPr="00825AA2">
        <w:rPr>
          <w:rFonts w:ascii="Arial" w:hAnsi="Arial" w:cs="Arial"/>
          <w:sz w:val="24"/>
          <w:szCs w:val="24"/>
        </w:rPr>
        <w:t xml:space="preserve"> </w:t>
      </w:r>
    </w:p>
    <w:p w:rsidR="00C42693" w:rsidRPr="007B0B4D" w:rsidRDefault="00C42693" w:rsidP="00706188">
      <w:pPr>
        <w:pStyle w:val="ListParagraph"/>
        <w:spacing w:line="360" w:lineRule="auto"/>
        <w:ind w:left="0"/>
        <w:rPr>
          <w:rFonts w:ascii="Arial" w:hAnsi="Arial" w:cs="Arial"/>
          <w:sz w:val="24"/>
          <w:szCs w:val="24"/>
        </w:rPr>
      </w:pPr>
      <w:r w:rsidRPr="007B0B4D">
        <w:rPr>
          <w:rFonts w:ascii="Arial" w:hAnsi="Arial" w:cs="Arial"/>
          <w:sz w:val="24"/>
          <w:szCs w:val="24"/>
        </w:rPr>
        <w:t xml:space="preserve">In </w:t>
      </w:r>
      <w:r w:rsidR="0084292B">
        <w:rPr>
          <w:rFonts w:ascii="Arial" w:hAnsi="Arial" w:cs="Arial"/>
          <w:sz w:val="24"/>
          <w:szCs w:val="24"/>
        </w:rPr>
        <w:t>determining the proposal</w:t>
      </w:r>
      <w:r w:rsidRPr="007B0B4D">
        <w:rPr>
          <w:rFonts w:ascii="Arial" w:hAnsi="Arial" w:cs="Arial"/>
          <w:sz w:val="24"/>
          <w:szCs w:val="24"/>
        </w:rPr>
        <w:t xml:space="preserve">, Cabinet </w:t>
      </w:r>
      <w:r w:rsidR="0084292B">
        <w:rPr>
          <w:rFonts w:ascii="Arial" w:hAnsi="Arial" w:cs="Arial"/>
          <w:sz w:val="24"/>
          <w:szCs w:val="24"/>
        </w:rPr>
        <w:t>were</w:t>
      </w:r>
      <w:r w:rsidRPr="007B0B4D">
        <w:rPr>
          <w:rFonts w:ascii="Arial" w:hAnsi="Arial" w:cs="Arial"/>
          <w:sz w:val="24"/>
          <w:szCs w:val="24"/>
        </w:rPr>
        <w:t xml:space="preserve"> satisfied that this proposal is sound in education, financial and strategic terms</w:t>
      </w:r>
      <w:r w:rsidR="0084292B">
        <w:rPr>
          <w:rFonts w:ascii="Arial" w:hAnsi="Arial" w:cs="Arial"/>
          <w:sz w:val="24"/>
          <w:szCs w:val="24"/>
        </w:rPr>
        <w:t>.</w:t>
      </w:r>
    </w:p>
    <w:p w:rsidR="00E75412" w:rsidRPr="007B0B4D" w:rsidRDefault="00E75412" w:rsidP="00706188">
      <w:pPr>
        <w:spacing w:line="360" w:lineRule="auto"/>
        <w:rPr>
          <w:rFonts w:ascii="Arial" w:hAnsi="Arial" w:cs="Arial"/>
          <w:b/>
          <w:sz w:val="24"/>
          <w:szCs w:val="24"/>
        </w:rPr>
      </w:pPr>
      <w:r w:rsidRPr="007B0B4D">
        <w:rPr>
          <w:rFonts w:ascii="Arial" w:hAnsi="Arial" w:cs="Arial"/>
          <w:b/>
          <w:sz w:val="24"/>
          <w:szCs w:val="24"/>
        </w:rPr>
        <w:t>Summary</w:t>
      </w:r>
    </w:p>
    <w:tbl>
      <w:tblPr>
        <w:tblW w:w="0" w:type="auto"/>
        <w:tblBorders>
          <w:top w:val="nil"/>
          <w:left w:val="nil"/>
          <w:bottom w:val="nil"/>
          <w:right w:val="nil"/>
        </w:tblBorders>
        <w:tblLayout w:type="fixed"/>
        <w:tblLook w:val="0000" w:firstRow="0" w:lastRow="0" w:firstColumn="0" w:lastColumn="0" w:noHBand="0" w:noVBand="0"/>
      </w:tblPr>
      <w:tblGrid>
        <w:gridCol w:w="9043"/>
      </w:tblGrid>
      <w:tr w:rsidR="007E0A4C">
        <w:trPr>
          <w:trHeight w:val="207"/>
        </w:trPr>
        <w:tc>
          <w:tcPr>
            <w:tcW w:w="9043" w:type="dxa"/>
          </w:tcPr>
          <w:p w:rsidR="007E0A4C" w:rsidRDefault="00E75412" w:rsidP="00706188">
            <w:pPr>
              <w:pStyle w:val="Default"/>
              <w:spacing w:line="360" w:lineRule="auto"/>
            </w:pPr>
            <w:r w:rsidRPr="007B0B4D">
              <w:t xml:space="preserve">In summary, Cabinet have approved the proposal as they believe that </w:t>
            </w:r>
            <w:r w:rsidR="00E50091">
              <w:t>it</w:t>
            </w:r>
            <w:r w:rsidRPr="007B0B4D">
              <w:t xml:space="preserve"> will:</w:t>
            </w:r>
          </w:p>
          <w:p w:rsidR="0062066F" w:rsidRDefault="0062066F" w:rsidP="00706188">
            <w:pPr>
              <w:pStyle w:val="Default"/>
              <w:spacing w:line="360" w:lineRule="auto"/>
              <w:rPr>
                <w:color w:val="auto"/>
              </w:rPr>
            </w:pPr>
          </w:p>
          <w:p w:rsidR="0062066F" w:rsidRDefault="007E0A4C" w:rsidP="00706188">
            <w:pPr>
              <w:pStyle w:val="Default"/>
              <w:numPr>
                <w:ilvl w:val="0"/>
                <w:numId w:val="5"/>
              </w:numPr>
              <w:spacing w:line="360" w:lineRule="auto"/>
            </w:pPr>
            <w:r w:rsidRPr="007E0A4C">
              <w:t>Maintain the standard of education provision</w:t>
            </w:r>
          </w:p>
          <w:p w:rsidR="00D91ED0" w:rsidRDefault="00D91ED0" w:rsidP="00706188">
            <w:pPr>
              <w:pStyle w:val="Default"/>
              <w:numPr>
                <w:ilvl w:val="0"/>
                <w:numId w:val="5"/>
              </w:numPr>
              <w:spacing w:line="360" w:lineRule="auto"/>
            </w:pPr>
            <w:r>
              <w:t>Ensure pupil places are suitably located</w:t>
            </w:r>
          </w:p>
          <w:p w:rsidR="00D91ED0" w:rsidRDefault="00D91ED0" w:rsidP="00706188">
            <w:pPr>
              <w:pStyle w:val="Default"/>
              <w:numPr>
                <w:ilvl w:val="0"/>
                <w:numId w:val="5"/>
              </w:numPr>
              <w:spacing w:line="360" w:lineRule="auto"/>
            </w:pPr>
            <w:r>
              <w:t>Lead to a greater efficiency in the resourcing of education</w:t>
            </w:r>
          </w:p>
          <w:tbl>
            <w:tblPr>
              <w:tblW w:w="9105" w:type="dxa"/>
              <w:tblBorders>
                <w:top w:val="nil"/>
                <w:left w:val="nil"/>
                <w:bottom w:val="nil"/>
                <w:right w:val="nil"/>
              </w:tblBorders>
              <w:tblLayout w:type="fixed"/>
              <w:tblLook w:val="0000" w:firstRow="0" w:lastRow="0" w:firstColumn="0" w:lastColumn="0" w:noHBand="0" w:noVBand="0"/>
            </w:tblPr>
            <w:tblGrid>
              <w:gridCol w:w="9105"/>
            </w:tblGrid>
            <w:tr w:rsidR="00D91ED0" w:rsidRPr="00D91ED0" w:rsidTr="00D91ED0">
              <w:trPr>
                <w:trHeight w:val="208"/>
              </w:trPr>
              <w:tc>
                <w:tcPr>
                  <w:tcW w:w="9105" w:type="dxa"/>
                </w:tcPr>
                <w:p w:rsidR="00D91ED0" w:rsidRPr="00D91ED0" w:rsidRDefault="00D91ED0" w:rsidP="00706188">
                  <w:pPr>
                    <w:pStyle w:val="ListParagraph"/>
                    <w:autoSpaceDE w:val="0"/>
                    <w:autoSpaceDN w:val="0"/>
                    <w:adjustRightInd w:val="0"/>
                    <w:spacing w:after="0" w:line="360" w:lineRule="auto"/>
                    <w:rPr>
                      <w:rFonts w:ascii="Arial" w:hAnsi="Arial" w:cs="Arial"/>
                      <w:color w:val="000000"/>
                      <w:sz w:val="20"/>
                      <w:szCs w:val="20"/>
                    </w:rPr>
                  </w:pPr>
                </w:p>
              </w:tc>
            </w:tr>
          </w:tbl>
          <w:p w:rsidR="007E0A4C" w:rsidRDefault="007E0A4C" w:rsidP="00706188">
            <w:pPr>
              <w:pStyle w:val="Default"/>
              <w:spacing w:line="360" w:lineRule="auto"/>
              <w:rPr>
                <w:sz w:val="20"/>
                <w:szCs w:val="20"/>
              </w:rPr>
            </w:pPr>
          </w:p>
        </w:tc>
      </w:tr>
    </w:tbl>
    <w:p w:rsidR="00433845" w:rsidRDefault="00433845" w:rsidP="00706188">
      <w:pPr>
        <w:spacing w:line="360" w:lineRule="auto"/>
        <w:rPr>
          <w:rFonts w:ascii="Arial" w:hAnsi="Arial" w:cs="Arial"/>
          <w:sz w:val="24"/>
          <w:szCs w:val="24"/>
        </w:rPr>
      </w:pPr>
      <w:r>
        <w:rPr>
          <w:rFonts w:ascii="Arial" w:hAnsi="Arial" w:cs="Arial"/>
          <w:sz w:val="24"/>
          <w:szCs w:val="24"/>
        </w:rPr>
        <w:lastRenderedPageBreak/>
        <w:t>The reasons for the decision in</w:t>
      </w:r>
      <w:r w:rsidR="005F138A">
        <w:rPr>
          <w:rFonts w:ascii="Arial" w:hAnsi="Arial" w:cs="Arial"/>
          <w:sz w:val="24"/>
          <w:szCs w:val="24"/>
        </w:rPr>
        <w:t xml:space="preserve"> respect to the factors outlined</w:t>
      </w:r>
      <w:r>
        <w:rPr>
          <w:rFonts w:ascii="Arial" w:hAnsi="Arial" w:cs="Arial"/>
          <w:sz w:val="24"/>
          <w:szCs w:val="24"/>
        </w:rPr>
        <w:t xml:space="preserve"> in the School Organisation Code are as follows:</w:t>
      </w:r>
    </w:p>
    <w:p w:rsidR="00433845" w:rsidRDefault="00433845" w:rsidP="00433845">
      <w:pPr>
        <w:rPr>
          <w:rFonts w:ascii="Arial" w:hAnsi="Arial" w:cs="Arial"/>
          <w:b/>
          <w:sz w:val="24"/>
          <w:szCs w:val="24"/>
        </w:rPr>
      </w:pPr>
      <w:r w:rsidRPr="00433845">
        <w:rPr>
          <w:rFonts w:ascii="Arial" w:hAnsi="Arial" w:cs="Arial"/>
          <w:b/>
          <w:sz w:val="24"/>
          <w:szCs w:val="24"/>
        </w:rPr>
        <w:t xml:space="preserve">Quality and Standards of Education </w:t>
      </w:r>
    </w:p>
    <w:p w:rsidR="00DB2C5C" w:rsidRDefault="00DB2C5C" w:rsidP="00706188">
      <w:pPr>
        <w:autoSpaceDE w:val="0"/>
        <w:autoSpaceDN w:val="0"/>
        <w:adjustRightInd w:val="0"/>
        <w:spacing w:after="0" w:line="360" w:lineRule="auto"/>
        <w:rPr>
          <w:rFonts w:ascii="Arial" w:hAnsi="Arial" w:cs="Arial"/>
          <w:sz w:val="24"/>
          <w:szCs w:val="24"/>
        </w:rPr>
      </w:pPr>
      <w:r w:rsidRPr="00706188">
        <w:rPr>
          <w:rFonts w:ascii="Arial" w:hAnsi="Arial" w:cs="Arial"/>
          <w:sz w:val="24"/>
          <w:szCs w:val="24"/>
        </w:rPr>
        <w:t xml:space="preserve">It is Estyn’s </w:t>
      </w:r>
      <w:r w:rsidR="00C26353">
        <w:rPr>
          <w:rFonts w:ascii="Arial" w:hAnsi="Arial" w:cs="Arial"/>
          <w:sz w:val="24"/>
          <w:szCs w:val="24"/>
        </w:rPr>
        <w:t>(</w:t>
      </w:r>
      <w:r w:rsidR="00C26353" w:rsidRPr="00C26353">
        <w:rPr>
          <w:rFonts w:ascii="Arial" w:hAnsi="Arial" w:cs="Arial"/>
          <w:sz w:val="24"/>
          <w:szCs w:val="24"/>
        </w:rPr>
        <w:t>Her Majesty's Inspectorate for Education and Training in Wales</w:t>
      </w:r>
      <w:r w:rsidR="00C26353">
        <w:rPr>
          <w:rFonts w:ascii="Arial" w:hAnsi="Arial" w:cs="Arial"/>
          <w:sz w:val="24"/>
          <w:szCs w:val="24"/>
        </w:rPr>
        <w:t xml:space="preserve">) </w:t>
      </w:r>
      <w:r w:rsidRPr="00706188">
        <w:rPr>
          <w:rFonts w:ascii="Arial" w:hAnsi="Arial" w:cs="Arial"/>
          <w:sz w:val="24"/>
          <w:szCs w:val="24"/>
        </w:rPr>
        <w:t xml:space="preserve">opinion that a move to a new school building is likely to at least maintain the quality of the outcomes and provision in the area. </w:t>
      </w:r>
      <w:r w:rsidR="00102780" w:rsidRPr="00102780">
        <w:rPr>
          <w:rFonts w:ascii="Arial" w:hAnsi="Arial" w:cs="Arial"/>
          <w:sz w:val="24"/>
          <w:szCs w:val="24"/>
        </w:rPr>
        <w:t xml:space="preserve">The proposal notes appropriately the advantages of the proposal, which include allowing all pupils and staff of </w:t>
      </w:r>
      <w:proofErr w:type="spellStart"/>
      <w:r w:rsidR="00102780" w:rsidRPr="00102780">
        <w:rPr>
          <w:rFonts w:ascii="Arial" w:hAnsi="Arial" w:cs="Arial"/>
          <w:sz w:val="24"/>
          <w:szCs w:val="24"/>
        </w:rPr>
        <w:t>Pencoed</w:t>
      </w:r>
      <w:proofErr w:type="spellEnd"/>
      <w:r w:rsidR="00102780" w:rsidRPr="00102780">
        <w:rPr>
          <w:rFonts w:ascii="Arial" w:hAnsi="Arial" w:cs="Arial"/>
          <w:sz w:val="24"/>
          <w:szCs w:val="24"/>
        </w:rPr>
        <w:t xml:space="preserve"> Primary school to be located on one site within a brand new facility, savings on repairs and maintenance expenditure of the current aging school buildings, community provision incorporated i</w:t>
      </w:r>
      <w:r w:rsidR="00102780">
        <w:rPr>
          <w:rFonts w:ascii="Arial" w:hAnsi="Arial" w:cs="Arial"/>
          <w:sz w:val="24"/>
          <w:szCs w:val="24"/>
        </w:rPr>
        <w:t xml:space="preserve">nto the new school build and </w:t>
      </w:r>
      <w:r w:rsidR="00102780" w:rsidRPr="00102780">
        <w:rPr>
          <w:rFonts w:ascii="Arial" w:hAnsi="Arial" w:cs="Arial"/>
          <w:sz w:val="24"/>
          <w:szCs w:val="24"/>
        </w:rPr>
        <w:t>providing a better learning environment for pupils.</w:t>
      </w:r>
    </w:p>
    <w:p w:rsidR="008A63FF" w:rsidRDefault="008A63FF" w:rsidP="00706188">
      <w:pPr>
        <w:autoSpaceDE w:val="0"/>
        <w:autoSpaceDN w:val="0"/>
        <w:adjustRightInd w:val="0"/>
        <w:spacing w:after="0" w:line="360" w:lineRule="auto"/>
        <w:rPr>
          <w:rFonts w:ascii="Arial" w:hAnsi="Arial" w:cs="Arial"/>
          <w:sz w:val="24"/>
          <w:szCs w:val="24"/>
        </w:rPr>
      </w:pPr>
    </w:p>
    <w:p w:rsidR="0062066F" w:rsidRDefault="008A63FF" w:rsidP="008A63FF">
      <w:pPr>
        <w:autoSpaceDE w:val="0"/>
        <w:autoSpaceDN w:val="0"/>
        <w:adjustRightInd w:val="0"/>
        <w:spacing w:after="0" w:line="360" w:lineRule="auto"/>
        <w:rPr>
          <w:rFonts w:ascii="Arial" w:hAnsi="Arial" w:cs="Arial"/>
          <w:sz w:val="24"/>
          <w:szCs w:val="24"/>
        </w:rPr>
      </w:pPr>
      <w:r w:rsidRPr="008A63FF">
        <w:rPr>
          <w:rFonts w:ascii="Arial" w:hAnsi="Arial" w:cs="Arial"/>
          <w:sz w:val="24"/>
          <w:szCs w:val="24"/>
        </w:rPr>
        <w:t>The Foundation Phase curriculum places a great deal of emphasis on experiential and outdoor learning. New school buildings in Wales take this into consideration so that the learning environment effectively supports the curriculum activities and the ways in which teachers are expected to organise learning experiences and to teach. Outdoor learning experiences continue to be an important part of the curriculum at key stage 2. A move to a school that is purposely built around the needs for teaching and learning in the twenty first century should greatly improve the ability of the school to deliver the full curriculum at the Foundation Phase and at key stage 2 impacting positively on the quality and standards in education.</w:t>
      </w:r>
    </w:p>
    <w:p w:rsidR="008A63FF" w:rsidRPr="00706188" w:rsidRDefault="008A63FF" w:rsidP="00706188">
      <w:pPr>
        <w:autoSpaceDE w:val="0"/>
        <w:autoSpaceDN w:val="0"/>
        <w:adjustRightInd w:val="0"/>
        <w:spacing w:after="0" w:line="360" w:lineRule="auto"/>
        <w:rPr>
          <w:rFonts w:ascii="Arial" w:hAnsi="Arial" w:cs="Arial"/>
          <w:sz w:val="24"/>
          <w:szCs w:val="24"/>
        </w:rPr>
      </w:pPr>
    </w:p>
    <w:tbl>
      <w:tblPr>
        <w:tblW w:w="10225" w:type="dxa"/>
        <w:tblBorders>
          <w:top w:val="nil"/>
          <w:left w:val="nil"/>
          <w:bottom w:val="nil"/>
          <w:right w:val="nil"/>
        </w:tblBorders>
        <w:tblLayout w:type="fixed"/>
        <w:tblLook w:val="0000" w:firstRow="0" w:lastRow="0" w:firstColumn="0" w:lastColumn="0" w:noHBand="0" w:noVBand="0"/>
      </w:tblPr>
      <w:tblGrid>
        <w:gridCol w:w="10225"/>
      </w:tblGrid>
      <w:tr w:rsidR="000F7D0C" w:rsidRPr="00706188" w:rsidTr="00650ED9">
        <w:trPr>
          <w:trHeight w:val="149"/>
        </w:trPr>
        <w:tc>
          <w:tcPr>
            <w:tcW w:w="10225" w:type="dxa"/>
          </w:tcPr>
          <w:p w:rsidR="000F7D0C" w:rsidRPr="00706188" w:rsidRDefault="000F7D0C" w:rsidP="00706188">
            <w:pPr>
              <w:pStyle w:val="Default"/>
              <w:spacing w:line="360" w:lineRule="auto"/>
            </w:pPr>
            <w:r w:rsidRPr="00706188">
              <w:t>The Council will take all practicable steps to minimise disruption for all pupils by working closely with the H</w:t>
            </w:r>
            <w:r w:rsidR="0062066F" w:rsidRPr="00706188">
              <w:t>ead teacher and Governing Body in terms of transition to the new school.</w:t>
            </w:r>
          </w:p>
        </w:tc>
      </w:tr>
      <w:tr w:rsidR="000F7D0C" w:rsidTr="00650ED9">
        <w:trPr>
          <w:trHeight w:val="149"/>
        </w:trPr>
        <w:tc>
          <w:tcPr>
            <w:tcW w:w="10225" w:type="dxa"/>
          </w:tcPr>
          <w:p w:rsidR="000F7D0C" w:rsidRDefault="000F7D0C">
            <w:pPr>
              <w:pStyle w:val="Default"/>
              <w:rPr>
                <w:color w:val="auto"/>
              </w:rPr>
            </w:pPr>
          </w:p>
        </w:tc>
      </w:tr>
      <w:tr w:rsidR="000F7D0C" w:rsidTr="00650ED9">
        <w:trPr>
          <w:trHeight w:val="149"/>
        </w:trPr>
        <w:tc>
          <w:tcPr>
            <w:tcW w:w="10225" w:type="dxa"/>
          </w:tcPr>
          <w:p w:rsidR="00D91ED0" w:rsidRDefault="00650ED9" w:rsidP="00D91ED0">
            <w:pPr>
              <w:rPr>
                <w:rFonts w:ascii="Arial" w:hAnsi="Arial" w:cs="Arial"/>
                <w:b/>
                <w:sz w:val="24"/>
                <w:szCs w:val="24"/>
              </w:rPr>
            </w:pPr>
            <w:r w:rsidRPr="00D215C7">
              <w:rPr>
                <w:rFonts w:ascii="Arial" w:hAnsi="Arial" w:cs="Arial"/>
                <w:b/>
                <w:sz w:val="24"/>
                <w:szCs w:val="24"/>
              </w:rPr>
              <w:t>Need for places and the impact on the accessibility of schools</w:t>
            </w:r>
          </w:p>
          <w:p w:rsidR="000F7D0C" w:rsidRDefault="00085803" w:rsidP="00102780">
            <w:pPr>
              <w:spacing w:line="360" w:lineRule="auto"/>
            </w:pPr>
            <w:r>
              <w:rPr>
                <w:rFonts w:ascii="Arial" w:hAnsi="Arial" w:cs="Arial"/>
                <w:sz w:val="24"/>
                <w:szCs w:val="24"/>
              </w:rPr>
              <w:t xml:space="preserve">This proposal </w:t>
            </w:r>
            <w:r w:rsidR="00102780">
              <w:rPr>
                <w:rFonts w:ascii="Arial" w:hAnsi="Arial" w:cs="Arial"/>
                <w:sz w:val="24"/>
                <w:szCs w:val="24"/>
              </w:rPr>
              <w:t>will</w:t>
            </w:r>
            <w:r>
              <w:rPr>
                <w:rFonts w:ascii="Arial" w:hAnsi="Arial" w:cs="Arial"/>
                <w:sz w:val="24"/>
                <w:szCs w:val="24"/>
              </w:rPr>
              <w:t xml:space="preserve"> </w:t>
            </w:r>
            <w:r w:rsidR="00102780" w:rsidRPr="00102780">
              <w:rPr>
                <w:rFonts w:ascii="Arial" w:hAnsi="Arial" w:cs="Arial"/>
                <w:sz w:val="24"/>
                <w:szCs w:val="24"/>
              </w:rPr>
              <w:t>meet the demand for future pupil places within the area</w:t>
            </w:r>
            <w:r w:rsidR="00102780">
              <w:rPr>
                <w:rFonts w:ascii="Arial" w:hAnsi="Arial" w:cs="Arial"/>
                <w:sz w:val="24"/>
                <w:szCs w:val="24"/>
              </w:rPr>
              <w:t>.</w:t>
            </w:r>
          </w:p>
        </w:tc>
      </w:tr>
    </w:tbl>
    <w:p w:rsidR="00650ED9" w:rsidRPr="00531637" w:rsidRDefault="00650ED9" w:rsidP="007B18C5">
      <w:pPr>
        <w:spacing w:line="360" w:lineRule="auto"/>
        <w:rPr>
          <w:rFonts w:ascii="Arial" w:hAnsi="Arial" w:cs="Arial"/>
          <w:b/>
          <w:sz w:val="24"/>
          <w:szCs w:val="24"/>
        </w:rPr>
      </w:pPr>
      <w:r w:rsidRPr="00531637">
        <w:rPr>
          <w:rFonts w:ascii="Arial" w:hAnsi="Arial" w:cs="Arial"/>
          <w:b/>
          <w:sz w:val="24"/>
          <w:szCs w:val="24"/>
        </w:rPr>
        <w:t>Resourcing of education</w:t>
      </w:r>
      <w:r w:rsidR="00D931FF">
        <w:rPr>
          <w:rFonts w:ascii="Arial" w:hAnsi="Arial" w:cs="Arial"/>
          <w:b/>
          <w:sz w:val="24"/>
          <w:szCs w:val="24"/>
        </w:rPr>
        <w:t xml:space="preserve"> and other financial implications</w:t>
      </w:r>
    </w:p>
    <w:p w:rsidR="00C0742B" w:rsidRDefault="00650ED9" w:rsidP="007B18C5">
      <w:pPr>
        <w:spacing w:line="360" w:lineRule="auto"/>
        <w:rPr>
          <w:rFonts w:ascii="Arial" w:eastAsia="Times New Roman" w:hAnsi="Arial" w:cs="Arial"/>
          <w:sz w:val="24"/>
          <w:szCs w:val="24"/>
        </w:rPr>
      </w:pPr>
      <w:r w:rsidRPr="007B18C5">
        <w:rPr>
          <w:rFonts w:ascii="Arial" w:eastAsia="Times New Roman" w:hAnsi="Arial" w:cs="Arial"/>
          <w:sz w:val="24"/>
          <w:szCs w:val="24"/>
        </w:rPr>
        <w:t>The anticipated cost of the new school will be met from the Welsh Government’s 21</w:t>
      </w:r>
      <w:r w:rsidRPr="007B18C5">
        <w:rPr>
          <w:rFonts w:ascii="Arial" w:eastAsia="Times New Roman" w:hAnsi="Arial" w:cs="Arial"/>
          <w:sz w:val="24"/>
          <w:szCs w:val="24"/>
          <w:vertAlign w:val="superscript"/>
        </w:rPr>
        <w:t>st</w:t>
      </w:r>
      <w:r w:rsidRPr="007B18C5">
        <w:rPr>
          <w:rFonts w:ascii="Arial" w:eastAsia="Times New Roman" w:hAnsi="Arial" w:cs="Arial"/>
          <w:sz w:val="24"/>
          <w:szCs w:val="24"/>
        </w:rPr>
        <w:t xml:space="preserve"> Century Schools Programme, for which approval in principle has been received, and the Council’s capital programme as approve</w:t>
      </w:r>
      <w:r w:rsidR="00AC5117">
        <w:rPr>
          <w:rFonts w:ascii="Arial" w:eastAsia="Times New Roman" w:hAnsi="Arial" w:cs="Arial"/>
          <w:sz w:val="24"/>
          <w:szCs w:val="24"/>
        </w:rPr>
        <w:t>d by Council</w:t>
      </w:r>
      <w:r w:rsidR="00C0742B">
        <w:rPr>
          <w:rFonts w:ascii="Arial" w:eastAsia="Times New Roman" w:hAnsi="Arial" w:cs="Arial"/>
          <w:sz w:val="24"/>
          <w:szCs w:val="24"/>
        </w:rPr>
        <w:t>.</w:t>
      </w:r>
    </w:p>
    <w:p w:rsidR="00643370" w:rsidRPr="00643370" w:rsidRDefault="00F31296" w:rsidP="00643370">
      <w:pPr>
        <w:rPr>
          <w:rFonts w:ascii="Arial" w:hAnsi="Arial" w:cs="Arial"/>
          <w:sz w:val="20"/>
          <w:szCs w:val="20"/>
        </w:rPr>
      </w:pPr>
      <w:r w:rsidRPr="00F31296">
        <w:rPr>
          <w:rFonts w:ascii="Arial" w:hAnsi="Arial" w:cs="Arial"/>
          <w:i/>
          <w:sz w:val="24"/>
          <w:szCs w:val="24"/>
        </w:rPr>
        <w:lastRenderedPageBreak/>
        <w:t xml:space="preserve">This </w:t>
      </w:r>
      <w:r>
        <w:rPr>
          <w:rFonts w:ascii="Arial" w:hAnsi="Arial" w:cs="Arial"/>
          <w:i/>
          <w:sz w:val="24"/>
          <w:szCs w:val="24"/>
        </w:rPr>
        <w:t>decision is subject to the call</w:t>
      </w:r>
      <w:r w:rsidRPr="00F31296">
        <w:rPr>
          <w:rFonts w:ascii="Arial" w:hAnsi="Arial" w:cs="Arial"/>
          <w:i/>
          <w:sz w:val="24"/>
          <w:szCs w:val="24"/>
        </w:rPr>
        <w:t xml:space="preserve"> in procedures as set out in the Council’s constitution w</w:t>
      </w:r>
      <w:r>
        <w:rPr>
          <w:rFonts w:ascii="Arial" w:hAnsi="Arial" w:cs="Arial"/>
          <w:i/>
          <w:sz w:val="24"/>
          <w:szCs w:val="24"/>
        </w:rPr>
        <w:t>hich allows decisions taken by C</w:t>
      </w:r>
      <w:r w:rsidRPr="00F31296">
        <w:rPr>
          <w:rFonts w:ascii="Arial" w:hAnsi="Arial" w:cs="Arial"/>
          <w:i/>
          <w:sz w:val="24"/>
          <w:szCs w:val="24"/>
        </w:rPr>
        <w:t>abinet but yet to be implemented to be reviewed. Should a call in of the decision take place, all stakeholders would be informed.</w:t>
      </w:r>
    </w:p>
    <w:sectPr w:rsidR="00643370" w:rsidRPr="00643370" w:rsidSect="008D6C28">
      <w:pgSz w:w="11906" w:h="16838"/>
      <w:pgMar w:top="1440" w:right="1440"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52415"/>
    <w:multiLevelType w:val="hybridMultilevel"/>
    <w:tmpl w:val="F9FE39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E1372F"/>
    <w:multiLevelType w:val="hybridMultilevel"/>
    <w:tmpl w:val="50621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044119"/>
    <w:multiLevelType w:val="hybridMultilevel"/>
    <w:tmpl w:val="FB34B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AAC3EBB"/>
    <w:multiLevelType w:val="multilevel"/>
    <w:tmpl w:val="2E107DBA"/>
    <w:lvl w:ilvl="0">
      <w:start w:val="6"/>
      <w:numFmt w:val="decimal"/>
      <w:lvlText w:val="%1"/>
      <w:lvlJc w:val="left"/>
      <w:pPr>
        <w:ind w:left="360" w:hanging="360"/>
      </w:pPr>
    </w:lvl>
    <w:lvl w:ilvl="1">
      <w:start w:val="1"/>
      <w:numFmt w:val="decimal"/>
      <w:lvlText w:val="%1.%2"/>
      <w:lvlJc w:val="left"/>
      <w:pPr>
        <w:ind w:left="360" w:hanging="36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nsid w:val="64740D4D"/>
    <w:multiLevelType w:val="hybridMultilevel"/>
    <w:tmpl w:val="D0923018"/>
    <w:lvl w:ilvl="0" w:tplc="08090001">
      <w:start w:val="1"/>
      <w:numFmt w:val="bullet"/>
      <w:lvlText w:val=""/>
      <w:lvlJc w:val="left"/>
      <w:pPr>
        <w:ind w:left="1665" w:hanging="360"/>
      </w:pPr>
      <w:rPr>
        <w:rFonts w:ascii="Symbol" w:hAnsi="Symbol"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num w:numId="1">
    <w:abstractNumId w:val="0"/>
  </w:num>
  <w:num w:numId="2">
    <w:abstractNumId w:val="4"/>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B55"/>
    <w:rsid w:val="00085803"/>
    <w:rsid w:val="000B34C1"/>
    <w:rsid w:val="000F7D0C"/>
    <w:rsid w:val="00102780"/>
    <w:rsid w:val="001160DA"/>
    <w:rsid w:val="00177229"/>
    <w:rsid w:val="001A06FD"/>
    <w:rsid w:val="001D3280"/>
    <w:rsid w:val="002472A1"/>
    <w:rsid w:val="00254DD3"/>
    <w:rsid w:val="0028231E"/>
    <w:rsid w:val="002A428B"/>
    <w:rsid w:val="002B003C"/>
    <w:rsid w:val="002E5B9C"/>
    <w:rsid w:val="003836E0"/>
    <w:rsid w:val="0039482F"/>
    <w:rsid w:val="003E36C1"/>
    <w:rsid w:val="003E65C6"/>
    <w:rsid w:val="00433845"/>
    <w:rsid w:val="00451F48"/>
    <w:rsid w:val="004532D4"/>
    <w:rsid w:val="00517C4C"/>
    <w:rsid w:val="00531637"/>
    <w:rsid w:val="0053579F"/>
    <w:rsid w:val="00586BAA"/>
    <w:rsid w:val="00597E7C"/>
    <w:rsid w:val="005E3B7F"/>
    <w:rsid w:val="005F138A"/>
    <w:rsid w:val="0062066F"/>
    <w:rsid w:val="0062394E"/>
    <w:rsid w:val="00627268"/>
    <w:rsid w:val="00631E37"/>
    <w:rsid w:val="00643370"/>
    <w:rsid w:val="00650ED9"/>
    <w:rsid w:val="006612E1"/>
    <w:rsid w:val="006614BE"/>
    <w:rsid w:val="006C6BB5"/>
    <w:rsid w:val="00706188"/>
    <w:rsid w:val="007751DB"/>
    <w:rsid w:val="00786854"/>
    <w:rsid w:val="007A13A2"/>
    <w:rsid w:val="007B0B4D"/>
    <w:rsid w:val="007B18C5"/>
    <w:rsid w:val="007E0A4C"/>
    <w:rsid w:val="00814C62"/>
    <w:rsid w:val="00825AA2"/>
    <w:rsid w:val="0083075B"/>
    <w:rsid w:val="0084292B"/>
    <w:rsid w:val="00882B6F"/>
    <w:rsid w:val="0089281E"/>
    <w:rsid w:val="0089472B"/>
    <w:rsid w:val="008A63FF"/>
    <w:rsid w:val="008D6C28"/>
    <w:rsid w:val="00952991"/>
    <w:rsid w:val="0096691D"/>
    <w:rsid w:val="009E4BF2"/>
    <w:rsid w:val="00AC5117"/>
    <w:rsid w:val="00AE2C41"/>
    <w:rsid w:val="00AE7D1A"/>
    <w:rsid w:val="00B10265"/>
    <w:rsid w:val="00B13888"/>
    <w:rsid w:val="00B5640E"/>
    <w:rsid w:val="00B836CB"/>
    <w:rsid w:val="00C0742B"/>
    <w:rsid w:val="00C10050"/>
    <w:rsid w:val="00C26353"/>
    <w:rsid w:val="00C42693"/>
    <w:rsid w:val="00C82C57"/>
    <w:rsid w:val="00D215C7"/>
    <w:rsid w:val="00D358AC"/>
    <w:rsid w:val="00D47B16"/>
    <w:rsid w:val="00D91ED0"/>
    <w:rsid w:val="00D931FF"/>
    <w:rsid w:val="00DA5F01"/>
    <w:rsid w:val="00DB0B10"/>
    <w:rsid w:val="00DB2C5C"/>
    <w:rsid w:val="00DC7A9B"/>
    <w:rsid w:val="00DC7E7F"/>
    <w:rsid w:val="00E50091"/>
    <w:rsid w:val="00E72804"/>
    <w:rsid w:val="00E75412"/>
    <w:rsid w:val="00E91BF7"/>
    <w:rsid w:val="00EB5B55"/>
    <w:rsid w:val="00ED6663"/>
    <w:rsid w:val="00F31296"/>
    <w:rsid w:val="00F91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03C"/>
    <w:pPr>
      <w:ind w:left="720"/>
      <w:contextualSpacing/>
    </w:pPr>
  </w:style>
  <w:style w:type="character" w:styleId="CommentReference">
    <w:name w:val="annotation reference"/>
    <w:basedOn w:val="DefaultParagraphFont"/>
    <w:uiPriority w:val="99"/>
    <w:semiHidden/>
    <w:unhideWhenUsed/>
    <w:rsid w:val="0028231E"/>
    <w:rPr>
      <w:sz w:val="16"/>
      <w:szCs w:val="16"/>
    </w:rPr>
  </w:style>
  <w:style w:type="paragraph" w:styleId="CommentText">
    <w:name w:val="annotation text"/>
    <w:basedOn w:val="Normal"/>
    <w:link w:val="CommentTextChar"/>
    <w:uiPriority w:val="99"/>
    <w:semiHidden/>
    <w:unhideWhenUsed/>
    <w:rsid w:val="0028231E"/>
    <w:pPr>
      <w:spacing w:line="240" w:lineRule="auto"/>
    </w:pPr>
    <w:rPr>
      <w:sz w:val="20"/>
      <w:szCs w:val="20"/>
    </w:rPr>
  </w:style>
  <w:style w:type="character" w:customStyle="1" w:styleId="CommentTextChar">
    <w:name w:val="Comment Text Char"/>
    <w:basedOn w:val="DefaultParagraphFont"/>
    <w:link w:val="CommentText"/>
    <w:uiPriority w:val="99"/>
    <w:semiHidden/>
    <w:rsid w:val="0028231E"/>
    <w:rPr>
      <w:sz w:val="20"/>
      <w:szCs w:val="20"/>
    </w:rPr>
  </w:style>
  <w:style w:type="paragraph" w:styleId="CommentSubject">
    <w:name w:val="annotation subject"/>
    <w:basedOn w:val="CommentText"/>
    <w:next w:val="CommentText"/>
    <w:link w:val="CommentSubjectChar"/>
    <w:uiPriority w:val="99"/>
    <w:semiHidden/>
    <w:unhideWhenUsed/>
    <w:rsid w:val="0028231E"/>
    <w:rPr>
      <w:b/>
      <w:bCs/>
    </w:rPr>
  </w:style>
  <w:style w:type="character" w:customStyle="1" w:styleId="CommentSubjectChar">
    <w:name w:val="Comment Subject Char"/>
    <w:basedOn w:val="CommentTextChar"/>
    <w:link w:val="CommentSubject"/>
    <w:uiPriority w:val="99"/>
    <w:semiHidden/>
    <w:rsid w:val="0028231E"/>
    <w:rPr>
      <w:b/>
      <w:bCs/>
      <w:sz w:val="20"/>
      <w:szCs w:val="20"/>
    </w:rPr>
  </w:style>
  <w:style w:type="paragraph" w:styleId="BalloonText">
    <w:name w:val="Balloon Text"/>
    <w:basedOn w:val="Normal"/>
    <w:link w:val="BalloonTextChar"/>
    <w:uiPriority w:val="99"/>
    <w:semiHidden/>
    <w:unhideWhenUsed/>
    <w:rsid w:val="00282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31E"/>
    <w:rPr>
      <w:rFonts w:ascii="Tahoma" w:hAnsi="Tahoma" w:cs="Tahoma"/>
      <w:sz w:val="16"/>
      <w:szCs w:val="16"/>
    </w:rPr>
  </w:style>
  <w:style w:type="paragraph" w:customStyle="1" w:styleId="Default">
    <w:name w:val="Default"/>
    <w:rsid w:val="007E0A4C"/>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03C"/>
    <w:pPr>
      <w:ind w:left="720"/>
      <w:contextualSpacing/>
    </w:pPr>
  </w:style>
  <w:style w:type="character" w:styleId="CommentReference">
    <w:name w:val="annotation reference"/>
    <w:basedOn w:val="DefaultParagraphFont"/>
    <w:uiPriority w:val="99"/>
    <w:semiHidden/>
    <w:unhideWhenUsed/>
    <w:rsid w:val="0028231E"/>
    <w:rPr>
      <w:sz w:val="16"/>
      <w:szCs w:val="16"/>
    </w:rPr>
  </w:style>
  <w:style w:type="paragraph" w:styleId="CommentText">
    <w:name w:val="annotation text"/>
    <w:basedOn w:val="Normal"/>
    <w:link w:val="CommentTextChar"/>
    <w:uiPriority w:val="99"/>
    <w:semiHidden/>
    <w:unhideWhenUsed/>
    <w:rsid w:val="0028231E"/>
    <w:pPr>
      <w:spacing w:line="240" w:lineRule="auto"/>
    </w:pPr>
    <w:rPr>
      <w:sz w:val="20"/>
      <w:szCs w:val="20"/>
    </w:rPr>
  </w:style>
  <w:style w:type="character" w:customStyle="1" w:styleId="CommentTextChar">
    <w:name w:val="Comment Text Char"/>
    <w:basedOn w:val="DefaultParagraphFont"/>
    <w:link w:val="CommentText"/>
    <w:uiPriority w:val="99"/>
    <w:semiHidden/>
    <w:rsid w:val="0028231E"/>
    <w:rPr>
      <w:sz w:val="20"/>
      <w:szCs w:val="20"/>
    </w:rPr>
  </w:style>
  <w:style w:type="paragraph" w:styleId="CommentSubject">
    <w:name w:val="annotation subject"/>
    <w:basedOn w:val="CommentText"/>
    <w:next w:val="CommentText"/>
    <w:link w:val="CommentSubjectChar"/>
    <w:uiPriority w:val="99"/>
    <w:semiHidden/>
    <w:unhideWhenUsed/>
    <w:rsid w:val="0028231E"/>
    <w:rPr>
      <w:b/>
      <w:bCs/>
    </w:rPr>
  </w:style>
  <w:style w:type="character" w:customStyle="1" w:styleId="CommentSubjectChar">
    <w:name w:val="Comment Subject Char"/>
    <w:basedOn w:val="CommentTextChar"/>
    <w:link w:val="CommentSubject"/>
    <w:uiPriority w:val="99"/>
    <w:semiHidden/>
    <w:rsid w:val="0028231E"/>
    <w:rPr>
      <w:b/>
      <w:bCs/>
      <w:sz w:val="20"/>
      <w:szCs w:val="20"/>
    </w:rPr>
  </w:style>
  <w:style w:type="paragraph" w:styleId="BalloonText">
    <w:name w:val="Balloon Text"/>
    <w:basedOn w:val="Normal"/>
    <w:link w:val="BalloonTextChar"/>
    <w:uiPriority w:val="99"/>
    <w:semiHidden/>
    <w:unhideWhenUsed/>
    <w:rsid w:val="00282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31E"/>
    <w:rPr>
      <w:rFonts w:ascii="Tahoma" w:hAnsi="Tahoma" w:cs="Tahoma"/>
      <w:sz w:val="16"/>
      <w:szCs w:val="16"/>
    </w:rPr>
  </w:style>
  <w:style w:type="paragraph" w:customStyle="1" w:styleId="Default">
    <w:name w:val="Default"/>
    <w:rsid w:val="007E0A4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049260">
      <w:bodyDiv w:val="1"/>
      <w:marLeft w:val="0"/>
      <w:marRight w:val="0"/>
      <w:marTop w:val="0"/>
      <w:marBottom w:val="0"/>
      <w:divBdr>
        <w:top w:val="none" w:sz="0" w:space="0" w:color="auto"/>
        <w:left w:val="none" w:sz="0" w:space="0" w:color="auto"/>
        <w:bottom w:val="none" w:sz="0" w:space="0" w:color="auto"/>
        <w:right w:val="none" w:sz="0" w:space="0" w:color="auto"/>
      </w:divBdr>
    </w:div>
    <w:div w:id="1108232106">
      <w:bodyDiv w:val="1"/>
      <w:marLeft w:val="0"/>
      <w:marRight w:val="0"/>
      <w:marTop w:val="0"/>
      <w:marBottom w:val="0"/>
      <w:divBdr>
        <w:top w:val="none" w:sz="0" w:space="0" w:color="auto"/>
        <w:left w:val="none" w:sz="0" w:space="0" w:color="auto"/>
        <w:bottom w:val="none" w:sz="0" w:space="0" w:color="auto"/>
        <w:right w:val="none" w:sz="0" w:space="0" w:color="auto"/>
      </w:divBdr>
    </w:div>
    <w:div w:id="151199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2684C-B557-46D1-AAEE-9B024D266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Gaynor Thomas</dc:creator>
  <cp:lastModifiedBy>Christopher Lewis</cp:lastModifiedBy>
  <cp:revision>9</cp:revision>
  <dcterms:created xsi:type="dcterms:W3CDTF">2016-08-05T15:32:00Z</dcterms:created>
  <dcterms:modified xsi:type="dcterms:W3CDTF">2016-08-18T08:48:00Z</dcterms:modified>
</cp:coreProperties>
</file>