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9915" w14:textId="77777777" w:rsidR="002B6111" w:rsidRPr="00A248A5" w:rsidRDefault="00D20D72" w:rsidP="00D20D72">
      <w:pPr>
        <w:jc w:val="center"/>
        <w:rPr>
          <w:rFonts w:ascii="Verdana" w:hAnsi="Verdana"/>
          <w:sz w:val="56"/>
          <w:szCs w:val="56"/>
          <w:lang w:val="cy-GB"/>
        </w:rPr>
      </w:pPr>
      <w:r w:rsidRPr="00A248A5">
        <w:rPr>
          <w:rFonts w:ascii="Verdana" w:hAnsi="Verdana"/>
          <w:sz w:val="56"/>
          <w:szCs w:val="56"/>
          <w:lang w:val="cy-GB"/>
        </w:rPr>
        <w:t>Cyngor Bwrdeistref Sirol</w:t>
      </w:r>
    </w:p>
    <w:p w14:paraId="0A28E671" w14:textId="5393E358" w:rsidR="003F2914" w:rsidRPr="00A248A5" w:rsidRDefault="00D20D72" w:rsidP="00D20D72">
      <w:pPr>
        <w:jc w:val="center"/>
        <w:rPr>
          <w:rFonts w:ascii="Verdana" w:hAnsi="Verdana"/>
          <w:sz w:val="56"/>
          <w:szCs w:val="56"/>
          <w:lang w:val="cy-GB"/>
        </w:rPr>
      </w:pPr>
      <w:r w:rsidRPr="00A248A5">
        <w:rPr>
          <w:rFonts w:ascii="Verdana" w:hAnsi="Verdana"/>
          <w:sz w:val="56"/>
          <w:szCs w:val="56"/>
          <w:lang w:val="cy-GB"/>
        </w:rPr>
        <w:t>Pen-y-bont ar Ogwr</w:t>
      </w:r>
    </w:p>
    <w:p w14:paraId="5E1D462E" w14:textId="09BFC782" w:rsidR="00D20D72" w:rsidRPr="00A248A5" w:rsidRDefault="00D20D72" w:rsidP="00D20D72">
      <w:pPr>
        <w:jc w:val="center"/>
        <w:rPr>
          <w:rFonts w:ascii="Verdana" w:hAnsi="Verdana"/>
          <w:b/>
          <w:sz w:val="56"/>
          <w:szCs w:val="56"/>
          <w:lang w:val="cy-GB"/>
        </w:rPr>
      </w:pPr>
      <w:r w:rsidRPr="00A248A5">
        <w:rPr>
          <w:rFonts w:ascii="Verdana" w:hAnsi="Verdana"/>
          <w:b/>
          <w:sz w:val="56"/>
          <w:szCs w:val="56"/>
          <w:lang w:val="cy-GB"/>
        </w:rPr>
        <w:t>Strategaeth Eiddo Gwag</w:t>
      </w:r>
    </w:p>
    <w:p w14:paraId="241A3757" w14:textId="2FDC6CED" w:rsidR="003F2914" w:rsidRPr="00A248A5" w:rsidRDefault="003F2914" w:rsidP="008E1C46">
      <w:pPr>
        <w:jc w:val="center"/>
        <w:rPr>
          <w:rFonts w:ascii="Verdana" w:hAnsi="Verdana"/>
          <w:b/>
          <w:sz w:val="56"/>
          <w:szCs w:val="56"/>
          <w:lang w:val="cy-GB"/>
        </w:rPr>
      </w:pPr>
    </w:p>
    <w:p w14:paraId="1CC9DC46" w14:textId="77777777" w:rsidR="003F2914" w:rsidRPr="00A248A5" w:rsidRDefault="002B438E" w:rsidP="003F2914">
      <w:pPr>
        <w:jc w:val="center"/>
        <w:rPr>
          <w:rFonts w:ascii="Verdana" w:hAnsi="Verdana"/>
          <w:b/>
          <w:sz w:val="56"/>
          <w:szCs w:val="56"/>
          <w:lang w:val="cy-GB"/>
        </w:rPr>
      </w:pPr>
      <w:r w:rsidRPr="00A248A5">
        <w:rPr>
          <w:rFonts w:ascii="Verdana" w:hAnsi="Verdana"/>
          <w:b/>
          <w:sz w:val="56"/>
          <w:szCs w:val="56"/>
          <w:lang w:val="cy-GB"/>
        </w:rPr>
        <w:t>2019-2023</w:t>
      </w:r>
    </w:p>
    <w:p w14:paraId="071430D7" w14:textId="77777777" w:rsidR="003F2914" w:rsidRPr="00A248A5" w:rsidRDefault="003F2914" w:rsidP="003F2914">
      <w:pPr>
        <w:jc w:val="center"/>
        <w:rPr>
          <w:rFonts w:ascii="Verdana" w:hAnsi="Verdana"/>
          <w:b/>
          <w:sz w:val="56"/>
          <w:szCs w:val="56"/>
          <w:lang w:val="cy-GB"/>
        </w:rPr>
      </w:pPr>
    </w:p>
    <w:p w14:paraId="2CA25F8E" w14:textId="77777777" w:rsidR="003F2914" w:rsidRPr="00A248A5" w:rsidRDefault="003F2914" w:rsidP="003F2914">
      <w:pPr>
        <w:jc w:val="center"/>
        <w:rPr>
          <w:rFonts w:ascii="Verdana" w:hAnsi="Verdana"/>
          <w:sz w:val="56"/>
          <w:szCs w:val="56"/>
          <w:lang w:val="cy-GB"/>
        </w:rPr>
      </w:pPr>
      <w:r w:rsidRPr="00A248A5">
        <w:rPr>
          <w:noProof/>
          <w:lang w:eastAsia="en-GB"/>
        </w:rPr>
        <w:drawing>
          <wp:inline distT="0" distB="0" distL="0" distR="0" wp14:anchorId="0F1A883B" wp14:editId="4AFDD0DA">
            <wp:extent cx="2182117" cy="3260034"/>
            <wp:effectExtent l="0" t="0" r="8890" b="0"/>
            <wp:docPr id="7" name="Picture 7" descr="C:\Users\murral1\AppData\Local\Microsoft\Windows\Temporary Internet Files\Content.Outlook\GKDPQ3HQ\B Mark (hi res no background).png" title="Eicon y Cyngor Bwrdeistref Sirol Pen-y-bont ar Og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ral1\AppData\Local\Microsoft\Windows\Temporary Internet Files\Content.Outlook\GKDPQ3HQ\B Mark (hi res no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441" cy="3276951"/>
                    </a:xfrm>
                    <a:prstGeom prst="rect">
                      <a:avLst/>
                    </a:prstGeom>
                    <a:noFill/>
                    <a:ln>
                      <a:noFill/>
                    </a:ln>
                  </pic:spPr>
                </pic:pic>
              </a:graphicData>
            </a:graphic>
          </wp:inline>
        </w:drawing>
      </w:r>
    </w:p>
    <w:p w14:paraId="6C388DF2" w14:textId="77777777" w:rsidR="003C768D" w:rsidRPr="00A248A5" w:rsidRDefault="003C768D" w:rsidP="003B7218">
      <w:pPr>
        <w:spacing w:line="240" w:lineRule="auto"/>
        <w:rPr>
          <w:rFonts w:ascii="Arial" w:eastAsia="Times New Roman" w:hAnsi="Arial" w:cs="Arial"/>
          <w:b/>
          <w:sz w:val="24"/>
          <w:szCs w:val="24"/>
          <w:lang w:val="cy-GB"/>
        </w:rPr>
      </w:pPr>
    </w:p>
    <w:p w14:paraId="50AA6211" w14:textId="77777777" w:rsidR="003F2914" w:rsidRPr="00A248A5" w:rsidRDefault="003F2914" w:rsidP="003C768D">
      <w:pPr>
        <w:pStyle w:val="Heading2"/>
        <w:spacing w:before="0" w:after="200"/>
        <w:rPr>
          <w:rFonts w:ascii="Arial" w:hAnsi="Arial" w:cs="Arial"/>
          <w:color w:val="004687"/>
          <w:sz w:val="36"/>
          <w:szCs w:val="36"/>
          <w:lang w:val="cy-GB"/>
        </w:rPr>
      </w:pPr>
    </w:p>
    <w:p w14:paraId="33810868" w14:textId="77777777" w:rsidR="003F2914" w:rsidRPr="00A248A5" w:rsidRDefault="003F2914" w:rsidP="003C768D">
      <w:pPr>
        <w:pStyle w:val="Heading2"/>
        <w:spacing w:before="0" w:after="200"/>
        <w:rPr>
          <w:rFonts w:ascii="Arial" w:hAnsi="Arial" w:cs="Arial"/>
          <w:color w:val="004687"/>
          <w:sz w:val="36"/>
          <w:szCs w:val="36"/>
          <w:lang w:val="cy-GB"/>
        </w:rPr>
      </w:pPr>
    </w:p>
    <w:p w14:paraId="782C5CA3" w14:textId="77777777" w:rsidR="003F2914" w:rsidRPr="00A248A5" w:rsidRDefault="003F2914">
      <w:pPr>
        <w:spacing w:after="200"/>
        <w:rPr>
          <w:rFonts w:ascii="Arial" w:eastAsia="Times New Roman" w:hAnsi="Arial" w:cs="Arial"/>
          <w:b/>
          <w:bCs/>
          <w:color w:val="004687"/>
          <w:sz w:val="36"/>
          <w:szCs w:val="36"/>
          <w:lang w:val="cy-GB"/>
        </w:rPr>
      </w:pPr>
      <w:r w:rsidRPr="00A248A5">
        <w:rPr>
          <w:rFonts w:ascii="Arial" w:hAnsi="Arial" w:cs="Arial"/>
          <w:color w:val="004687"/>
          <w:sz w:val="36"/>
          <w:szCs w:val="36"/>
          <w:lang w:val="cy-GB"/>
        </w:rPr>
        <w:br w:type="page"/>
      </w:r>
    </w:p>
    <w:sdt>
      <w:sdtPr>
        <w:rPr>
          <w:rFonts w:asciiTheme="minorHAnsi" w:eastAsiaTheme="minorHAnsi" w:hAnsiTheme="minorHAnsi" w:cstheme="minorBidi"/>
          <w:b w:val="0"/>
          <w:bCs w:val="0"/>
          <w:color w:val="auto"/>
          <w:sz w:val="22"/>
          <w:szCs w:val="22"/>
          <w:lang w:val="cy-GB" w:eastAsia="en-US"/>
        </w:rPr>
        <w:id w:val="1355924096"/>
        <w:docPartObj>
          <w:docPartGallery w:val="Table of Contents"/>
          <w:docPartUnique/>
        </w:docPartObj>
      </w:sdtPr>
      <w:sdtEndPr>
        <w:rPr>
          <w:noProof/>
        </w:rPr>
      </w:sdtEndPr>
      <w:sdtContent>
        <w:p w14:paraId="58EAD7C4" w14:textId="505C59AA" w:rsidR="00E562DA" w:rsidRPr="00A248A5" w:rsidRDefault="00E562DA" w:rsidP="0043146B">
          <w:pPr>
            <w:pStyle w:val="TOCHeading"/>
            <w:tabs>
              <w:tab w:val="right" w:pos="9026"/>
            </w:tabs>
            <w:rPr>
              <w:rFonts w:ascii="Arial" w:hAnsi="Arial" w:cs="Arial"/>
              <w:color w:val="1F497D"/>
              <w:lang w:val="cy-GB"/>
            </w:rPr>
          </w:pPr>
          <w:r w:rsidRPr="00A248A5">
            <w:rPr>
              <w:rFonts w:ascii="Arial" w:hAnsi="Arial" w:cs="Arial"/>
              <w:color w:val="1F497D"/>
              <w:lang w:val="cy-GB"/>
            </w:rPr>
            <w:t>C</w:t>
          </w:r>
          <w:r w:rsidR="00D20D72" w:rsidRPr="00A248A5">
            <w:rPr>
              <w:rFonts w:ascii="Arial" w:hAnsi="Arial" w:cs="Arial"/>
              <w:color w:val="1F497D"/>
              <w:lang w:val="cy-GB"/>
            </w:rPr>
            <w:t>ynnwys</w:t>
          </w:r>
          <w:r w:rsidR="0043146B" w:rsidRPr="00A248A5">
            <w:rPr>
              <w:rFonts w:ascii="Arial" w:hAnsi="Arial" w:cs="Arial"/>
              <w:color w:val="1F497D"/>
              <w:lang w:val="cy-GB"/>
            </w:rPr>
            <w:tab/>
          </w:r>
        </w:p>
        <w:p w14:paraId="065ABFFC" w14:textId="621E9CBD" w:rsidR="00C8777B" w:rsidRDefault="00E562DA">
          <w:pPr>
            <w:pStyle w:val="TOC2"/>
            <w:tabs>
              <w:tab w:val="right" w:leader="dot" w:pos="9016"/>
            </w:tabs>
            <w:rPr>
              <w:rFonts w:eastAsiaTheme="minorEastAsia"/>
              <w:noProof/>
              <w:lang w:val="en-US"/>
            </w:rPr>
          </w:pPr>
          <w:r w:rsidRPr="00A248A5">
            <w:rPr>
              <w:lang w:val="cy-GB"/>
            </w:rPr>
            <w:fldChar w:fldCharType="begin"/>
          </w:r>
          <w:r w:rsidRPr="00A248A5">
            <w:rPr>
              <w:lang w:val="cy-GB"/>
            </w:rPr>
            <w:instrText xml:space="preserve"> TOC \o "1-3" \h \z \u </w:instrText>
          </w:r>
          <w:r w:rsidRPr="00A248A5">
            <w:rPr>
              <w:lang w:val="cy-GB"/>
            </w:rPr>
            <w:fldChar w:fldCharType="separate"/>
          </w:r>
          <w:hyperlink w:anchor="_Toc33541688" w:history="1">
            <w:bookmarkStart w:id="0" w:name="Cyflwyniad"/>
            <w:r w:rsidR="00C8777B" w:rsidRPr="00424B1E">
              <w:rPr>
                <w:rStyle w:val="Hyperlink"/>
                <w:rFonts w:ascii="Arial" w:hAnsi="Arial" w:cs="Arial"/>
                <w:noProof/>
                <w:lang w:val="cy-GB"/>
              </w:rPr>
              <w:t>Cyflwyniad</w:t>
            </w:r>
            <w:bookmarkEnd w:id="0"/>
            <w:r w:rsidR="00C8777B">
              <w:rPr>
                <w:noProof/>
                <w:webHidden/>
              </w:rPr>
              <w:tab/>
            </w:r>
            <w:r w:rsidR="00C8777B">
              <w:rPr>
                <w:noProof/>
                <w:webHidden/>
              </w:rPr>
              <w:fldChar w:fldCharType="begin"/>
            </w:r>
            <w:r w:rsidR="00C8777B">
              <w:rPr>
                <w:noProof/>
                <w:webHidden/>
              </w:rPr>
              <w:instrText xml:space="preserve"> PAGEREF _Toc33541688 \h </w:instrText>
            </w:r>
            <w:r w:rsidR="00C8777B">
              <w:rPr>
                <w:noProof/>
                <w:webHidden/>
              </w:rPr>
            </w:r>
            <w:r w:rsidR="00C8777B">
              <w:rPr>
                <w:noProof/>
                <w:webHidden/>
              </w:rPr>
              <w:fldChar w:fldCharType="separate"/>
            </w:r>
            <w:r w:rsidR="00C8777B">
              <w:rPr>
                <w:noProof/>
                <w:webHidden/>
              </w:rPr>
              <w:t>3</w:t>
            </w:r>
            <w:r w:rsidR="00C8777B">
              <w:rPr>
                <w:noProof/>
                <w:webHidden/>
              </w:rPr>
              <w:fldChar w:fldCharType="end"/>
            </w:r>
          </w:hyperlink>
        </w:p>
        <w:p w14:paraId="6283DC7E" w14:textId="503D90D4" w:rsidR="00C8777B" w:rsidRDefault="00FC3283">
          <w:pPr>
            <w:pStyle w:val="TOC3"/>
            <w:rPr>
              <w:rFonts w:eastAsiaTheme="minorEastAsia"/>
              <w:noProof/>
              <w:lang w:val="en-US"/>
            </w:rPr>
          </w:pPr>
          <w:hyperlink w:anchor="_Toc33541689" w:history="1">
            <w:bookmarkStart w:id="1" w:name="Diben_y_strategaeth"/>
            <w:r w:rsidR="00C8777B" w:rsidRPr="00424B1E">
              <w:rPr>
                <w:rStyle w:val="Hyperlink"/>
                <w:rFonts w:ascii="Arial" w:eastAsia="Times New Roman" w:hAnsi="Arial" w:cs="Arial"/>
                <w:noProof/>
                <w:lang w:val="cy-GB"/>
              </w:rPr>
              <w:t>Diben y strategaeth</w:t>
            </w:r>
            <w:bookmarkEnd w:id="1"/>
            <w:r w:rsidR="00C8777B">
              <w:rPr>
                <w:noProof/>
                <w:webHidden/>
              </w:rPr>
              <w:tab/>
            </w:r>
            <w:r w:rsidR="00C8777B">
              <w:rPr>
                <w:noProof/>
                <w:webHidden/>
              </w:rPr>
              <w:fldChar w:fldCharType="begin"/>
            </w:r>
            <w:r w:rsidR="00C8777B">
              <w:rPr>
                <w:noProof/>
                <w:webHidden/>
              </w:rPr>
              <w:instrText xml:space="preserve"> PAGEREF _Toc33541689 \h </w:instrText>
            </w:r>
            <w:r w:rsidR="00C8777B">
              <w:rPr>
                <w:noProof/>
                <w:webHidden/>
              </w:rPr>
            </w:r>
            <w:r w:rsidR="00C8777B">
              <w:rPr>
                <w:noProof/>
                <w:webHidden/>
              </w:rPr>
              <w:fldChar w:fldCharType="separate"/>
            </w:r>
            <w:r w:rsidR="00C8777B">
              <w:rPr>
                <w:noProof/>
                <w:webHidden/>
              </w:rPr>
              <w:t>3</w:t>
            </w:r>
            <w:r w:rsidR="00C8777B">
              <w:rPr>
                <w:noProof/>
                <w:webHidden/>
              </w:rPr>
              <w:fldChar w:fldCharType="end"/>
            </w:r>
          </w:hyperlink>
        </w:p>
        <w:p w14:paraId="77AEC595" w14:textId="15BE4B97" w:rsidR="00C8777B" w:rsidRDefault="00FC3283">
          <w:pPr>
            <w:pStyle w:val="TOC3"/>
            <w:rPr>
              <w:rFonts w:eastAsiaTheme="minorEastAsia"/>
              <w:noProof/>
              <w:lang w:val="en-US"/>
            </w:rPr>
          </w:pPr>
          <w:hyperlink w:anchor="_Toc33541690" w:history="1">
            <w:bookmarkStart w:id="2" w:name="Effeithiau_eiddo_gwag"/>
            <w:r w:rsidR="00C8777B" w:rsidRPr="00424B1E">
              <w:rPr>
                <w:rStyle w:val="Hyperlink"/>
                <w:rFonts w:ascii="Arial" w:eastAsia="Times New Roman" w:hAnsi="Arial" w:cs="Arial"/>
                <w:noProof/>
                <w:lang w:val="cy-GB"/>
              </w:rPr>
              <w:t>Effeithiau eiddo gwag</w:t>
            </w:r>
            <w:bookmarkEnd w:id="2"/>
            <w:r w:rsidR="00C8777B">
              <w:rPr>
                <w:noProof/>
                <w:webHidden/>
              </w:rPr>
              <w:tab/>
            </w:r>
            <w:r w:rsidR="00C8777B">
              <w:rPr>
                <w:noProof/>
                <w:webHidden/>
              </w:rPr>
              <w:fldChar w:fldCharType="begin"/>
            </w:r>
            <w:r w:rsidR="00C8777B">
              <w:rPr>
                <w:noProof/>
                <w:webHidden/>
              </w:rPr>
              <w:instrText xml:space="preserve"> PAGEREF _Toc33541690 \h </w:instrText>
            </w:r>
            <w:r w:rsidR="00C8777B">
              <w:rPr>
                <w:noProof/>
                <w:webHidden/>
              </w:rPr>
            </w:r>
            <w:r w:rsidR="00C8777B">
              <w:rPr>
                <w:noProof/>
                <w:webHidden/>
              </w:rPr>
              <w:fldChar w:fldCharType="separate"/>
            </w:r>
            <w:r w:rsidR="00C8777B">
              <w:rPr>
                <w:noProof/>
                <w:webHidden/>
              </w:rPr>
              <w:t>4</w:t>
            </w:r>
            <w:r w:rsidR="00C8777B">
              <w:rPr>
                <w:noProof/>
                <w:webHidden/>
              </w:rPr>
              <w:fldChar w:fldCharType="end"/>
            </w:r>
          </w:hyperlink>
        </w:p>
        <w:p w14:paraId="06DECFFB" w14:textId="3D43B2A7" w:rsidR="00C8777B" w:rsidRDefault="00FC3283">
          <w:pPr>
            <w:pStyle w:val="TOC3"/>
            <w:rPr>
              <w:rFonts w:eastAsiaTheme="minorEastAsia"/>
              <w:noProof/>
              <w:lang w:val="en-US"/>
            </w:rPr>
          </w:pPr>
          <w:hyperlink w:anchor="_Toc33541691" w:history="1">
            <w:bookmarkStart w:id="3" w:name="Achosion_eiddo_gwag"/>
            <w:r w:rsidR="00C8777B" w:rsidRPr="00424B1E">
              <w:rPr>
                <w:rStyle w:val="Hyperlink"/>
                <w:rFonts w:ascii="Arial" w:eastAsia="Times New Roman" w:hAnsi="Arial" w:cs="Arial"/>
                <w:noProof/>
                <w:lang w:val="cy-GB"/>
              </w:rPr>
              <w:t>Achosion eiddo gwag</w:t>
            </w:r>
            <w:bookmarkEnd w:id="3"/>
            <w:r w:rsidR="00C8777B">
              <w:rPr>
                <w:noProof/>
                <w:webHidden/>
              </w:rPr>
              <w:tab/>
            </w:r>
            <w:r w:rsidR="00C8777B">
              <w:rPr>
                <w:noProof/>
                <w:webHidden/>
              </w:rPr>
              <w:fldChar w:fldCharType="begin"/>
            </w:r>
            <w:r w:rsidR="00C8777B">
              <w:rPr>
                <w:noProof/>
                <w:webHidden/>
              </w:rPr>
              <w:instrText xml:space="preserve"> PAGEREF _Toc33541691 \h </w:instrText>
            </w:r>
            <w:r w:rsidR="00C8777B">
              <w:rPr>
                <w:noProof/>
                <w:webHidden/>
              </w:rPr>
            </w:r>
            <w:r w:rsidR="00C8777B">
              <w:rPr>
                <w:noProof/>
                <w:webHidden/>
              </w:rPr>
              <w:fldChar w:fldCharType="separate"/>
            </w:r>
            <w:r w:rsidR="00C8777B">
              <w:rPr>
                <w:noProof/>
                <w:webHidden/>
              </w:rPr>
              <w:t>4</w:t>
            </w:r>
            <w:r w:rsidR="00C8777B">
              <w:rPr>
                <w:noProof/>
                <w:webHidden/>
              </w:rPr>
              <w:fldChar w:fldCharType="end"/>
            </w:r>
          </w:hyperlink>
        </w:p>
        <w:p w14:paraId="2CDD848F" w14:textId="67256F5A" w:rsidR="00C8777B" w:rsidRDefault="00FC3283">
          <w:pPr>
            <w:pStyle w:val="TOC3"/>
            <w:rPr>
              <w:rFonts w:eastAsiaTheme="minorEastAsia"/>
              <w:noProof/>
              <w:lang w:val="en-US"/>
            </w:rPr>
          </w:pPr>
          <w:hyperlink w:anchor="_Toc33541692" w:history="1">
            <w:bookmarkStart w:id="4" w:name="Manteision_defnyddio_eiddo_gwag_unwaith"/>
            <w:r w:rsidR="00C8777B" w:rsidRPr="00424B1E">
              <w:rPr>
                <w:rStyle w:val="Hyperlink"/>
                <w:rFonts w:ascii="Arial" w:eastAsia="Times New Roman" w:hAnsi="Arial" w:cs="Arial"/>
                <w:noProof/>
                <w:lang w:val="cy-GB"/>
              </w:rPr>
              <w:t>Manteision defnyddio eiddo gwag unwaith eto</w:t>
            </w:r>
            <w:bookmarkEnd w:id="4"/>
            <w:r w:rsidR="00C8777B">
              <w:rPr>
                <w:noProof/>
                <w:webHidden/>
              </w:rPr>
              <w:tab/>
            </w:r>
            <w:r w:rsidR="00C8777B">
              <w:rPr>
                <w:noProof/>
                <w:webHidden/>
              </w:rPr>
              <w:fldChar w:fldCharType="begin"/>
            </w:r>
            <w:r w:rsidR="00C8777B">
              <w:rPr>
                <w:noProof/>
                <w:webHidden/>
              </w:rPr>
              <w:instrText xml:space="preserve"> PAGEREF _Toc33541692 \h </w:instrText>
            </w:r>
            <w:r w:rsidR="00C8777B">
              <w:rPr>
                <w:noProof/>
                <w:webHidden/>
              </w:rPr>
            </w:r>
            <w:r w:rsidR="00C8777B">
              <w:rPr>
                <w:noProof/>
                <w:webHidden/>
              </w:rPr>
              <w:fldChar w:fldCharType="separate"/>
            </w:r>
            <w:r w:rsidR="00C8777B">
              <w:rPr>
                <w:noProof/>
                <w:webHidden/>
              </w:rPr>
              <w:t>4</w:t>
            </w:r>
            <w:r w:rsidR="00C8777B">
              <w:rPr>
                <w:noProof/>
                <w:webHidden/>
              </w:rPr>
              <w:fldChar w:fldCharType="end"/>
            </w:r>
          </w:hyperlink>
        </w:p>
        <w:p w14:paraId="49333A84" w14:textId="107FFBEE" w:rsidR="00C8777B" w:rsidRDefault="00FC3283">
          <w:pPr>
            <w:pStyle w:val="TOC2"/>
            <w:tabs>
              <w:tab w:val="right" w:leader="dot" w:pos="9016"/>
            </w:tabs>
            <w:rPr>
              <w:rFonts w:eastAsiaTheme="minorEastAsia"/>
              <w:noProof/>
              <w:lang w:val="en-US"/>
            </w:rPr>
          </w:pPr>
          <w:hyperlink w:anchor="_Toc33541693" w:history="1">
            <w:bookmarkStart w:id="5" w:name="Diffiniad_a_chyd_destun"/>
            <w:r w:rsidR="00C8777B" w:rsidRPr="00424B1E">
              <w:rPr>
                <w:rStyle w:val="Hyperlink"/>
                <w:rFonts w:ascii="Arial" w:hAnsi="Arial" w:cs="Arial"/>
                <w:noProof/>
                <w:lang w:val="cy-GB"/>
              </w:rPr>
              <w:t>Diffiniad a chyd-destun</w:t>
            </w:r>
            <w:bookmarkEnd w:id="5"/>
            <w:r w:rsidR="00C8777B">
              <w:rPr>
                <w:noProof/>
                <w:webHidden/>
              </w:rPr>
              <w:tab/>
            </w:r>
            <w:r w:rsidR="00C8777B">
              <w:rPr>
                <w:noProof/>
                <w:webHidden/>
              </w:rPr>
              <w:fldChar w:fldCharType="begin"/>
            </w:r>
            <w:r w:rsidR="00C8777B">
              <w:rPr>
                <w:noProof/>
                <w:webHidden/>
              </w:rPr>
              <w:instrText xml:space="preserve"> PAGEREF _Toc33541693 \h </w:instrText>
            </w:r>
            <w:r w:rsidR="00C8777B">
              <w:rPr>
                <w:noProof/>
                <w:webHidden/>
              </w:rPr>
            </w:r>
            <w:r w:rsidR="00C8777B">
              <w:rPr>
                <w:noProof/>
                <w:webHidden/>
              </w:rPr>
              <w:fldChar w:fldCharType="separate"/>
            </w:r>
            <w:r w:rsidR="00C8777B">
              <w:rPr>
                <w:noProof/>
                <w:webHidden/>
              </w:rPr>
              <w:t>5</w:t>
            </w:r>
            <w:r w:rsidR="00C8777B">
              <w:rPr>
                <w:noProof/>
                <w:webHidden/>
              </w:rPr>
              <w:fldChar w:fldCharType="end"/>
            </w:r>
          </w:hyperlink>
        </w:p>
        <w:p w14:paraId="4D58A841" w14:textId="42DA95D4" w:rsidR="00C8777B" w:rsidRDefault="00FC3283">
          <w:pPr>
            <w:pStyle w:val="TOC3"/>
            <w:rPr>
              <w:rFonts w:eastAsiaTheme="minorEastAsia"/>
              <w:noProof/>
              <w:lang w:val="en-US"/>
            </w:rPr>
          </w:pPr>
          <w:hyperlink w:anchor="_Toc33541694" w:history="1">
            <w:bookmarkStart w:id="6" w:name="Diffiniad_cenedlaethol_o_eiddo_gwag"/>
            <w:r w:rsidR="00C8777B" w:rsidRPr="00424B1E">
              <w:rPr>
                <w:rStyle w:val="Hyperlink"/>
                <w:rFonts w:ascii="Arial" w:eastAsia="Times New Roman" w:hAnsi="Arial" w:cs="Arial"/>
                <w:noProof/>
                <w:lang w:val="cy-GB"/>
              </w:rPr>
              <w:t>Diffiniad cenedlaethol o eiddo gwag</w:t>
            </w:r>
            <w:bookmarkEnd w:id="6"/>
            <w:r w:rsidR="00C8777B">
              <w:rPr>
                <w:noProof/>
                <w:webHidden/>
              </w:rPr>
              <w:tab/>
            </w:r>
            <w:r w:rsidR="00C8777B">
              <w:rPr>
                <w:noProof/>
                <w:webHidden/>
              </w:rPr>
              <w:fldChar w:fldCharType="begin"/>
            </w:r>
            <w:r w:rsidR="00C8777B">
              <w:rPr>
                <w:noProof/>
                <w:webHidden/>
              </w:rPr>
              <w:instrText xml:space="preserve"> PAGEREF _Toc33541694 \h </w:instrText>
            </w:r>
            <w:r w:rsidR="00C8777B">
              <w:rPr>
                <w:noProof/>
                <w:webHidden/>
              </w:rPr>
            </w:r>
            <w:r w:rsidR="00C8777B">
              <w:rPr>
                <w:noProof/>
                <w:webHidden/>
              </w:rPr>
              <w:fldChar w:fldCharType="separate"/>
            </w:r>
            <w:r w:rsidR="00C8777B">
              <w:rPr>
                <w:noProof/>
                <w:webHidden/>
              </w:rPr>
              <w:t>5</w:t>
            </w:r>
            <w:r w:rsidR="00C8777B">
              <w:rPr>
                <w:noProof/>
                <w:webHidden/>
              </w:rPr>
              <w:fldChar w:fldCharType="end"/>
            </w:r>
          </w:hyperlink>
        </w:p>
        <w:p w14:paraId="5D3B9855" w14:textId="46D4DCE2" w:rsidR="00C8777B" w:rsidRDefault="00FC3283">
          <w:pPr>
            <w:pStyle w:val="TOC3"/>
            <w:rPr>
              <w:rFonts w:eastAsiaTheme="minorEastAsia"/>
              <w:noProof/>
              <w:lang w:val="en-US"/>
            </w:rPr>
          </w:pPr>
          <w:hyperlink w:anchor="_Toc33541695" w:history="1">
            <w:bookmarkStart w:id="7" w:name="Y_farchnad_dai_leol"/>
            <w:r w:rsidR="00C8777B" w:rsidRPr="00424B1E">
              <w:rPr>
                <w:rStyle w:val="Hyperlink"/>
                <w:rFonts w:ascii="Arial" w:eastAsia="Times New Roman" w:hAnsi="Arial" w:cs="Arial"/>
                <w:noProof/>
                <w:lang w:val="cy-GB"/>
              </w:rPr>
              <w:t>Y farchnad dai leol</w:t>
            </w:r>
            <w:bookmarkEnd w:id="7"/>
            <w:r w:rsidR="00C8777B">
              <w:rPr>
                <w:noProof/>
                <w:webHidden/>
              </w:rPr>
              <w:tab/>
            </w:r>
            <w:r w:rsidR="00C8777B">
              <w:rPr>
                <w:noProof/>
                <w:webHidden/>
              </w:rPr>
              <w:fldChar w:fldCharType="begin"/>
            </w:r>
            <w:r w:rsidR="00C8777B">
              <w:rPr>
                <w:noProof/>
                <w:webHidden/>
              </w:rPr>
              <w:instrText xml:space="preserve"> PAGEREF _Toc33541695 \h </w:instrText>
            </w:r>
            <w:r w:rsidR="00C8777B">
              <w:rPr>
                <w:noProof/>
                <w:webHidden/>
              </w:rPr>
            </w:r>
            <w:r w:rsidR="00C8777B">
              <w:rPr>
                <w:noProof/>
                <w:webHidden/>
              </w:rPr>
              <w:fldChar w:fldCharType="separate"/>
            </w:r>
            <w:r w:rsidR="00C8777B">
              <w:rPr>
                <w:noProof/>
                <w:webHidden/>
              </w:rPr>
              <w:t>6</w:t>
            </w:r>
            <w:r w:rsidR="00C8777B">
              <w:rPr>
                <w:noProof/>
                <w:webHidden/>
              </w:rPr>
              <w:fldChar w:fldCharType="end"/>
            </w:r>
          </w:hyperlink>
        </w:p>
        <w:p w14:paraId="524FE319" w14:textId="01753128" w:rsidR="00C8777B" w:rsidRDefault="00FC3283">
          <w:pPr>
            <w:pStyle w:val="TOC3"/>
            <w:rPr>
              <w:rFonts w:eastAsiaTheme="minorEastAsia"/>
              <w:noProof/>
              <w:lang w:val="en-US"/>
            </w:rPr>
          </w:pPr>
          <w:hyperlink w:anchor="_Toc33541696" w:history="1">
            <w:bookmarkStart w:id="8" w:name="Nifer_yr_eiddo_gwag"/>
            <w:r w:rsidR="00C8777B" w:rsidRPr="00424B1E">
              <w:rPr>
                <w:rStyle w:val="Hyperlink"/>
                <w:rFonts w:ascii="Arial" w:eastAsia="Times New Roman" w:hAnsi="Arial" w:cs="Arial"/>
                <w:noProof/>
                <w:lang w:val="cy-GB"/>
              </w:rPr>
              <w:t>Nifer yr eiddo gwag</w:t>
            </w:r>
            <w:bookmarkEnd w:id="8"/>
            <w:r w:rsidR="00C8777B">
              <w:rPr>
                <w:noProof/>
                <w:webHidden/>
              </w:rPr>
              <w:tab/>
            </w:r>
            <w:r w:rsidR="00C8777B">
              <w:rPr>
                <w:noProof/>
                <w:webHidden/>
              </w:rPr>
              <w:fldChar w:fldCharType="begin"/>
            </w:r>
            <w:r w:rsidR="00C8777B">
              <w:rPr>
                <w:noProof/>
                <w:webHidden/>
              </w:rPr>
              <w:instrText xml:space="preserve"> PAGEREF _Toc33541696 \h </w:instrText>
            </w:r>
            <w:r w:rsidR="00C8777B">
              <w:rPr>
                <w:noProof/>
                <w:webHidden/>
              </w:rPr>
            </w:r>
            <w:r w:rsidR="00C8777B">
              <w:rPr>
                <w:noProof/>
                <w:webHidden/>
              </w:rPr>
              <w:fldChar w:fldCharType="separate"/>
            </w:r>
            <w:r w:rsidR="00C8777B">
              <w:rPr>
                <w:noProof/>
                <w:webHidden/>
              </w:rPr>
              <w:t>7</w:t>
            </w:r>
            <w:r w:rsidR="00C8777B">
              <w:rPr>
                <w:noProof/>
                <w:webHidden/>
              </w:rPr>
              <w:fldChar w:fldCharType="end"/>
            </w:r>
          </w:hyperlink>
        </w:p>
        <w:p w14:paraId="5DC81756" w14:textId="6DF43463" w:rsidR="00C8777B" w:rsidRDefault="00FC3283">
          <w:pPr>
            <w:pStyle w:val="TOC3"/>
            <w:rPr>
              <w:rFonts w:eastAsiaTheme="minorEastAsia"/>
              <w:noProof/>
              <w:lang w:val="en-US"/>
            </w:rPr>
          </w:pPr>
          <w:hyperlink w:anchor="_Toc33541697" w:history="1">
            <w:bookmarkStart w:id="9" w:name="Lleoliad_eiddo_gwag"/>
            <w:r w:rsidR="00C8777B" w:rsidRPr="00424B1E">
              <w:rPr>
                <w:rStyle w:val="Hyperlink"/>
                <w:rFonts w:ascii="Arial" w:eastAsia="Times New Roman" w:hAnsi="Arial" w:cs="Arial"/>
                <w:noProof/>
                <w:lang w:val="cy-GB"/>
              </w:rPr>
              <w:t>Lleoliad eiddo gwag</w:t>
            </w:r>
            <w:bookmarkEnd w:id="9"/>
            <w:r w:rsidR="00C8777B">
              <w:rPr>
                <w:noProof/>
                <w:webHidden/>
              </w:rPr>
              <w:tab/>
            </w:r>
            <w:r w:rsidR="00C8777B">
              <w:rPr>
                <w:noProof/>
                <w:webHidden/>
              </w:rPr>
              <w:fldChar w:fldCharType="begin"/>
            </w:r>
            <w:r w:rsidR="00C8777B">
              <w:rPr>
                <w:noProof/>
                <w:webHidden/>
              </w:rPr>
              <w:instrText xml:space="preserve"> PAGEREF _Toc33541697 \h </w:instrText>
            </w:r>
            <w:r w:rsidR="00C8777B">
              <w:rPr>
                <w:noProof/>
                <w:webHidden/>
              </w:rPr>
            </w:r>
            <w:r w:rsidR="00C8777B">
              <w:rPr>
                <w:noProof/>
                <w:webHidden/>
              </w:rPr>
              <w:fldChar w:fldCharType="separate"/>
            </w:r>
            <w:r w:rsidR="00C8777B">
              <w:rPr>
                <w:noProof/>
                <w:webHidden/>
              </w:rPr>
              <w:t>8</w:t>
            </w:r>
            <w:r w:rsidR="00C8777B">
              <w:rPr>
                <w:noProof/>
                <w:webHidden/>
              </w:rPr>
              <w:fldChar w:fldCharType="end"/>
            </w:r>
          </w:hyperlink>
        </w:p>
        <w:p w14:paraId="6034359A" w14:textId="52EC7B24" w:rsidR="00C8777B" w:rsidRDefault="00FC3283">
          <w:pPr>
            <w:pStyle w:val="TOC3"/>
            <w:rPr>
              <w:rFonts w:eastAsiaTheme="minorEastAsia"/>
              <w:noProof/>
              <w:lang w:val="en-US"/>
            </w:rPr>
          </w:pPr>
          <w:hyperlink w:anchor="_Toc33541698" w:history="1">
            <w:bookmarkStart w:id="10" w:name="Eiddo_gwag_ar_angen_am_dai"/>
            <w:r w:rsidR="00C8777B" w:rsidRPr="00424B1E">
              <w:rPr>
                <w:rStyle w:val="Hyperlink"/>
                <w:rFonts w:ascii="Arial" w:hAnsi="Arial" w:cs="Arial"/>
                <w:noProof/>
                <w:lang w:val="cy-GB"/>
              </w:rPr>
              <w:t>Eiddo gwag a’r angen am dai</w:t>
            </w:r>
            <w:bookmarkEnd w:id="10"/>
            <w:r w:rsidR="00C8777B">
              <w:rPr>
                <w:noProof/>
                <w:webHidden/>
              </w:rPr>
              <w:tab/>
            </w:r>
            <w:r w:rsidR="00C8777B">
              <w:rPr>
                <w:noProof/>
                <w:webHidden/>
              </w:rPr>
              <w:fldChar w:fldCharType="begin"/>
            </w:r>
            <w:r w:rsidR="00C8777B">
              <w:rPr>
                <w:noProof/>
                <w:webHidden/>
              </w:rPr>
              <w:instrText xml:space="preserve"> PAGEREF _Toc33541698 \h </w:instrText>
            </w:r>
            <w:r w:rsidR="00C8777B">
              <w:rPr>
                <w:noProof/>
                <w:webHidden/>
              </w:rPr>
            </w:r>
            <w:r w:rsidR="00C8777B">
              <w:rPr>
                <w:noProof/>
                <w:webHidden/>
              </w:rPr>
              <w:fldChar w:fldCharType="separate"/>
            </w:r>
            <w:r w:rsidR="00C8777B">
              <w:rPr>
                <w:noProof/>
                <w:webHidden/>
              </w:rPr>
              <w:t>10</w:t>
            </w:r>
            <w:r w:rsidR="00C8777B">
              <w:rPr>
                <w:noProof/>
                <w:webHidden/>
              </w:rPr>
              <w:fldChar w:fldCharType="end"/>
            </w:r>
          </w:hyperlink>
        </w:p>
        <w:p w14:paraId="4DF93C59" w14:textId="2ED2DBA2" w:rsidR="00C8777B" w:rsidRDefault="00FC3283">
          <w:pPr>
            <w:pStyle w:val="TOC2"/>
            <w:tabs>
              <w:tab w:val="right" w:leader="dot" w:pos="9016"/>
            </w:tabs>
            <w:rPr>
              <w:rFonts w:eastAsiaTheme="minorEastAsia"/>
              <w:noProof/>
              <w:lang w:val="en-US"/>
            </w:rPr>
          </w:pPr>
          <w:hyperlink w:anchor="_Toc33541699" w:history="1">
            <w:bookmarkStart w:id="11" w:name="Dull_y_Cyngor"/>
            <w:r w:rsidR="00C8777B" w:rsidRPr="00424B1E">
              <w:rPr>
                <w:rStyle w:val="Hyperlink"/>
                <w:rFonts w:ascii="Arial" w:hAnsi="Arial" w:cs="Arial"/>
                <w:noProof/>
                <w:lang w:val="cy-GB"/>
              </w:rPr>
              <w:t>Dull y Cyngor</w:t>
            </w:r>
            <w:bookmarkEnd w:id="11"/>
            <w:r w:rsidR="00C8777B">
              <w:rPr>
                <w:noProof/>
                <w:webHidden/>
              </w:rPr>
              <w:tab/>
            </w:r>
            <w:r w:rsidR="00C8777B">
              <w:rPr>
                <w:noProof/>
                <w:webHidden/>
              </w:rPr>
              <w:fldChar w:fldCharType="begin"/>
            </w:r>
            <w:r w:rsidR="00C8777B">
              <w:rPr>
                <w:noProof/>
                <w:webHidden/>
              </w:rPr>
              <w:instrText xml:space="preserve"> PAGEREF _Toc33541699 \h </w:instrText>
            </w:r>
            <w:r w:rsidR="00C8777B">
              <w:rPr>
                <w:noProof/>
                <w:webHidden/>
              </w:rPr>
            </w:r>
            <w:r w:rsidR="00C8777B">
              <w:rPr>
                <w:noProof/>
                <w:webHidden/>
              </w:rPr>
              <w:fldChar w:fldCharType="separate"/>
            </w:r>
            <w:r w:rsidR="00C8777B">
              <w:rPr>
                <w:noProof/>
                <w:webHidden/>
              </w:rPr>
              <w:t>12</w:t>
            </w:r>
            <w:r w:rsidR="00C8777B">
              <w:rPr>
                <w:noProof/>
                <w:webHidden/>
              </w:rPr>
              <w:fldChar w:fldCharType="end"/>
            </w:r>
          </w:hyperlink>
        </w:p>
        <w:p w14:paraId="6D8CEF48" w14:textId="5385980C" w:rsidR="00C8777B" w:rsidRDefault="00FC3283">
          <w:pPr>
            <w:pStyle w:val="TOC3"/>
            <w:rPr>
              <w:rFonts w:eastAsiaTheme="minorEastAsia"/>
              <w:noProof/>
              <w:lang w:val="en-US"/>
            </w:rPr>
          </w:pPr>
          <w:hyperlink w:anchor="_Toc33541700" w:history="1">
            <w:bookmarkStart w:id="12" w:name="Sut_y_maer_Cyngor_yn_blaenoriaethu_eidd"/>
            <w:r w:rsidR="00C8777B" w:rsidRPr="00424B1E">
              <w:rPr>
                <w:rStyle w:val="Hyperlink"/>
                <w:rFonts w:ascii="Arial" w:eastAsia="Times New Roman" w:hAnsi="Arial" w:cs="Arial"/>
                <w:noProof/>
                <w:lang w:val="cy-GB"/>
              </w:rPr>
              <w:t>Sut y mae’r Cyngor yn blaenoriaethu eiddo gwag</w:t>
            </w:r>
            <w:bookmarkEnd w:id="12"/>
            <w:r w:rsidR="00C8777B">
              <w:rPr>
                <w:noProof/>
                <w:webHidden/>
              </w:rPr>
              <w:tab/>
            </w:r>
            <w:r w:rsidR="00C8777B">
              <w:rPr>
                <w:noProof/>
                <w:webHidden/>
              </w:rPr>
              <w:fldChar w:fldCharType="begin"/>
            </w:r>
            <w:r w:rsidR="00C8777B">
              <w:rPr>
                <w:noProof/>
                <w:webHidden/>
              </w:rPr>
              <w:instrText xml:space="preserve"> PAGEREF _Toc33541700 \h </w:instrText>
            </w:r>
            <w:r w:rsidR="00C8777B">
              <w:rPr>
                <w:noProof/>
                <w:webHidden/>
              </w:rPr>
            </w:r>
            <w:r w:rsidR="00C8777B">
              <w:rPr>
                <w:noProof/>
                <w:webHidden/>
              </w:rPr>
              <w:fldChar w:fldCharType="separate"/>
            </w:r>
            <w:r w:rsidR="00C8777B">
              <w:rPr>
                <w:noProof/>
                <w:webHidden/>
              </w:rPr>
              <w:t>13</w:t>
            </w:r>
            <w:r w:rsidR="00C8777B">
              <w:rPr>
                <w:noProof/>
                <w:webHidden/>
              </w:rPr>
              <w:fldChar w:fldCharType="end"/>
            </w:r>
          </w:hyperlink>
        </w:p>
        <w:p w14:paraId="52C48BE6" w14:textId="3E6E990F" w:rsidR="00C8777B" w:rsidRDefault="00FC3283">
          <w:pPr>
            <w:pStyle w:val="TOC3"/>
            <w:rPr>
              <w:rFonts w:eastAsiaTheme="minorEastAsia"/>
              <w:noProof/>
              <w:lang w:val="en-US"/>
            </w:rPr>
          </w:pPr>
          <w:hyperlink w:anchor="_Toc33541701" w:history="1">
            <w:bookmarkStart w:id="13" w:name="Nodau_ac_amcanion"/>
            <w:r w:rsidR="00C8777B" w:rsidRPr="00424B1E">
              <w:rPr>
                <w:rStyle w:val="Hyperlink"/>
                <w:rFonts w:ascii="Arial" w:eastAsia="Times New Roman" w:hAnsi="Arial" w:cs="Arial"/>
                <w:noProof/>
                <w:lang w:val="cy-GB"/>
              </w:rPr>
              <w:t>Nodau ac amcanion</w:t>
            </w:r>
            <w:bookmarkEnd w:id="13"/>
            <w:r w:rsidR="00C8777B">
              <w:rPr>
                <w:noProof/>
                <w:webHidden/>
              </w:rPr>
              <w:tab/>
            </w:r>
            <w:r w:rsidR="00C8777B">
              <w:rPr>
                <w:noProof/>
                <w:webHidden/>
              </w:rPr>
              <w:fldChar w:fldCharType="begin"/>
            </w:r>
            <w:r w:rsidR="00C8777B">
              <w:rPr>
                <w:noProof/>
                <w:webHidden/>
              </w:rPr>
              <w:instrText xml:space="preserve"> PAGEREF _Toc33541701 \h </w:instrText>
            </w:r>
            <w:r w:rsidR="00C8777B">
              <w:rPr>
                <w:noProof/>
                <w:webHidden/>
              </w:rPr>
            </w:r>
            <w:r w:rsidR="00C8777B">
              <w:rPr>
                <w:noProof/>
                <w:webHidden/>
              </w:rPr>
              <w:fldChar w:fldCharType="separate"/>
            </w:r>
            <w:r w:rsidR="00C8777B">
              <w:rPr>
                <w:noProof/>
                <w:webHidden/>
              </w:rPr>
              <w:t>15</w:t>
            </w:r>
            <w:r w:rsidR="00C8777B">
              <w:rPr>
                <w:noProof/>
                <w:webHidden/>
              </w:rPr>
              <w:fldChar w:fldCharType="end"/>
            </w:r>
          </w:hyperlink>
        </w:p>
        <w:p w14:paraId="5937E260" w14:textId="7D432E1C" w:rsidR="00C8777B" w:rsidRDefault="00FC3283">
          <w:pPr>
            <w:pStyle w:val="TOC3"/>
            <w:rPr>
              <w:rFonts w:eastAsiaTheme="minorEastAsia"/>
              <w:noProof/>
              <w:lang w:val="en-US"/>
            </w:rPr>
          </w:pPr>
          <w:hyperlink w:anchor="_Toc33541702" w:history="1">
            <w:bookmarkStart w:id="14" w:name="Gweithdrefn_eiddo_gwag_yn_dilyn_atgyfeir"/>
            <w:r w:rsidR="00C8777B" w:rsidRPr="00424B1E">
              <w:rPr>
                <w:rStyle w:val="Hyperlink"/>
                <w:rFonts w:ascii="Arial" w:eastAsia="Times New Roman" w:hAnsi="Arial" w:cs="Arial"/>
                <w:noProof/>
                <w:lang w:val="cy-GB"/>
              </w:rPr>
              <w:t>Gweithdrefn eiddo gwag yn dilyn atgyfeiriad cychwynnol</w:t>
            </w:r>
            <w:bookmarkEnd w:id="14"/>
            <w:r w:rsidR="00C8777B">
              <w:rPr>
                <w:noProof/>
                <w:webHidden/>
              </w:rPr>
              <w:tab/>
            </w:r>
            <w:r w:rsidR="00C8777B">
              <w:rPr>
                <w:noProof/>
                <w:webHidden/>
              </w:rPr>
              <w:fldChar w:fldCharType="begin"/>
            </w:r>
            <w:r w:rsidR="00C8777B">
              <w:rPr>
                <w:noProof/>
                <w:webHidden/>
              </w:rPr>
              <w:instrText xml:space="preserve"> PAGEREF _Toc33541702 \h </w:instrText>
            </w:r>
            <w:r w:rsidR="00C8777B">
              <w:rPr>
                <w:noProof/>
                <w:webHidden/>
              </w:rPr>
            </w:r>
            <w:r w:rsidR="00C8777B">
              <w:rPr>
                <w:noProof/>
                <w:webHidden/>
              </w:rPr>
              <w:fldChar w:fldCharType="separate"/>
            </w:r>
            <w:r w:rsidR="00C8777B">
              <w:rPr>
                <w:noProof/>
                <w:webHidden/>
              </w:rPr>
              <w:t>18</w:t>
            </w:r>
            <w:r w:rsidR="00C8777B">
              <w:rPr>
                <w:noProof/>
                <w:webHidden/>
              </w:rPr>
              <w:fldChar w:fldCharType="end"/>
            </w:r>
          </w:hyperlink>
        </w:p>
        <w:p w14:paraId="4FF46553" w14:textId="6E25CE45" w:rsidR="00C8777B" w:rsidRDefault="00FC3283">
          <w:pPr>
            <w:pStyle w:val="TOC2"/>
            <w:tabs>
              <w:tab w:val="right" w:leader="dot" w:pos="9016"/>
            </w:tabs>
            <w:rPr>
              <w:rFonts w:eastAsiaTheme="minorEastAsia"/>
              <w:noProof/>
              <w:lang w:val="en-US"/>
            </w:rPr>
          </w:pPr>
          <w:hyperlink w:anchor="_Toc33541703" w:history="1">
            <w:bookmarkStart w:id="15" w:name="Monitror_strategaeth"/>
            <w:r w:rsidR="00C8777B" w:rsidRPr="00424B1E">
              <w:rPr>
                <w:rStyle w:val="Hyperlink"/>
                <w:rFonts w:ascii="Arial" w:eastAsia="Lucida Sans" w:hAnsi="Arial" w:cs="Arial"/>
                <w:noProof/>
                <w:lang w:val="cy-GB"/>
              </w:rPr>
              <w:t>Monitro’r strategaeth</w:t>
            </w:r>
            <w:bookmarkEnd w:id="15"/>
            <w:r w:rsidR="00C8777B">
              <w:rPr>
                <w:noProof/>
                <w:webHidden/>
              </w:rPr>
              <w:tab/>
            </w:r>
            <w:r w:rsidR="00C8777B">
              <w:rPr>
                <w:noProof/>
                <w:webHidden/>
              </w:rPr>
              <w:fldChar w:fldCharType="begin"/>
            </w:r>
            <w:r w:rsidR="00C8777B">
              <w:rPr>
                <w:noProof/>
                <w:webHidden/>
              </w:rPr>
              <w:instrText xml:space="preserve"> PAGEREF _Toc33541703 \h </w:instrText>
            </w:r>
            <w:r w:rsidR="00C8777B">
              <w:rPr>
                <w:noProof/>
                <w:webHidden/>
              </w:rPr>
            </w:r>
            <w:r w:rsidR="00C8777B">
              <w:rPr>
                <w:noProof/>
                <w:webHidden/>
              </w:rPr>
              <w:fldChar w:fldCharType="separate"/>
            </w:r>
            <w:r w:rsidR="00C8777B">
              <w:rPr>
                <w:noProof/>
                <w:webHidden/>
              </w:rPr>
              <w:t>19</w:t>
            </w:r>
            <w:r w:rsidR="00C8777B">
              <w:rPr>
                <w:noProof/>
                <w:webHidden/>
              </w:rPr>
              <w:fldChar w:fldCharType="end"/>
            </w:r>
          </w:hyperlink>
        </w:p>
        <w:p w14:paraId="6DE002EE" w14:textId="376B0D88" w:rsidR="00C8777B" w:rsidRDefault="00FC3283">
          <w:pPr>
            <w:pStyle w:val="TOC2"/>
            <w:tabs>
              <w:tab w:val="right" w:leader="dot" w:pos="9016"/>
            </w:tabs>
            <w:rPr>
              <w:rFonts w:eastAsiaTheme="minorEastAsia"/>
              <w:noProof/>
              <w:lang w:val="en-US"/>
            </w:rPr>
          </w:pPr>
          <w:hyperlink w:anchor="_Toc33541704" w:history="1">
            <w:bookmarkStart w:id="16" w:name="Manylion_cyswllt"/>
            <w:r w:rsidR="00C8777B" w:rsidRPr="00424B1E">
              <w:rPr>
                <w:rStyle w:val="Hyperlink"/>
                <w:rFonts w:ascii="Arial" w:eastAsia="Lucida Sans" w:hAnsi="Arial" w:cs="Arial"/>
                <w:noProof/>
                <w:lang w:val="cy-GB"/>
              </w:rPr>
              <w:t>Manylion cyswllt</w:t>
            </w:r>
            <w:bookmarkEnd w:id="16"/>
            <w:r w:rsidR="00C8777B">
              <w:rPr>
                <w:noProof/>
                <w:webHidden/>
              </w:rPr>
              <w:tab/>
            </w:r>
            <w:r w:rsidR="00C8777B">
              <w:rPr>
                <w:noProof/>
                <w:webHidden/>
              </w:rPr>
              <w:fldChar w:fldCharType="begin"/>
            </w:r>
            <w:r w:rsidR="00C8777B">
              <w:rPr>
                <w:noProof/>
                <w:webHidden/>
              </w:rPr>
              <w:instrText xml:space="preserve"> PAGEREF _Toc33541704 \h </w:instrText>
            </w:r>
            <w:r w:rsidR="00C8777B">
              <w:rPr>
                <w:noProof/>
                <w:webHidden/>
              </w:rPr>
            </w:r>
            <w:r w:rsidR="00C8777B">
              <w:rPr>
                <w:noProof/>
                <w:webHidden/>
              </w:rPr>
              <w:fldChar w:fldCharType="separate"/>
            </w:r>
            <w:r w:rsidR="00C8777B">
              <w:rPr>
                <w:noProof/>
                <w:webHidden/>
              </w:rPr>
              <w:t>19</w:t>
            </w:r>
            <w:r w:rsidR="00C8777B">
              <w:rPr>
                <w:noProof/>
                <w:webHidden/>
              </w:rPr>
              <w:fldChar w:fldCharType="end"/>
            </w:r>
          </w:hyperlink>
        </w:p>
        <w:p w14:paraId="45DD663D" w14:textId="6B64026C" w:rsidR="00C8777B" w:rsidRDefault="00FC3283">
          <w:pPr>
            <w:pStyle w:val="TOC2"/>
            <w:tabs>
              <w:tab w:val="right" w:leader="dot" w:pos="9016"/>
            </w:tabs>
            <w:rPr>
              <w:rFonts w:eastAsiaTheme="minorEastAsia"/>
              <w:noProof/>
              <w:lang w:val="en-US"/>
            </w:rPr>
          </w:pPr>
          <w:hyperlink w:anchor="_Toc33541705" w:history="1">
            <w:bookmarkStart w:id="17" w:name="Hysbysiad_Preifatrwydd"/>
            <w:r w:rsidR="00C8777B" w:rsidRPr="00424B1E">
              <w:rPr>
                <w:rStyle w:val="Hyperlink"/>
                <w:rFonts w:ascii="Arial" w:eastAsia="Lucida Sans" w:hAnsi="Arial" w:cs="Arial"/>
                <w:noProof/>
                <w:lang w:val="cy-GB"/>
              </w:rPr>
              <w:t>Hysbysiad Preifatrwydd</w:t>
            </w:r>
            <w:bookmarkEnd w:id="17"/>
            <w:r w:rsidR="00C8777B">
              <w:rPr>
                <w:noProof/>
                <w:webHidden/>
              </w:rPr>
              <w:tab/>
            </w:r>
            <w:r w:rsidR="00C8777B">
              <w:rPr>
                <w:noProof/>
                <w:webHidden/>
              </w:rPr>
              <w:fldChar w:fldCharType="begin"/>
            </w:r>
            <w:r w:rsidR="00C8777B">
              <w:rPr>
                <w:noProof/>
                <w:webHidden/>
              </w:rPr>
              <w:instrText xml:space="preserve"> PAGEREF _Toc33541705 \h </w:instrText>
            </w:r>
            <w:r w:rsidR="00C8777B">
              <w:rPr>
                <w:noProof/>
                <w:webHidden/>
              </w:rPr>
            </w:r>
            <w:r w:rsidR="00C8777B">
              <w:rPr>
                <w:noProof/>
                <w:webHidden/>
              </w:rPr>
              <w:fldChar w:fldCharType="separate"/>
            </w:r>
            <w:r w:rsidR="00C8777B">
              <w:rPr>
                <w:noProof/>
                <w:webHidden/>
              </w:rPr>
              <w:t>19</w:t>
            </w:r>
            <w:r w:rsidR="00C8777B">
              <w:rPr>
                <w:noProof/>
                <w:webHidden/>
              </w:rPr>
              <w:fldChar w:fldCharType="end"/>
            </w:r>
          </w:hyperlink>
        </w:p>
        <w:p w14:paraId="59A7FCB6" w14:textId="32467ADA" w:rsidR="00C8777B" w:rsidRDefault="00FC3283">
          <w:pPr>
            <w:pStyle w:val="TOC2"/>
            <w:tabs>
              <w:tab w:val="right" w:leader="dot" w:pos="9016"/>
            </w:tabs>
            <w:rPr>
              <w:rFonts w:eastAsiaTheme="minorEastAsia"/>
              <w:noProof/>
              <w:lang w:val="en-US"/>
            </w:rPr>
          </w:pPr>
          <w:hyperlink w:anchor="_Toc33541706" w:history="1">
            <w:bookmarkStart w:id="18" w:name="Atodiad_1"/>
            <w:r w:rsidR="00C8777B" w:rsidRPr="00424B1E">
              <w:rPr>
                <w:rStyle w:val="Hyperlink"/>
                <w:rFonts w:ascii="Arial" w:eastAsia="Lucida Sans" w:hAnsi="Arial" w:cs="Arial"/>
                <w:noProof/>
                <w:lang w:val="cy-GB"/>
              </w:rPr>
              <w:t>Atodiad 1</w:t>
            </w:r>
            <w:bookmarkEnd w:id="18"/>
            <w:r w:rsidR="00C8777B" w:rsidRPr="00424B1E">
              <w:rPr>
                <w:rStyle w:val="Hyperlink"/>
                <w:rFonts w:ascii="Arial" w:eastAsia="Lucida Sans" w:hAnsi="Arial" w:cs="Arial"/>
                <w:noProof/>
                <w:lang w:val="cy-GB"/>
              </w:rPr>
              <w:t xml:space="preserve"> – Camau Gorfodi</w:t>
            </w:r>
            <w:r w:rsidR="00C8777B">
              <w:rPr>
                <w:noProof/>
                <w:webHidden/>
              </w:rPr>
              <w:tab/>
            </w:r>
            <w:r w:rsidR="00C8777B">
              <w:rPr>
                <w:noProof/>
                <w:webHidden/>
              </w:rPr>
              <w:fldChar w:fldCharType="begin"/>
            </w:r>
            <w:r w:rsidR="00C8777B">
              <w:rPr>
                <w:noProof/>
                <w:webHidden/>
              </w:rPr>
              <w:instrText xml:space="preserve"> PAGEREF _Toc33541706 \h </w:instrText>
            </w:r>
            <w:r w:rsidR="00C8777B">
              <w:rPr>
                <w:noProof/>
                <w:webHidden/>
              </w:rPr>
            </w:r>
            <w:r w:rsidR="00C8777B">
              <w:rPr>
                <w:noProof/>
                <w:webHidden/>
              </w:rPr>
              <w:fldChar w:fldCharType="separate"/>
            </w:r>
            <w:r w:rsidR="00C8777B">
              <w:rPr>
                <w:noProof/>
                <w:webHidden/>
              </w:rPr>
              <w:t>21</w:t>
            </w:r>
            <w:r w:rsidR="00C8777B">
              <w:rPr>
                <w:noProof/>
                <w:webHidden/>
              </w:rPr>
              <w:fldChar w:fldCharType="end"/>
            </w:r>
          </w:hyperlink>
        </w:p>
        <w:p w14:paraId="1C96C80F" w14:textId="48E76B1A" w:rsidR="00C8777B" w:rsidRDefault="00FC3283">
          <w:pPr>
            <w:pStyle w:val="TOC3"/>
            <w:rPr>
              <w:rFonts w:eastAsiaTheme="minorEastAsia"/>
              <w:noProof/>
              <w:lang w:val="en-US"/>
            </w:rPr>
          </w:pPr>
          <w:hyperlink w:anchor="_Toc33541707" w:history="1">
            <w:bookmarkStart w:id="19" w:name="Gwerthu_Gorfodol"/>
            <w:r w:rsidR="00C8777B" w:rsidRPr="00424B1E">
              <w:rPr>
                <w:rStyle w:val="Hyperlink"/>
                <w:rFonts w:ascii="Arial" w:eastAsia="Times New Roman" w:hAnsi="Arial" w:cs="Arial"/>
                <w:noProof/>
                <w:lang w:val="cy-GB"/>
              </w:rPr>
              <w:t>Gwerthu Gorfodol</w:t>
            </w:r>
            <w:bookmarkEnd w:id="19"/>
            <w:r w:rsidR="00C8777B">
              <w:rPr>
                <w:noProof/>
                <w:webHidden/>
              </w:rPr>
              <w:tab/>
            </w:r>
            <w:r w:rsidR="00C8777B">
              <w:rPr>
                <w:noProof/>
                <w:webHidden/>
              </w:rPr>
              <w:fldChar w:fldCharType="begin"/>
            </w:r>
            <w:r w:rsidR="00C8777B">
              <w:rPr>
                <w:noProof/>
                <w:webHidden/>
              </w:rPr>
              <w:instrText xml:space="preserve"> PAGEREF _Toc33541707 \h </w:instrText>
            </w:r>
            <w:r w:rsidR="00C8777B">
              <w:rPr>
                <w:noProof/>
                <w:webHidden/>
              </w:rPr>
            </w:r>
            <w:r w:rsidR="00C8777B">
              <w:rPr>
                <w:noProof/>
                <w:webHidden/>
              </w:rPr>
              <w:fldChar w:fldCharType="separate"/>
            </w:r>
            <w:r w:rsidR="00C8777B">
              <w:rPr>
                <w:noProof/>
                <w:webHidden/>
              </w:rPr>
              <w:t>21</w:t>
            </w:r>
            <w:r w:rsidR="00C8777B">
              <w:rPr>
                <w:noProof/>
                <w:webHidden/>
              </w:rPr>
              <w:fldChar w:fldCharType="end"/>
            </w:r>
          </w:hyperlink>
        </w:p>
        <w:p w14:paraId="5F85972D" w14:textId="3558824A" w:rsidR="00C8777B" w:rsidRDefault="00FC3283">
          <w:pPr>
            <w:pStyle w:val="TOC3"/>
            <w:rPr>
              <w:rFonts w:eastAsiaTheme="minorEastAsia"/>
              <w:noProof/>
              <w:lang w:val="en-US"/>
            </w:rPr>
          </w:pPr>
          <w:hyperlink w:anchor="_Toc33541708" w:history="1">
            <w:bookmarkStart w:id="20" w:name="Gorchmynion_Rheoli_Anheddau_Gwag"/>
            <w:r w:rsidR="00C8777B" w:rsidRPr="00424B1E">
              <w:rPr>
                <w:rStyle w:val="Hyperlink"/>
                <w:rFonts w:ascii="Arial" w:eastAsia="Times New Roman" w:hAnsi="Arial" w:cs="Arial"/>
                <w:noProof/>
                <w:lang w:val="cy-GB"/>
              </w:rPr>
              <w:t>Gorchmynion Rheoli Anheddau Gwag</w:t>
            </w:r>
            <w:bookmarkEnd w:id="20"/>
            <w:r w:rsidR="00C8777B">
              <w:rPr>
                <w:noProof/>
                <w:webHidden/>
              </w:rPr>
              <w:tab/>
            </w:r>
            <w:r w:rsidR="00C8777B">
              <w:rPr>
                <w:noProof/>
                <w:webHidden/>
              </w:rPr>
              <w:fldChar w:fldCharType="begin"/>
            </w:r>
            <w:r w:rsidR="00C8777B">
              <w:rPr>
                <w:noProof/>
                <w:webHidden/>
              </w:rPr>
              <w:instrText xml:space="preserve"> PAGEREF _Toc33541708 \h </w:instrText>
            </w:r>
            <w:r w:rsidR="00C8777B">
              <w:rPr>
                <w:noProof/>
                <w:webHidden/>
              </w:rPr>
            </w:r>
            <w:r w:rsidR="00C8777B">
              <w:rPr>
                <w:noProof/>
                <w:webHidden/>
              </w:rPr>
              <w:fldChar w:fldCharType="separate"/>
            </w:r>
            <w:r w:rsidR="00C8777B">
              <w:rPr>
                <w:noProof/>
                <w:webHidden/>
              </w:rPr>
              <w:t>21</w:t>
            </w:r>
            <w:r w:rsidR="00C8777B">
              <w:rPr>
                <w:noProof/>
                <w:webHidden/>
              </w:rPr>
              <w:fldChar w:fldCharType="end"/>
            </w:r>
          </w:hyperlink>
        </w:p>
        <w:p w14:paraId="23058E3D" w14:textId="5B00209A" w:rsidR="00C8777B" w:rsidRDefault="00FC3283">
          <w:pPr>
            <w:pStyle w:val="TOC3"/>
            <w:rPr>
              <w:rFonts w:eastAsiaTheme="minorEastAsia"/>
              <w:noProof/>
              <w:lang w:val="en-US"/>
            </w:rPr>
          </w:pPr>
          <w:hyperlink w:anchor="_Toc33541709" w:history="1">
            <w:bookmarkStart w:id="21" w:name="Gorchmynion_Prynu_Gorfodol"/>
            <w:r w:rsidR="00C8777B" w:rsidRPr="00424B1E">
              <w:rPr>
                <w:rStyle w:val="Hyperlink"/>
                <w:rFonts w:ascii="Arial" w:eastAsia="Times New Roman" w:hAnsi="Arial" w:cs="Arial"/>
                <w:noProof/>
                <w:lang w:val="cy-GB"/>
              </w:rPr>
              <w:t>Gorchmynion Prynu Gorfodol</w:t>
            </w:r>
            <w:bookmarkEnd w:id="21"/>
            <w:r w:rsidR="00C8777B">
              <w:rPr>
                <w:noProof/>
                <w:webHidden/>
              </w:rPr>
              <w:tab/>
            </w:r>
            <w:r w:rsidR="00C8777B">
              <w:rPr>
                <w:noProof/>
                <w:webHidden/>
              </w:rPr>
              <w:fldChar w:fldCharType="begin"/>
            </w:r>
            <w:r w:rsidR="00C8777B">
              <w:rPr>
                <w:noProof/>
                <w:webHidden/>
              </w:rPr>
              <w:instrText xml:space="preserve"> PAGEREF _Toc33541709 \h </w:instrText>
            </w:r>
            <w:r w:rsidR="00C8777B">
              <w:rPr>
                <w:noProof/>
                <w:webHidden/>
              </w:rPr>
            </w:r>
            <w:r w:rsidR="00C8777B">
              <w:rPr>
                <w:noProof/>
                <w:webHidden/>
              </w:rPr>
              <w:fldChar w:fldCharType="separate"/>
            </w:r>
            <w:r w:rsidR="00C8777B">
              <w:rPr>
                <w:noProof/>
                <w:webHidden/>
              </w:rPr>
              <w:t>26</w:t>
            </w:r>
            <w:r w:rsidR="00C8777B">
              <w:rPr>
                <w:noProof/>
                <w:webHidden/>
              </w:rPr>
              <w:fldChar w:fldCharType="end"/>
            </w:r>
          </w:hyperlink>
        </w:p>
        <w:p w14:paraId="272E7B6D" w14:textId="09EF4985" w:rsidR="00C8777B" w:rsidRDefault="00FC3283">
          <w:pPr>
            <w:pStyle w:val="TOC3"/>
            <w:rPr>
              <w:rFonts w:eastAsiaTheme="minorEastAsia"/>
              <w:noProof/>
              <w:lang w:val="en-US"/>
            </w:rPr>
          </w:pPr>
          <w:hyperlink w:anchor="_Toc33541710" w:history="1">
            <w:bookmarkStart w:id="22" w:name="Adran_215_o_Ddeddf_Cynllunio_Gwlad_a_Thr"/>
            <w:r w:rsidR="00C8777B" w:rsidRPr="00424B1E">
              <w:rPr>
                <w:rStyle w:val="Hyperlink"/>
                <w:rFonts w:ascii="Arial" w:eastAsia="Times New Roman" w:hAnsi="Arial" w:cs="Arial"/>
                <w:noProof/>
                <w:lang w:val="cy-GB"/>
              </w:rPr>
              <w:t>Adran 215 o Ddeddf Cynllunio Gwlad a Thref 1990</w:t>
            </w:r>
            <w:bookmarkEnd w:id="22"/>
            <w:r w:rsidR="00C8777B">
              <w:rPr>
                <w:noProof/>
                <w:webHidden/>
              </w:rPr>
              <w:tab/>
            </w:r>
            <w:r w:rsidR="00C8777B">
              <w:rPr>
                <w:noProof/>
                <w:webHidden/>
              </w:rPr>
              <w:fldChar w:fldCharType="begin"/>
            </w:r>
            <w:r w:rsidR="00C8777B">
              <w:rPr>
                <w:noProof/>
                <w:webHidden/>
              </w:rPr>
              <w:instrText xml:space="preserve"> PAGEREF _Toc33541710 \h </w:instrText>
            </w:r>
            <w:r w:rsidR="00C8777B">
              <w:rPr>
                <w:noProof/>
                <w:webHidden/>
              </w:rPr>
            </w:r>
            <w:r w:rsidR="00C8777B">
              <w:rPr>
                <w:noProof/>
                <w:webHidden/>
              </w:rPr>
              <w:fldChar w:fldCharType="separate"/>
            </w:r>
            <w:r w:rsidR="00C8777B">
              <w:rPr>
                <w:noProof/>
                <w:webHidden/>
              </w:rPr>
              <w:t>27</w:t>
            </w:r>
            <w:r w:rsidR="00C8777B">
              <w:rPr>
                <w:noProof/>
                <w:webHidden/>
              </w:rPr>
              <w:fldChar w:fldCharType="end"/>
            </w:r>
          </w:hyperlink>
        </w:p>
        <w:p w14:paraId="3D41C017" w14:textId="5CDCE082" w:rsidR="00C8777B" w:rsidRDefault="00FC3283">
          <w:pPr>
            <w:pStyle w:val="TOC3"/>
            <w:rPr>
              <w:rFonts w:eastAsiaTheme="minorEastAsia"/>
              <w:noProof/>
              <w:lang w:val="en-US"/>
            </w:rPr>
          </w:pPr>
          <w:hyperlink w:anchor="_Toc33541711" w:history="1">
            <w:bookmarkStart w:id="23" w:name="Deddf_Adeiladu_1984"/>
            <w:r w:rsidR="00C8777B" w:rsidRPr="00424B1E">
              <w:rPr>
                <w:rStyle w:val="Hyperlink"/>
                <w:rFonts w:ascii="Arial" w:eastAsia="Times New Roman" w:hAnsi="Arial" w:cs="Arial"/>
                <w:noProof/>
                <w:lang w:val="cy-GB"/>
              </w:rPr>
              <w:t>Deddf Adeiladu 1984</w:t>
            </w:r>
            <w:bookmarkEnd w:id="23"/>
            <w:r w:rsidR="00C8777B">
              <w:rPr>
                <w:noProof/>
                <w:webHidden/>
              </w:rPr>
              <w:tab/>
            </w:r>
            <w:r w:rsidR="00C8777B">
              <w:rPr>
                <w:noProof/>
                <w:webHidden/>
              </w:rPr>
              <w:fldChar w:fldCharType="begin"/>
            </w:r>
            <w:r w:rsidR="00C8777B">
              <w:rPr>
                <w:noProof/>
                <w:webHidden/>
              </w:rPr>
              <w:instrText xml:space="preserve"> PAGEREF _Toc33541711 \h </w:instrText>
            </w:r>
            <w:r w:rsidR="00C8777B">
              <w:rPr>
                <w:noProof/>
                <w:webHidden/>
              </w:rPr>
            </w:r>
            <w:r w:rsidR="00C8777B">
              <w:rPr>
                <w:noProof/>
                <w:webHidden/>
              </w:rPr>
              <w:fldChar w:fldCharType="separate"/>
            </w:r>
            <w:r w:rsidR="00C8777B">
              <w:rPr>
                <w:noProof/>
                <w:webHidden/>
              </w:rPr>
              <w:t>28</w:t>
            </w:r>
            <w:r w:rsidR="00C8777B">
              <w:rPr>
                <w:noProof/>
                <w:webHidden/>
              </w:rPr>
              <w:fldChar w:fldCharType="end"/>
            </w:r>
          </w:hyperlink>
        </w:p>
        <w:p w14:paraId="1E7314BD" w14:textId="3698F118" w:rsidR="00C8777B" w:rsidRDefault="00FC3283">
          <w:pPr>
            <w:pStyle w:val="TOC3"/>
            <w:rPr>
              <w:rFonts w:eastAsiaTheme="minorEastAsia"/>
              <w:noProof/>
              <w:lang w:val="en-US"/>
            </w:rPr>
          </w:pPr>
          <w:hyperlink w:anchor="_Toc33541712" w:history="1">
            <w:bookmarkStart w:id="24" w:name="Adran_80_o_Ddeddf_Diogelur_Amgylchedd_1"/>
            <w:r w:rsidR="00C8777B" w:rsidRPr="00424B1E">
              <w:rPr>
                <w:rStyle w:val="Hyperlink"/>
                <w:rFonts w:ascii="Arial" w:eastAsia="Times New Roman" w:hAnsi="Arial" w:cs="Arial"/>
                <w:noProof/>
                <w:lang w:val="cy-GB"/>
              </w:rPr>
              <w:t>Adran 80 o Ddeddf Diogelu’r Amgylchedd 1990</w:t>
            </w:r>
            <w:bookmarkEnd w:id="24"/>
            <w:r w:rsidR="00C8777B">
              <w:rPr>
                <w:noProof/>
                <w:webHidden/>
              </w:rPr>
              <w:tab/>
            </w:r>
            <w:r w:rsidR="00C8777B">
              <w:rPr>
                <w:noProof/>
                <w:webHidden/>
              </w:rPr>
              <w:fldChar w:fldCharType="begin"/>
            </w:r>
            <w:r w:rsidR="00C8777B">
              <w:rPr>
                <w:noProof/>
                <w:webHidden/>
              </w:rPr>
              <w:instrText xml:space="preserve"> PAGEREF _Toc33541712 \h </w:instrText>
            </w:r>
            <w:r w:rsidR="00C8777B">
              <w:rPr>
                <w:noProof/>
                <w:webHidden/>
              </w:rPr>
            </w:r>
            <w:r w:rsidR="00C8777B">
              <w:rPr>
                <w:noProof/>
                <w:webHidden/>
              </w:rPr>
              <w:fldChar w:fldCharType="separate"/>
            </w:r>
            <w:r w:rsidR="00C8777B">
              <w:rPr>
                <w:noProof/>
                <w:webHidden/>
              </w:rPr>
              <w:t>31</w:t>
            </w:r>
            <w:r w:rsidR="00C8777B">
              <w:rPr>
                <w:noProof/>
                <w:webHidden/>
              </w:rPr>
              <w:fldChar w:fldCharType="end"/>
            </w:r>
          </w:hyperlink>
        </w:p>
        <w:p w14:paraId="3FEF5D18" w14:textId="14EBD3F2" w:rsidR="00C8777B" w:rsidRDefault="00FC3283">
          <w:pPr>
            <w:pStyle w:val="TOC3"/>
            <w:rPr>
              <w:rFonts w:eastAsiaTheme="minorEastAsia"/>
              <w:noProof/>
              <w:lang w:val="en-US"/>
            </w:rPr>
          </w:pPr>
          <w:hyperlink w:anchor="_Toc33541713" w:history="1">
            <w:bookmarkStart w:id="25" w:name="Deddf_Tai_2004"/>
            <w:r w:rsidR="00C8777B" w:rsidRPr="00424B1E">
              <w:rPr>
                <w:rStyle w:val="Hyperlink"/>
                <w:rFonts w:ascii="Arial" w:eastAsia="Times New Roman" w:hAnsi="Arial" w:cs="Arial"/>
                <w:noProof/>
                <w:lang w:val="cy-GB"/>
              </w:rPr>
              <w:t>Deddf Tai 2004</w:t>
            </w:r>
            <w:bookmarkEnd w:id="25"/>
            <w:r w:rsidR="00C8777B">
              <w:rPr>
                <w:noProof/>
                <w:webHidden/>
              </w:rPr>
              <w:tab/>
            </w:r>
            <w:r w:rsidR="00C8777B">
              <w:rPr>
                <w:noProof/>
                <w:webHidden/>
              </w:rPr>
              <w:fldChar w:fldCharType="begin"/>
            </w:r>
            <w:r w:rsidR="00C8777B">
              <w:rPr>
                <w:noProof/>
                <w:webHidden/>
              </w:rPr>
              <w:instrText xml:space="preserve"> PAGEREF _Toc33541713 \h </w:instrText>
            </w:r>
            <w:r w:rsidR="00C8777B">
              <w:rPr>
                <w:noProof/>
                <w:webHidden/>
              </w:rPr>
            </w:r>
            <w:r w:rsidR="00C8777B">
              <w:rPr>
                <w:noProof/>
                <w:webHidden/>
              </w:rPr>
              <w:fldChar w:fldCharType="separate"/>
            </w:r>
            <w:r w:rsidR="00C8777B">
              <w:rPr>
                <w:noProof/>
                <w:webHidden/>
              </w:rPr>
              <w:t>31</w:t>
            </w:r>
            <w:r w:rsidR="00C8777B">
              <w:rPr>
                <w:noProof/>
                <w:webHidden/>
              </w:rPr>
              <w:fldChar w:fldCharType="end"/>
            </w:r>
          </w:hyperlink>
        </w:p>
        <w:p w14:paraId="59CCDC03" w14:textId="5CD331AA" w:rsidR="00E562DA" w:rsidRPr="00A248A5" w:rsidRDefault="00E562DA" w:rsidP="00314293">
          <w:pPr>
            <w:spacing w:after="200"/>
            <w:rPr>
              <w:noProof/>
              <w:lang w:val="cy-GB"/>
            </w:rPr>
          </w:pPr>
          <w:r w:rsidRPr="00A248A5">
            <w:rPr>
              <w:b/>
              <w:bCs/>
              <w:noProof/>
              <w:lang w:val="cy-GB"/>
            </w:rPr>
            <w:fldChar w:fldCharType="end"/>
          </w:r>
          <w:hyperlink w:anchor="_Toc532286917" w:history="1"/>
        </w:p>
      </w:sdtContent>
    </w:sdt>
    <w:p w14:paraId="232133D6" w14:textId="77777777" w:rsidR="003F2914" w:rsidRPr="00A248A5" w:rsidRDefault="003F2914" w:rsidP="003F2914">
      <w:pPr>
        <w:rPr>
          <w:lang w:val="cy-GB"/>
        </w:rPr>
      </w:pPr>
    </w:p>
    <w:p w14:paraId="4BCE5CED" w14:textId="77777777" w:rsidR="003F2914" w:rsidRPr="00A248A5" w:rsidRDefault="003F2914">
      <w:pPr>
        <w:spacing w:after="200"/>
        <w:rPr>
          <w:rFonts w:ascii="Arial" w:eastAsia="Times New Roman" w:hAnsi="Arial" w:cs="Arial"/>
          <w:b/>
          <w:bCs/>
          <w:color w:val="004687"/>
          <w:sz w:val="36"/>
          <w:szCs w:val="36"/>
          <w:lang w:val="cy-GB"/>
        </w:rPr>
      </w:pPr>
      <w:r w:rsidRPr="00A248A5">
        <w:rPr>
          <w:rFonts w:ascii="Arial" w:hAnsi="Arial" w:cs="Arial"/>
          <w:color w:val="004687"/>
          <w:sz w:val="36"/>
          <w:szCs w:val="36"/>
          <w:lang w:val="cy-GB"/>
        </w:rPr>
        <w:br w:type="page"/>
      </w:r>
    </w:p>
    <w:p w14:paraId="46CFD52D" w14:textId="0F3AB8E1" w:rsidR="003C768D" w:rsidRPr="00A248A5" w:rsidRDefault="00D20D72" w:rsidP="00C137B9">
      <w:pPr>
        <w:pStyle w:val="Heading2"/>
        <w:spacing w:before="0"/>
        <w:rPr>
          <w:rFonts w:ascii="Arial" w:hAnsi="Arial" w:cs="Arial"/>
          <w:color w:val="004687"/>
          <w:sz w:val="36"/>
          <w:szCs w:val="36"/>
          <w:lang w:val="cy-GB"/>
        </w:rPr>
      </w:pPr>
      <w:bookmarkStart w:id="26" w:name="_Toc33541688"/>
      <w:r w:rsidRPr="00A248A5">
        <w:rPr>
          <w:rFonts w:ascii="Arial" w:hAnsi="Arial" w:cs="Arial"/>
          <w:color w:val="004687"/>
          <w:sz w:val="36"/>
          <w:szCs w:val="36"/>
          <w:lang w:val="cy-GB"/>
        </w:rPr>
        <w:lastRenderedPageBreak/>
        <w:t>Cyflwyniad</w:t>
      </w:r>
      <w:bookmarkEnd w:id="26"/>
    </w:p>
    <w:p w14:paraId="2E31FA76" w14:textId="77777777" w:rsidR="003F7738" w:rsidRPr="00A248A5" w:rsidRDefault="003F7738" w:rsidP="003F7738">
      <w:pPr>
        <w:rPr>
          <w:lang w:val="cy-GB"/>
        </w:rPr>
      </w:pPr>
    </w:p>
    <w:p w14:paraId="4E6255E9" w14:textId="4B984BF7" w:rsidR="00DC2C3E" w:rsidRPr="00A248A5" w:rsidRDefault="00D20D72" w:rsidP="00C137B9">
      <w:pPr>
        <w:pStyle w:val="Heading3"/>
        <w:spacing w:before="0"/>
        <w:rPr>
          <w:rFonts w:ascii="Arial" w:eastAsia="Times New Roman" w:hAnsi="Arial" w:cs="Arial"/>
          <w:color w:val="008688"/>
          <w:sz w:val="28"/>
          <w:szCs w:val="28"/>
          <w:lang w:val="cy-GB"/>
        </w:rPr>
      </w:pPr>
      <w:bookmarkStart w:id="27" w:name="_Toc33541689"/>
      <w:r w:rsidRPr="00A248A5">
        <w:rPr>
          <w:rFonts w:ascii="Arial" w:eastAsia="Times New Roman" w:hAnsi="Arial" w:cs="Arial"/>
          <w:color w:val="008688"/>
          <w:sz w:val="28"/>
          <w:szCs w:val="28"/>
          <w:lang w:val="cy-GB"/>
        </w:rPr>
        <w:t>Diben y strategaeth</w:t>
      </w:r>
      <w:bookmarkEnd w:id="27"/>
    </w:p>
    <w:p w14:paraId="2D86ABB4" w14:textId="77777777" w:rsidR="0082143F" w:rsidRPr="00A248A5" w:rsidRDefault="0082143F" w:rsidP="00C137B9">
      <w:pPr>
        <w:rPr>
          <w:rFonts w:ascii="Arial" w:hAnsi="Arial" w:cs="Arial"/>
          <w:sz w:val="28"/>
          <w:szCs w:val="28"/>
          <w:lang w:val="cy-GB"/>
        </w:rPr>
      </w:pPr>
    </w:p>
    <w:p w14:paraId="2275ECFD" w14:textId="49026478" w:rsidR="000E5474" w:rsidRPr="00A248A5" w:rsidRDefault="00D20D72" w:rsidP="00C137B9">
      <w:pPr>
        <w:rPr>
          <w:rFonts w:ascii="Arial" w:hAnsi="Arial" w:cs="Arial"/>
          <w:sz w:val="28"/>
          <w:szCs w:val="28"/>
          <w:lang w:val="cy-GB"/>
        </w:rPr>
      </w:pPr>
      <w:r w:rsidRPr="00A248A5">
        <w:rPr>
          <w:rFonts w:ascii="Arial" w:hAnsi="Arial" w:cs="Arial"/>
          <w:sz w:val="28"/>
          <w:szCs w:val="28"/>
          <w:lang w:val="cy-GB"/>
        </w:rPr>
        <w:t>Diben y strategaeth hon yw nodi sut y bydd Cyngor Bwrdeistref Sirol Pen-y-bont ar Ogwr</w:t>
      </w:r>
      <w:r w:rsidR="00DC2C3E" w:rsidRPr="00A248A5">
        <w:rPr>
          <w:rFonts w:ascii="Arial" w:hAnsi="Arial" w:cs="Arial"/>
          <w:sz w:val="28"/>
          <w:szCs w:val="28"/>
          <w:lang w:val="cy-GB"/>
        </w:rPr>
        <w:t xml:space="preserve"> (</w:t>
      </w:r>
      <w:r w:rsidR="00B4259B" w:rsidRPr="00A248A5">
        <w:rPr>
          <w:rFonts w:ascii="Arial" w:hAnsi="Arial" w:cs="Arial"/>
          <w:sz w:val="28"/>
          <w:szCs w:val="28"/>
          <w:lang w:val="cy-GB"/>
        </w:rPr>
        <w:t>“</w:t>
      </w:r>
      <w:r w:rsidRPr="00A248A5">
        <w:rPr>
          <w:rFonts w:ascii="Arial" w:hAnsi="Arial" w:cs="Arial"/>
          <w:sz w:val="28"/>
          <w:szCs w:val="28"/>
          <w:lang w:val="cy-GB"/>
        </w:rPr>
        <w:t>y Cyngor</w:t>
      </w:r>
      <w:r w:rsidR="00B4259B" w:rsidRPr="00A248A5">
        <w:rPr>
          <w:rFonts w:ascii="Arial" w:hAnsi="Arial" w:cs="Arial"/>
          <w:sz w:val="28"/>
          <w:szCs w:val="28"/>
          <w:lang w:val="cy-GB"/>
        </w:rPr>
        <w:t>”</w:t>
      </w:r>
      <w:r w:rsidR="00DC2C3E" w:rsidRPr="00A248A5">
        <w:rPr>
          <w:rFonts w:ascii="Arial" w:hAnsi="Arial" w:cs="Arial"/>
          <w:sz w:val="28"/>
          <w:szCs w:val="28"/>
          <w:lang w:val="cy-GB"/>
        </w:rPr>
        <w:t>) a</w:t>
      </w:r>
      <w:r w:rsidR="00B4259B" w:rsidRPr="00A248A5">
        <w:rPr>
          <w:rFonts w:ascii="Arial" w:hAnsi="Arial" w:cs="Arial"/>
          <w:sz w:val="28"/>
          <w:szCs w:val="28"/>
          <w:lang w:val="cy-GB"/>
        </w:rPr>
        <w:t>’</w:t>
      </w:r>
      <w:r w:rsidRPr="00A248A5">
        <w:rPr>
          <w:rFonts w:ascii="Arial" w:hAnsi="Arial" w:cs="Arial"/>
          <w:sz w:val="28"/>
          <w:szCs w:val="28"/>
          <w:lang w:val="cy-GB"/>
        </w:rPr>
        <w:t>i bartneriaid yn ceisio lleihau nifer yr eiddo gwag ar draws y Fwrdeistref Sirol a helpu i gyfrannu tuag at y tai sydd ar gael ar werth neu i</w:t>
      </w:r>
      <w:r w:rsidR="00B4259B" w:rsidRPr="00A248A5">
        <w:rPr>
          <w:rFonts w:ascii="Arial" w:hAnsi="Arial" w:cs="Arial"/>
          <w:sz w:val="28"/>
          <w:szCs w:val="28"/>
          <w:lang w:val="cy-GB"/>
        </w:rPr>
        <w:t>’</w:t>
      </w:r>
      <w:r w:rsidRPr="00A248A5">
        <w:rPr>
          <w:rFonts w:ascii="Arial" w:hAnsi="Arial" w:cs="Arial"/>
          <w:sz w:val="28"/>
          <w:szCs w:val="28"/>
          <w:lang w:val="cy-GB"/>
        </w:rPr>
        <w:t>w rhentu</w:t>
      </w:r>
      <w:r w:rsidR="00DC2C3E" w:rsidRPr="00A248A5">
        <w:rPr>
          <w:rFonts w:ascii="Arial" w:hAnsi="Arial" w:cs="Arial"/>
          <w:sz w:val="28"/>
          <w:szCs w:val="28"/>
          <w:lang w:val="cy-GB"/>
        </w:rPr>
        <w:t xml:space="preserve">. </w:t>
      </w:r>
    </w:p>
    <w:p w14:paraId="21115C29" w14:textId="77777777" w:rsidR="000E5474" w:rsidRPr="00A248A5" w:rsidRDefault="000E5474" w:rsidP="00C137B9">
      <w:pPr>
        <w:rPr>
          <w:rFonts w:ascii="Arial" w:hAnsi="Arial" w:cs="Arial"/>
          <w:sz w:val="28"/>
          <w:szCs w:val="28"/>
          <w:lang w:val="cy-GB"/>
        </w:rPr>
      </w:pPr>
    </w:p>
    <w:p w14:paraId="320957DA" w14:textId="2A2C6EDC" w:rsidR="00DC2C3E" w:rsidRPr="00A248A5" w:rsidRDefault="00217852" w:rsidP="00C137B9">
      <w:pPr>
        <w:rPr>
          <w:rFonts w:ascii="Arial" w:hAnsi="Arial" w:cs="Arial"/>
          <w:sz w:val="28"/>
          <w:szCs w:val="28"/>
          <w:lang w:val="cy-GB"/>
        </w:rPr>
      </w:pPr>
      <w:r w:rsidRPr="00A248A5">
        <w:rPr>
          <w:rFonts w:ascii="Arial" w:hAnsi="Arial" w:cs="Arial"/>
          <w:sz w:val="28"/>
          <w:szCs w:val="28"/>
          <w:lang w:val="cy-GB"/>
        </w:rPr>
        <w:t xml:space="preserve">Canolbwynt y strategaeth hon yw eiddo preswyl sector preifat gwag y gellid ei ddefnyddio unwaith eto fel tai preswyl. Er y gall eiddo masnachol hefyd fod yn wag, mae angen dull mwy penodol </w:t>
      </w:r>
      <w:r w:rsidR="007E6E17">
        <w:rPr>
          <w:rFonts w:ascii="Arial" w:hAnsi="Arial" w:cs="Arial"/>
          <w:sz w:val="28"/>
          <w:szCs w:val="28"/>
          <w:lang w:val="cy-GB"/>
        </w:rPr>
        <w:t>er mwyn gallu ei</w:t>
      </w:r>
      <w:r w:rsidRPr="00A248A5">
        <w:rPr>
          <w:rFonts w:ascii="Arial" w:hAnsi="Arial" w:cs="Arial"/>
          <w:sz w:val="28"/>
          <w:szCs w:val="28"/>
          <w:lang w:val="cy-GB"/>
        </w:rPr>
        <w:t xml:space="preserve"> ddefnyddio unwaith eto fel eiddo masnachol economaidd hyfyw, felly nid yw</w:t>
      </w:r>
      <w:r w:rsidR="00B4259B" w:rsidRPr="00A248A5">
        <w:rPr>
          <w:rFonts w:ascii="Arial" w:hAnsi="Arial" w:cs="Arial"/>
          <w:sz w:val="28"/>
          <w:szCs w:val="28"/>
          <w:lang w:val="cy-GB"/>
        </w:rPr>
        <w:t>’</w:t>
      </w:r>
      <w:r w:rsidRPr="00A248A5">
        <w:rPr>
          <w:rFonts w:ascii="Arial" w:hAnsi="Arial" w:cs="Arial"/>
          <w:sz w:val="28"/>
          <w:szCs w:val="28"/>
          <w:lang w:val="cy-GB"/>
        </w:rPr>
        <w:t>n rhan o</w:t>
      </w:r>
      <w:r w:rsidR="00B4259B" w:rsidRPr="00A248A5">
        <w:rPr>
          <w:rFonts w:ascii="Arial" w:hAnsi="Arial" w:cs="Arial"/>
          <w:sz w:val="28"/>
          <w:szCs w:val="28"/>
          <w:lang w:val="cy-GB"/>
        </w:rPr>
        <w:t>’</w:t>
      </w:r>
      <w:r w:rsidRPr="00A248A5">
        <w:rPr>
          <w:rFonts w:ascii="Arial" w:hAnsi="Arial" w:cs="Arial"/>
          <w:sz w:val="28"/>
          <w:szCs w:val="28"/>
          <w:lang w:val="cy-GB"/>
        </w:rPr>
        <w:t>r strategaeth hon. Fodd bynnag, bydd eiddo masnachol y gellir ei droi</w:t>
      </w:r>
      <w:r w:rsidR="00B4259B" w:rsidRPr="00A248A5">
        <w:rPr>
          <w:rFonts w:ascii="Arial" w:hAnsi="Arial" w:cs="Arial"/>
          <w:sz w:val="28"/>
          <w:szCs w:val="28"/>
          <w:lang w:val="cy-GB"/>
        </w:rPr>
        <w:t>’</w:t>
      </w:r>
      <w:r w:rsidRPr="00A248A5">
        <w:rPr>
          <w:rFonts w:ascii="Arial" w:hAnsi="Arial" w:cs="Arial"/>
          <w:sz w:val="28"/>
          <w:szCs w:val="28"/>
          <w:lang w:val="cy-GB"/>
        </w:rPr>
        <w:t xml:space="preserve">n llety preswyl yn cael ei ystyried ond </w:t>
      </w:r>
      <w:r w:rsidR="007E6E17">
        <w:rPr>
          <w:rFonts w:ascii="Arial" w:hAnsi="Arial" w:cs="Arial"/>
          <w:sz w:val="28"/>
          <w:szCs w:val="28"/>
          <w:lang w:val="cy-GB"/>
        </w:rPr>
        <w:t>nid yw wedi’i gynnwys yn n</w:t>
      </w:r>
      <w:r w:rsidRPr="00A248A5">
        <w:rPr>
          <w:rFonts w:ascii="Arial" w:hAnsi="Arial" w:cs="Arial"/>
          <w:sz w:val="28"/>
          <w:szCs w:val="28"/>
          <w:lang w:val="cy-GB"/>
        </w:rPr>
        <w:t xml:space="preserve">iffiniad presennol Llywodraeth Cymru a dangosyddion perfformiad cenedlaethol ar gyfer defnyddio eiddo gwag unwaith eto.  </w:t>
      </w:r>
    </w:p>
    <w:p w14:paraId="2B7C208F" w14:textId="77777777" w:rsidR="002901B5" w:rsidRPr="00A248A5" w:rsidRDefault="002901B5" w:rsidP="00C137B9">
      <w:pPr>
        <w:rPr>
          <w:rFonts w:ascii="Arial" w:eastAsia="Times New Roman" w:hAnsi="Arial" w:cs="Arial"/>
          <w:bCs/>
          <w:sz w:val="28"/>
          <w:szCs w:val="28"/>
          <w:lang w:val="cy-GB"/>
        </w:rPr>
      </w:pPr>
    </w:p>
    <w:p w14:paraId="53F9EA09" w14:textId="25E3B971" w:rsidR="007B6A55" w:rsidRPr="00A248A5" w:rsidRDefault="00560C70" w:rsidP="00C137B9">
      <w:pPr>
        <w:rPr>
          <w:rFonts w:ascii="Arial" w:eastAsia="Times New Roman" w:hAnsi="Arial" w:cs="Arial"/>
          <w:bCs/>
          <w:sz w:val="28"/>
          <w:szCs w:val="28"/>
          <w:lang w:val="cy-GB"/>
        </w:rPr>
      </w:pPr>
      <w:r w:rsidRPr="00A248A5">
        <w:rPr>
          <w:rFonts w:ascii="Arial" w:eastAsia="Times New Roman" w:hAnsi="Arial" w:cs="Arial"/>
          <w:sz w:val="28"/>
          <w:szCs w:val="28"/>
          <w:lang w:val="cy-GB"/>
        </w:rPr>
        <w:t>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farchnad dai yn weddol symudol a bydd bob amser eiddo gwag ar werth neu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w rentu nad oes angen unrhyw ymyrraeth yn eu cylch</w:t>
      </w:r>
      <w:r w:rsidR="00033B0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Eiddo yw hwn sy</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wag am lai na chwe mis yn gyffredinol</w:t>
      </w:r>
      <w:r w:rsidR="00033B0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Er nad yr eiddo hwn yw brif bwyslais y Cyngor, gall fod yn bryder o hyd os bydd yn aros yn wag am gyfnod maith o amser neu os bydd ei gyflwr yn dirywio</w:t>
      </w:r>
      <w:r w:rsidR="00033B07" w:rsidRPr="00A248A5">
        <w:rPr>
          <w:rFonts w:ascii="Arial" w:eastAsia="Times New Roman" w:hAnsi="Arial" w:cs="Arial"/>
          <w:sz w:val="28"/>
          <w:szCs w:val="28"/>
          <w:lang w:val="cy-GB"/>
        </w:rPr>
        <w:t>.</w:t>
      </w:r>
    </w:p>
    <w:p w14:paraId="35943E2D" w14:textId="77777777" w:rsidR="00033B07" w:rsidRPr="00A248A5" w:rsidRDefault="00033B07" w:rsidP="00C137B9">
      <w:pPr>
        <w:rPr>
          <w:rFonts w:ascii="Arial" w:eastAsia="Times New Roman" w:hAnsi="Arial" w:cs="Arial"/>
          <w:bCs/>
          <w:sz w:val="28"/>
          <w:szCs w:val="28"/>
          <w:lang w:val="cy-GB"/>
        </w:rPr>
      </w:pPr>
    </w:p>
    <w:p w14:paraId="13221533" w14:textId="64CC8A37" w:rsidR="00C654F8" w:rsidRPr="00A248A5" w:rsidRDefault="00217852" w:rsidP="00C137B9">
      <w:pPr>
        <w:ind w:hanging="11"/>
        <w:rPr>
          <w:rFonts w:ascii="Arial" w:eastAsia="Times New Roman"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r Cyngor wedi ymrwymo i fynd i</w:t>
      </w:r>
      <w:r w:rsidR="00B4259B" w:rsidRPr="00A248A5">
        <w:rPr>
          <w:rFonts w:ascii="Arial" w:hAnsi="Arial" w:cs="Arial"/>
          <w:sz w:val="28"/>
          <w:szCs w:val="28"/>
          <w:lang w:val="cy-GB"/>
        </w:rPr>
        <w:t>’</w:t>
      </w:r>
      <w:r w:rsidRPr="00A248A5">
        <w:rPr>
          <w:rFonts w:ascii="Arial" w:hAnsi="Arial" w:cs="Arial"/>
          <w:sz w:val="28"/>
          <w:szCs w:val="28"/>
          <w:lang w:val="cy-GB"/>
        </w:rPr>
        <w:t>r afael â malltod eiddo gwag ac yn mabwysiadu dull rhagweithiol trwy weithio gyda pherchnogion i ddefnyddio eiddo gwag unwaith eto. Fodd bynnag, os bydd eiddo yn parhau i fod yn wag, mewn cyflwr gwael, yn niweidiol neu</w:t>
      </w:r>
      <w:r w:rsidR="00B4259B" w:rsidRPr="00A248A5">
        <w:rPr>
          <w:rFonts w:ascii="Arial" w:hAnsi="Arial" w:cs="Arial"/>
          <w:sz w:val="28"/>
          <w:szCs w:val="28"/>
          <w:lang w:val="cy-GB"/>
        </w:rPr>
        <w:t>’</w:t>
      </w:r>
      <w:r w:rsidRPr="00A248A5">
        <w:rPr>
          <w:rFonts w:ascii="Arial" w:hAnsi="Arial" w:cs="Arial"/>
          <w:sz w:val="28"/>
          <w:szCs w:val="28"/>
          <w:lang w:val="cy-GB"/>
        </w:rPr>
        <w:t>n niwsans i</w:t>
      </w:r>
      <w:r w:rsidR="00B4259B" w:rsidRPr="00A248A5">
        <w:rPr>
          <w:rFonts w:ascii="Arial" w:hAnsi="Arial" w:cs="Arial"/>
          <w:sz w:val="28"/>
          <w:szCs w:val="28"/>
          <w:lang w:val="cy-GB"/>
        </w:rPr>
        <w:t>’</w:t>
      </w:r>
      <w:r w:rsidRPr="00A248A5">
        <w:rPr>
          <w:rFonts w:ascii="Arial" w:hAnsi="Arial" w:cs="Arial"/>
          <w:sz w:val="28"/>
          <w:szCs w:val="28"/>
          <w:lang w:val="cy-GB"/>
        </w:rPr>
        <w:t>r gymuned, bydd y Cyngor yn ystyried defnyddio ei bwerau deddfwriaethol i unioni</w:t>
      </w:r>
      <w:r w:rsidR="00B4259B" w:rsidRPr="00A248A5">
        <w:rPr>
          <w:rFonts w:ascii="Arial" w:hAnsi="Arial" w:cs="Arial"/>
          <w:sz w:val="28"/>
          <w:szCs w:val="28"/>
          <w:lang w:val="cy-GB"/>
        </w:rPr>
        <w:t>’</w:t>
      </w:r>
      <w:r w:rsidRPr="00A248A5">
        <w:rPr>
          <w:rFonts w:ascii="Arial" w:hAnsi="Arial" w:cs="Arial"/>
          <w:sz w:val="28"/>
          <w:szCs w:val="28"/>
          <w:lang w:val="cy-GB"/>
        </w:rPr>
        <w:t>r effaith niweidiol ar y gymuned a defnyddio</w:t>
      </w:r>
      <w:r w:rsidR="00B4259B" w:rsidRPr="00A248A5">
        <w:rPr>
          <w:rFonts w:ascii="Arial" w:hAnsi="Arial" w:cs="Arial"/>
          <w:sz w:val="28"/>
          <w:szCs w:val="28"/>
          <w:lang w:val="cy-GB"/>
        </w:rPr>
        <w:t>’</w:t>
      </w:r>
      <w:r w:rsidRPr="00A248A5">
        <w:rPr>
          <w:rFonts w:ascii="Arial" w:hAnsi="Arial" w:cs="Arial"/>
          <w:sz w:val="28"/>
          <w:szCs w:val="28"/>
          <w:lang w:val="cy-GB"/>
        </w:rPr>
        <w:t>r eiddo unwaith eto.</w:t>
      </w:r>
    </w:p>
    <w:p w14:paraId="1D93F8A2" w14:textId="77777777" w:rsidR="00C654F8" w:rsidRPr="00A248A5" w:rsidRDefault="00C654F8" w:rsidP="00C137B9">
      <w:pPr>
        <w:ind w:hanging="11"/>
        <w:rPr>
          <w:rFonts w:ascii="Arial" w:eastAsia="Times New Roman" w:hAnsi="Arial" w:cs="Arial"/>
          <w:sz w:val="28"/>
          <w:szCs w:val="28"/>
          <w:lang w:val="cy-GB"/>
        </w:rPr>
      </w:pPr>
    </w:p>
    <w:p w14:paraId="50B60DAE" w14:textId="7E5F497A" w:rsidR="00B87C08" w:rsidRPr="00A248A5" w:rsidRDefault="00560C70" w:rsidP="00C137B9">
      <w:pPr>
        <w:ind w:hanging="11"/>
        <w:rPr>
          <w:rFonts w:ascii="Arial" w:hAnsi="Arial" w:cs="Arial"/>
          <w:sz w:val="28"/>
          <w:szCs w:val="28"/>
          <w:lang w:val="cy-GB"/>
        </w:rPr>
      </w:pPr>
      <w:r w:rsidRPr="00A248A5">
        <w:rPr>
          <w:rFonts w:ascii="Arial" w:eastAsia="Times New Roman" w:hAnsi="Arial" w:cs="Arial"/>
          <w:sz w:val="28"/>
          <w:szCs w:val="28"/>
          <w:lang w:val="cy-GB"/>
        </w:rPr>
        <w:t>Er bod gan nifer o wasanaethau yn y Cyngor wahanol brosesau, pwerau a pholisïau y gallant eu defnyddio, mae defnyddio eiddo gwag unwaith eto yn gyfrifoldeb corfforaethol</w:t>
      </w:r>
      <w:r w:rsidR="002C7E40" w:rsidRPr="00A248A5">
        <w:rPr>
          <w:rFonts w:ascii="Arial" w:hAnsi="Arial" w:cs="Arial"/>
          <w:sz w:val="28"/>
          <w:szCs w:val="28"/>
          <w:lang w:val="cy-GB"/>
        </w:rPr>
        <w:t xml:space="preserve">. </w:t>
      </w:r>
      <w:r w:rsidR="00405A82" w:rsidRPr="00A248A5">
        <w:rPr>
          <w:rFonts w:ascii="Arial" w:hAnsi="Arial" w:cs="Arial"/>
          <w:sz w:val="28"/>
          <w:szCs w:val="28"/>
          <w:lang w:val="cy-GB"/>
        </w:rPr>
        <w:t>Bydd y gwasanaethau hyn yn gweithio mewn ffordd fwy cydgysylltiedig felly, fel un Cyngor i gyflawni nodau ac amcanion y strategaeth hon</w:t>
      </w:r>
      <w:r w:rsidR="002C7E40" w:rsidRPr="00A248A5">
        <w:rPr>
          <w:rFonts w:ascii="Arial" w:hAnsi="Arial" w:cs="Arial"/>
          <w:sz w:val="28"/>
          <w:szCs w:val="28"/>
          <w:lang w:val="cy-GB"/>
        </w:rPr>
        <w:t>.</w:t>
      </w:r>
    </w:p>
    <w:p w14:paraId="21188D9E" w14:textId="77777777" w:rsidR="00B4603A" w:rsidRPr="00A248A5" w:rsidRDefault="00B4603A" w:rsidP="00C137B9">
      <w:pPr>
        <w:ind w:hanging="11"/>
        <w:rPr>
          <w:rFonts w:ascii="Arial" w:hAnsi="Arial" w:cs="Arial"/>
          <w:sz w:val="28"/>
          <w:szCs w:val="28"/>
          <w:lang w:val="cy-GB"/>
        </w:rPr>
      </w:pPr>
    </w:p>
    <w:p w14:paraId="7337BA34" w14:textId="70805DD5" w:rsidR="00351D17" w:rsidRPr="00A248A5" w:rsidRDefault="00183594" w:rsidP="00C137B9">
      <w:pPr>
        <w:pStyle w:val="Heading3"/>
        <w:spacing w:before="0"/>
        <w:rPr>
          <w:rFonts w:ascii="Arial" w:eastAsia="Times New Roman" w:hAnsi="Arial" w:cs="Arial"/>
          <w:color w:val="008688"/>
          <w:sz w:val="28"/>
          <w:szCs w:val="28"/>
          <w:lang w:val="cy-GB"/>
        </w:rPr>
      </w:pPr>
      <w:bookmarkStart w:id="28" w:name="_Toc33541690"/>
      <w:r>
        <w:rPr>
          <w:rFonts w:ascii="Arial" w:eastAsia="Times New Roman" w:hAnsi="Arial" w:cs="Arial"/>
          <w:color w:val="008688"/>
          <w:sz w:val="28"/>
          <w:szCs w:val="28"/>
          <w:lang w:val="cy-GB"/>
        </w:rPr>
        <w:t>Effeithi</w:t>
      </w:r>
      <w:r w:rsidR="00405A82" w:rsidRPr="00A248A5">
        <w:rPr>
          <w:rFonts w:ascii="Arial" w:eastAsia="Times New Roman" w:hAnsi="Arial" w:cs="Arial"/>
          <w:color w:val="008688"/>
          <w:sz w:val="28"/>
          <w:szCs w:val="28"/>
          <w:lang w:val="cy-GB"/>
        </w:rPr>
        <w:t>au eiddo gwag</w:t>
      </w:r>
      <w:bookmarkEnd w:id="28"/>
    </w:p>
    <w:p w14:paraId="3BEF4F9B" w14:textId="77777777" w:rsidR="00351D17" w:rsidRPr="00A248A5" w:rsidRDefault="00351D17" w:rsidP="00C137B9">
      <w:pPr>
        <w:ind w:hanging="11"/>
        <w:rPr>
          <w:rFonts w:ascii="Arial" w:eastAsia="Times New Roman" w:hAnsi="Arial" w:cs="Arial"/>
          <w:sz w:val="28"/>
          <w:szCs w:val="28"/>
          <w:lang w:val="cy-GB"/>
        </w:rPr>
      </w:pPr>
    </w:p>
    <w:p w14:paraId="66CDCABE" w14:textId="02373E72" w:rsidR="00351D17" w:rsidRPr="00A248A5" w:rsidRDefault="00405A82" w:rsidP="00C137B9">
      <w:pPr>
        <w:ind w:hanging="11"/>
        <w:rPr>
          <w:rFonts w:ascii="Arial" w:eastAsia="Times New Roman" w:hAnsi="Arial" w:cs="Arial"/>
          <w:sz w:val="28"/>
          <w:szCs w:val="28"/>
          <w:lang w:val="cy-GB"/>
        </w:rPr>
      </w:pPr>
      <w:r w:rsidRPr="00A248A5">
        <w:rPr>
          <w:rFonts w:ascii="Arial" w:eastAsia="Times New Roman" w:hAnsi="Arial" w:cs="Arial"/>
          <w:sz w:val="28"/>
          <w:szCs w:val="28"/>
          <w:lang w:val="cy-GB"/>
        </w:rPr>
        <w:t>Mae eiddo gwag yn adnodd sy</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cael ei wastraffu</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Er efallai nad yw bob amser yn cael ei adael mewn cyflwr gwael</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 xml:space="preserve">ceir </w:t>
      </w:r>
      <w:r w:rsidR="00183594">
        <w:rPr>
          <w:rFonts w:ascii="Arial" w:eastAsia="Times New Roman" w:hAnsi="Arial" w:cs="Arial"/>
          <w:sz w:val="28"/>
          <w:szCs w:val="28"/>
          <w:lang w:val="cy-GB"/>
        </w:rPr>
        <w:t>effeithi</w:t>
      </w:r>
      <w:r w:rsidRPr="00A248A5">
        <w:rPr>
          <w:rFonts w:ascii="Arial" w:eastAsia="Times New Roman" w:hAnsi="Arial" w:cs="Arial"/>
          <w:sz w:val="28"/>
          <w:szCs w:val="28"/>
          <w:lang w:val="cy-GB"/>
        </w:rPr>
        <w:t>au bob amser, a gellir crynhoi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rhain yn dri ffactor</w:t>
      </w:r>
      <w:r w:rsidR="00351D17" w:rsidRPr="00A248A5">
        <w:rPr>
          <w:rFonts w:ascii="Arial" w:eastAsia="Times New Roman" w:hAnsi="Arial" w:cs="Arial"/>
          <w:sz w:val="28"/>
          <w:szCs w:val="28"/>
          <w:lang w:val="cy-GB"/>
        </w:rPr>
        <w:t>:</w:t>
      </w:r>
    </w:p>
    <w:p w14:paraId="7FE7C844" w14:textId="77777777" w:rsidR="00351D17" w:rsidRPr="00A248A5" w:rsidRDefault="00351D17" w:rsidP="00C137B9">
      <w:pPr>
        <w:ind w:left="720" w:hanging="720"/>
        <w:rPr>
          <w:rFonts w:ascii="Arial" w:eastAsia="Times New Roman" w:hAnsi="Arial" w:cs="Arial"/>
          <w:sz w:val="28"/>
          <w:szCs w:val="28"/>
          <w:lang w:val="cy-GB"/>
        </w:rPr>
      </w:pPr>
    </w:p>
    <w:p w14:paraId="79FAD275" w14:textId="679F9CB5" w:rsidR="00351D17" w:rsidRPr="00A248A5" w:rsidRDefault="00405A82" w:rsidP="00C137B9">
      <w:pPr>
        <w:pStyle w:val="ListParagraph"/>
        <w:numPr>
          <w:ilvl w:val="0"/>
          <w:numId w:val="17"/>
        </w:numPr>
        <w:rPr>
          <w:rFonts w:ascii="Arial" w:eastAsia="Times New Roman" w:hAnsi="Arial" w:cs="Arial"/>
          <w:sz w:val="28"/>
          <w:szCs w:val="28"/>
          <w:lang w:val="cy-GB"/>
        </w:rPr>
      </w:pPr>
      <w:r w:rsidRPr="00A248A5">
        <w:rPr>
          <w:rFonts w:ascii="Arial" w:eastAsia="Times New Roman" w:hAnsi="Arial" w:cs="Arial"/>
          <w:b/>
          <w:sz w:val="28"/>
          <w:szCs w:val="28"/>
          <w:lang w:val="cy-GB"/>
        </w:rPr>
        <w:t>cymdeithasol</w:t>
      </w:r>
      <w:r w:rsidR="00351D17" w:rsidRPr="00A248A5">
        <w:rPr>
          <w:rFonts w:ascii="Arial" w:eastAsia="Times New Roman" w:hAnsi="Arial" w:cs="Arial"/>
          <w:b/>
          <w:sz w:val="28"/>
          <w:szCs w:val="28"/>
          <w:lang w:val="cy-GB"/>
        </w:rPr>
        <w:t xml:space="preserve">, </w:t>
      </w:r>
      <w:r w:rsidRPr="00A248A5">
        <w:rPr>
          <w:rFonts w:ascii="Arial" w:eastAsia="Times New Roman" w:hAnsi="Arial" w:cs="Arial"/>
          <w:sz w:val="28"/>
          <w:szCs w:val="28"/>
          <w:lang w:val="cy-GB"/>
        </w:rPr>
        <w:t>fel troseddau sy</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cynnwys tanau bwriadol</w:t>
      </w:r>
      <w:r w:rsidR="00351D17" w:rsidRPr="00A248A5">
        <w:rPr>
          <w:rFonts w:ascii="Arial" w:eastAsia="Times New Roman" w:hAnsi="Arial" w:cs="Arial"/>
          <w:sz w:val="28"/>
          <w:szCs w:val="28"/>
          <w:lang w:val="cy-GB"/>
        </w:rPr>
        <w:t xml:space="preserve">, graffiti, </w:t>
      </w:r>
      <w:r w:rsidRPr="00A248A5">
        <w:rPr>
          <w:rFonts w:ascii="Arial" w:eastAsia="Times New Roman" w:hAnsi="Arial" w:cs="Arial"/>
          <w:sz w:val="28"/>
          <w:szCs w:val="28"/>
          <w:lang w:val="cy-GB"/>
        </w:rPr>
        <w:t>sgwatio</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yn ogystal â llai o hyder ymhlith y cyhoedd yn yr ardal neu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Cyngor</w:t>
      </w:r>
    </w:p>
    <w:p w14:paraId="2668D927" w14:textId="026F381B" w:rsidR="00351D17" w:rsidRPr="00A248A5" w:rsidRDefault="00405A82" w:rsidP="00C137B9">
      <w:pPr>
        <w:pStyle w:val="ListParagraph"/>
        <w:numPr>
          <w:ilvl w:val="0"/>
          <w:numId w:val="17"/>
        </w:numPr>
        <w:rPr>
          <w:rFonts w:ascii="Arial" w:eastAsia="Times New Roman" w:hAnsi="Arial" w:cs="Arial"/>
          <w:sz w:val="28"/>
          <w:szCs w:val="28"/>
          <w:lang w:val="cy-GB"/>
        </w:rPr>
      </w:pPr>
      <w:r w:rsidRPr="00A248A5">
        <w:rPr>
          <w:rFonts w:ascii="Arial" w:eastAsia="Times New Roman" w:hAnsi="Arial" w:cs="Arial"/>
          <w:b/>
          <w:sz w:val="28"/>
          <w:szCs w:val="28"/>
          <w:lang w:val="cy-GB"/>
        </w:rPr>
        <w:t>amgylcheddol</w:t>
      </w:r>
      <w:r w:rsidR="00351D17" w:rsidRPr="00A248A5">
        <w:rPr>
          <w:rFonts w:ascii="Arial" w:eastAsia="Times New Roman" w:hAnsi="Arial" w:cs="Arial"/>
          <w:b/>
          <w:sz w:val="28"/>
          <w:szCs w:val="28"/>
          <w:lang w:val="cy-GB"/>
        </w:rPr>
        <w:t>,</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gan gynnwys pla cnofilod</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tipio anghyfreithlon</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strwythurau peryglus</w:t>
      </w:r>
      <w:r w:rsidR="00351D17" w:rsidRPr="00A248A5">
        <w:rPr>
          <w:rFonts w:ascii="Arial" w:eastAsia="Times New Roman" w:hAnsi="Arial" w:cs="Arial"/>
          <w:sz w:val="28"/>
          <w:szCs w:val="28"/>
          <w:lang w:val="cy-GB"/>
        </w:rPr>
        <w:t>, a</w:t>
      </w:r>
      <w:r w:rsidRPr="00A248A5">
        <w:rPr>
          <w:rFonts w:ascii="Arial" w:eastAsia="Times New Roman" w:hAnsi="Arial" w:cs="Arial"/>
          <w:sz w:val="28"/>
          <w:szCs w:val="28"/>
          <w:lang w:val="cy-GB"/>
        </w:rPr>
        <w:t>c argraff wael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ardal</w:t>
      </w:r>
    </w:p>
    <w:p w14:paraId="1F5F7062" w14:textId="630FA84A" w:rsidR="00351D17" w:rsidRPr="00A248A5" w:rsidRDefault="00217852" w:rsidP="00C137B9">
      <w:pPr>
        <w:pStyle w:val="ListParagraph"/>
        <w:numPr>
          <w:ilvl w:val="0"/>
          <w:numId w:val="17"/>
        </w:numPr>
        <w:rPr>
          <w:rFonts w:ascii="Arial" w:eastAsia="Times New Roman" w:hAnsi="Arial" w:cs="Arial"/>
          <w:sz w:val="28"/>
          <w:szCs w:val="28"/>
          <w:lang w:val="cy-GB"/>
        </w:rPr>
      </w:pPr>
      <w:r w:rsidRPr="00A248A5">
        <w:rPr>
          <w:rFonts w:ascii="Arial" w:hAnsi="Arial" w:cs="Arial"/>
          <w:b/>
          <w:bCs/>
          <w:sz w:val="28"/>
          <w:szCs w:val="28"/>
          <w:lang w:val="cy-GB"/>
        </w:rPr>
        <w:t>economaidd,</w:t>
      </w:r>
      <w:r w:rsidRPr="00A248A5">
        <w:rPr>
          <w:rFonts w:ascii="Arial" w:hAnsi="Arial" w:cs="Arial"/>
          <w:sz w:val="28"/>
          <w:szCs w:val="28"/>
          <w:lang w:val="cy-GB"/>
        </w:rPr>
        <w:t xml:space="preserve"> fel costau atgyweirio, beichiau cynyddol ar adnoddau cynghorau, dibrisio eiddo, atal buddsoddiad</w:t>
      </w:r>
    </w:p>
    <w:p w14:paraId="2B671075" w14:textId="77777777" w:rsidR="00176737" w:rsidRPr="00A248A5" w:rsidRDefault="00176737" w:rsidP="00C137B9">
      <w:pPr>
        <w:pStyle w:val="ListParagraph"/>
        <w:ind w:left="360"/>
        <w:rPr>
          <w:rFonts w:ascii="Arial" w:eastAsia="Times New Roman" w:hAnsi="Arial" w:cs="Arial"/>
          <w:sz w:val="28"/>
          <w:szCs w:val="28"/>
          <w:lang w:val="cy-GB"/>
        </w:rPr>
      </w:pPr>
    </w:p>
    <w:p w14:paraId="2BEF1C77" w14:textId="00F6A012" w:rsidR="00351D17" w:rsidRPr="00A248A5" w:rsidRDefault="00405A82" w:rsidP="00C137B9">
      <w:pPr>
        <w:pStyle w:val="Heading3"/>
        <w:spacing w:before="0"/>
        <w:rPr>
          <w:rFonts w:ascii="Arial" w:eastAsia="Times New Roman" w:hAnsi="Arial" w:cs="Arial"/>
          <w:color w:val="008688"/>
          <w:sz w:val="28"/>
          <w:szCs w:val="28"/>
          <w:lang w:val="cy-GB"/>
        </w:rPr>
      </w:pPr>
      <w:bookmarkStart w:id="29" w:name="_Toc33541691"/>
      <w:r w:rsidRPr="00A248A5">
        <w:rPr>
          <w:rFonts w:ascii="Arial" w:eastAsia="Times New Roman" w:hAnsi="Arial" w:cs="Arial"/>
          <w:color w:val="008688"/>
          <w:sz w:val="28"/>
          <w:szCs w:val="28"/>
          <w:lang w:val="cy-GB"/>
        </w:rPr>
        <w:t>Achosion eiddo gwag</w:t>
      </w:r>
      <w:bookmarkEnd w:id="29"/>
    </w:p>
    <w:p w14:paraId="0F23D168" w14:textId="77777777" w:rsidR="00351D17" w:rsidRPr="00A248A5" w:rsidRDefault="00351D17" w:rsidP="00C137B9">
      <w:pPr>
        <w:ind w:left="720" w:hanging="720"/>
        <w:rPr>
          <w:rFonts w:ascii="Arial" w:eastAsia="Times New Roman" w:hAnsi="Arial" w:cs="Arial"/>
          <w:sz w:val="28"/>
          <w:szCs w:val="28"/>
          <w:lang w:val="cy-GB"/>
        </w:rPr>
      </w:pPr>
    </w:p>
    <w:p w14:paraId="6C2543E4" w14:textId="1C6351D1" w:rsidR="00351D17" w:rsidRPr="00A248A5" w:rsidRDefault="00405A82" w:rsidP="00C137B9">
      <w:pPr>
        <w:rPr>
          <w:rFonts w:ascii="Arial" w:eastAsia="Times New Roman" w:hAnsi="Arial" w:cs="Arial"/>
          <w:sz w:val="28"/>
          <w:szCs w:val="28"/>
          <w:lang w:val="cy-GB"/>
        </w:rPr>
      </w:pPr>
      <w:r w:rsidRPr="00A248A5">
        <w:rPr>
          <w:rFonts w:ascii="Arial" w:eastAsia="Times New Roman" w:hAnsi="Arial" w:cs="Arial"/>
          <w:sz w:val="28"/>
          <w:szCs w:val="28"/>
          <w:lang w:val="cy-GB"/>
        </w:rPr>
        <w:t>Ceir llawer o resymau pam mae eiddo yn wag a gellir crynhoi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rhain yn dri ffactor</w:t>
      </w:r>
      <w:r w:rsidR="003C11AB" w:rsidRPr="00A248A5">
        <w:rPr>
          <w:rFonts w:ascii="Arial" w:eastAsia="Times New Roman" w:hAnsi="Arial" w:cs="Arial"/>
          <w:sz w:val="28"/>
          <w:szCs w:val="28"/>
          <w:lang w:val="cy-GB"/>
        </w:rPr>
        <w:t>:</w:t>
      </w:r>
      <w:r w:rsidR="00351D17" w:rsidRPr="00A248A5">
        <w:rPr>
          <w:rFonts w:ascii="Arial" w:eastAsia="Times New Roman" w:hAnsi="Arial" w:cs="Arial"/>
          <w:sz w:val="28"/>
          <w:szCs w:val="28"/>
          <w:lang w:val="cy-GB"/>
        </w:rPr>
        <w:t xml:space="preserve"> </w:t>
      </w:r>
    </w:p>
    <w:p w14:paraId="6CAA7C1C" w14:textId="77777777" w:rsidR="00351D17" w:rsidRPr="00A248A5" w:rsidRDefault="00351D17" w:rsidP="00C137B9">
      <w:pPr>
        <w:ind w:left="720" w:hanging="720"/>
        <w:rPr>
          <w:rFonts w:ascii="Arial" w:eastAsia="Times New Roman" w:hAnsi="Arial" w:cs="Arial"/>
          <w:sz w:val="28"/>
          <w:szCs w:val="28"/>
          <w:lang w:val="cy-GB"/>
        </w:rPr>
      </w:pPr>
    </w:p>
    <w:p w14:paraId="636828CB" w14:textId="44087BA1" w:rsidR="00351D17" w:rsidRPr="00A248A5" w:rsidRDefault="00405A82" w:rsidP="00C137B9">
      <w:pPr>
        <w:pStyle w:val="ListParagraph"/>
        <w:numPr>
          <w:ilvl w:val="0"/>
          <w:numId w:val="23"/>
        </w:numPr>
        <w:rPr>
          <w:rFonts w:ascii="Arial" w:eastAsia="Times New Roman" w:hAnsi="Arial" w:cs="Arial"/>
          <w:sz w:val="28"/>
          <w:szCs w:val="28"/>
          <w:lang w:val="cy-GB"/>
        </w:rPr>
      </w:pPr>
      <w:r w:rsidRPr="00A248A5">
        <w:rPr>
          <w:rFonts w:ascii="Arial" w:eastAsia="Times New Roman" w:hAnsi="Arial" w:cs="Arial"/>
          <w:b/>
          <w:sz w:val="28"/>
          <w:szCs w:val="28"/>
          <w:lang w:val="cy-GB"/>
        </w:rPr>
        <w:t>Rhesymau unigol</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fel perchnogaeth ansicr yn dilyn marwolaeth</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methdaliad</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perchnogion yn mynd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ysbyty neu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carchar</w:t>
      </w:r>
      <w:r w:rsidR="00351D1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neu ddiffyg gwybodaeth am berchennog</w:t>
      </w:r>
      <w:r w:rsidR="00351D17" w:rsidRPr="00A248A5">
        <w:rPr>
          <w:rFonts w:ascii="Arial" w:eastAsia="Times New Roman" w:hAnsi="Arial" w:cs="Arial"/>
          <w:sz w:val="28"/>
          <w:szCs w:val="28"/>
          <w:lang w:val="cy-GB"/>
        </w:rPr>
        <w:t xml:space="preserve">. </w:t>
      </w:r>
    </w:p>
    <w:p w14:paraId="2DF1DFDE" w14:textId="2677691F" w:rsidR="00351D17" w:rsidRPr="00A248A5" w:rsidRDefault="00217852" w:rsidP="00C137B9">
      <w:pPr>
        <w:pStyle w:val="ListParagraph"/>
        <w:numPr>
          <w:ilvl w:val="0"/>
          <w:numId w:val="23"/>
        </w:numPr>
        <w:rPr>
          <w:rFonts w:ascii="Arial" w:eastAsia="Times New Roman" w:hAnsi="Arial" w:cs="Arial"/>
          <w:sz w:val="28"/>
          <w:szCs w:val="28"/>
          <w:lang w:val="cy-GB"/>
        </w:rPr>
      </w:pPr>
      <w:r w:rsidRPr="00A248A5">
        <w:rPr>
          <w:rFonts w:ascii="Arial" w:hAnsi="Arial" w:cs="Arial"/>
          <w:b/>
          <w:bCs/>
          <w:sz w:val="28"/>
          <w:szCs w:val="28"/>
          <w:lang w:val="cy-GB"/>
        </w:rPr>
        <w:t xml:space="preserve">Rhesymau </w:t>
      </w:r>
      <w:r w:rsidR="00183594">
        <w:rPr>
          <w:rFonts w:ascii="Arial" w:hAnsi="Arial" w:cs="Arial"/>
          <w:b/>
          <w:bCs/>
          <w:sz w:val="28"/>
          <w:szCs w:val="28"/>
          <w:lang w:val="cy-GB"/>
        </w:rPr>
        <w:t>wedi’u seilio ar</w:t>
      </w:r>
      <w:r w:rsidRPr="00A248A5">
        <w:rPr>
          <w:rFonts w:ascii="Arial" w:hAnsi="Arial" w:cs="Arial"/>
          <w:b/>
          <w:bCs/>
          <w:sz w:val="28"/>
          <w:szCs w:val="28"/>
          <w:lang w:val="cy-GB"/>
        </w:rPr>
        <w:t xml:space="preserve"> eiddo</w:t>
      </w:r>
      <w:r w:rsidRPr="00A248A5">
        <w:rPr>
          <w:rFonts w:ascii="Arial" w:hAnsi="Arial" w:cs="Arial"/>
          <w:sz w:val="28"/>
          <w:szCs w:val="28"/>
          <w:lang w:val="cy-GB"/>
        </w:rPr>
        <w:t xml:space="preserve"> fel buddsoddiadau heb eu gwireddu, neu waith trwsio ac ailwampio yn rhy ddrud.</w:t>
      </w:r>
    </w:p>
    <w:p w14:paraId="3326259C" w14:textId="562DBCEF" w:rsidR="00351D17" w:rsidRPr="00A248A5" w:rsidRDefault="00217852" w:rsidP="00C137B9">
      <w:pPr>
        <w:pStyle w:val="ListParagraph"/>
        <w:numPr>
          <w:ilvl w:val="0"/>
          <w:numId w:val="23"/>
        </w:numPr>
        <w:rPr>
          <w:rFonts w:ascii="Arial" w:eastAsia="Times New Roman" w:hAnsi="Arial" w:cs="Arial"/>
          <w:sz w:val="28"/>
          <w:szCs w:val="28"/>
          <w:lang w:val="cy-GB"/>
        </w:rPr>
      </w:pPr>
      <w:r w:rsidRPr="00A248A5">
        <w:rPr>
          <w:rFonts w:ascii="Arial" w:hAnsi="Arial" w:cs="Arial"/>
          <w:b/>
          <w:bCs/>
          <w:sz w:val="28"/>
          <w:szCs w:val="28"/>
          <w:lang w:val="cy-GB"/>
        </w:rPr>
        <w:t>Rhesymau marchnad dai</w:t>
      </w:r>
      <w:r w:rsidRPr="00A248A5">
        <w:rPr>
          <w:rFonts w:ascii="Arial" w:hAnsi="Arial" w:cs="Arial"/>
          <w:sz w:val="28"/>
          <w:szCs w:val="28"/>
          <w:lang w:val="cy-GB"/>
        </w:rPr>
        <w:t xml:space="preserve"> fel ardaloedd o alw isel, ardaloedd o orgyflenwad neu eiddo ag ecwiti negyddol.</w:t>
      </w:r>
    </w:p>
    <w:p w14:paraId="597DA2F8" w14:textId="77777777" w:rsidR="00176737" w:rsidRPr="00A248A5" w:rsidRDefault="00176737" w:rsidP="00C137B9">
      <w:pPr>
        <w:pStyle w:val="ListParagraph"/>
        <w:ind w:left="360"/>
        <w:rPr>
          <w:rFonts w:ascii="Arial" w:eastAsia="Times New Roman" w:hAnsi="Arial" w:cs="Arial"/>
          <w:sz w:val="28"/>
          <w:szCs w:val="28"/>
          <w:lang w:val="cy-GB"/>
        </w:rPr>
      </w:pPr>
    </w:p>
    <w:p w14:paraId="43E1E101" w14:textId="6A3EC21E" w:rsidR="00351D17" w:rsidRPr="00A248A5" w:rsidRDefault="000E231E" w:rsidP="00C137B9">
      <w:pPr>
        <w:pStyle w:val="Heading3"/>
        <w:spacing w:before="0"/>
        <w:rPr>
          <w:rFonts w:ascii="Arial" w:eastAsia="Times New Roman" w:hAnsi="Arial" w:cs="Arial"/>
          <w:sz w:val="28"/>
          <w:szCs w:val="28"/>
          <w:lang w:val="cy-GB"/>
        </w:rPr>
      </w:pPr>
      <w:bookmarkStart w:id="30" w:name="_Toc33541692"/>
      <w:r w:rsidRPr="00A248A5">
        <w:rPr>
          <w:rFonts w:ascii="Arial" w:eastAsia="Times New Roman" w:hAnsi="Arial" w:cs="Arial"/>
          <w:color w:val="008688"/>
          <w:sz w:val="28"/>
          <w:szCs w:val="28"/>
          <w:lang w:val="cy-GB"/>
        </w:rPr>
        <w:t>Manteision defnyddio eiddo gwag unwaith eto</w:t>
      </w:r>
      <w:bookmarkEnd w:id="30"/>
    </w:p>
    <w:p w14:paraId="4B81C631" w14:textId="77777777" w:rsidR="00351D17" w:rsidRPr="00A248A5" w:rsidRDefault="00351D17" w:rsidP="00C137B9">
      <w:pPr>
        <w:rPr>
          <w:rFonts w:ascii="Arial" w:hAnsi="Arial" w:cs="Arial"/>
          <w:sz w:val="28"/>
          <w:szCs w:val="28"/>
          <w:lang w:val="cy-GB"/>
        </w:rPr>
      </w:pPr>
    </w:p>
    <w:p w14:paraId="4C9D360B" w14:textId="05B66D97" w:rsidR="00351D17" w:rsidRPr="00A248A5" w:rsidRDefault="000E231E" w:rsidP="00C137B9">
      <w:pPr>
        <w:rPr>
          <w:rFonts w:ascii="Arial" w:hAnsi="Arial" w:cs="Arial"/>
          <w:sz w:val="28"/>
          <w:szCs w:val="28"/>
          <w:lang w:val="cy-GB"/>
        </w:rPr>
      </w:pPr>
      <w:r w:rsidRPr="00A248A5">
        <w:rPr>
          <w:rFonts w:ascii="Arial" w:hAnsi="Arial" w:cs="Arial"/>
          <w:sz w:val="28"/>
          <w:szCs w:val="28"/>
          <w:lang w:val="cy-GB"/>
        </w:rPr>
        <w:t>Gall defnyddio eiddo gwag unwaith eto gyfrannu at</w:t>
      </w:r>
      <w:r w:rsidR="00351D17" w:rsidRPr="00A248A5">
        <w:rPr>
          <w:rFonts w:ascii="Arial" w:hAnsi="Arial" w:cs="Arial"/>
          <w:sz w:val="28"/>
          <w:szCs w:val="28"/>
          <w:lang w:val="cy-GB"/>
        </w:rPr>
        <w:t>:</w:t>
      </w:r>
    </w:p>
    <w:p w14:paraId="462F2195" w14:textId="77777777" w:rsidR="00351D17" w:rsidRPr="00A248A5" w:rsidRDefault="00351D17" w:rsidP="00C137B9">
      <w:pPr>
        <w:rPr>
          <w:rFonts w:ascii="Arial" w:hAnsi="Arial" w:cs="Arial"/>
          <w:sz w:val="28"/>
          <w:szCs w:val="28"/>
          <w:lang w:val="cy-GB"/>
        </w:rPr>
      </w:pPr>
    </w:p>
    <w:p w14:paraId="192825F3" w14:textId="4E089AA9" w:rsidR="00351D17" w:rsidRPr="00A248A5" w:rsidRDefault="000E231E" w:rsidP="00C137B9">
      <w:pPr>
        <w:pStyle w:val="ListParagraph"/>
        <w:numPr>
          <w:ilvl w:val="0"/>
          <w:numId w:val="27"/>
        </w:numPr>
        <w:rPr>
          <w:rFonts w:ascii="Arial" w:hAnsi="Arial" w:cs="Arial"/>
          <w:sz w:val="28"/>
          <w:szCs w:val="28"/>
          <w:lang w:val="cy-GB"/>
        </w:rPr>
      </w:pPr>
      <w:r w:rsidRPr="00A248A5">
        <w:rPr>
          <w:rFonts w:ascii="Arial" w:hAnsi="Arial" w:cs="Arial"/>
          <w:sz w:val="28"/>
          <w:szCs w:val="28"/>
          <w:lang w:val="cy-GB"/>
        </w:rPr>
        <w:t>Greu incwm rhent neu werthu</w:t>
      </w:r>
      <w:r w:rsidR="00351D17" w:rsidRPr="00A248A5">
        <w:rPr>
          <w:rFonts w:ascii="Arial" w:eastAsia="Times New Roman" w:hAnsi="Arial" w:cs="Arial"/>
          <w:sz w:val="28"/>
          <w:szCs w:val="28"/>
          <w:lang w:val="cy-GB"/>
        </w:rPr>
        <w:t>,</w:t>
      </w:r>
      <w:r w:rsidR="00351D17" w:rsidRPr="00A248A5">
        <w:rPr>
          <w:rFonts w:ascii="Arial" w:hAnsi="Arial" w:cs="Arial"/>
          <w:sz w:val="28"/>
          <w:szCs w:val="28"/>
          <w:lang w:val="cy-GB"/>
        </w:rPr>
        <w:t xml:space="preserve"> </w:t>
      </w:r>
      <w:r w:rsidRPr="00A248A5">
        <w:rPr>
          <w:rFonts w:ascii="Arial" w:hAnsi="Arial" w:cs="Arial"/>
          <w:sz w:val="28"/>
          <w:szCs w:val="28"/>
          <w:lang w:val="cy-GB"/>
        </w:rPr>
        <w:t>yn hytrach na bod eiddo yn ased gwastraff</w:t>
      </w:r>
    </w:p>
    <w:p w14:paraId="3444A66E" w14:textId="489A4E5F" w:rsidR="00351D17" w:rsidRPr="00A248A5" w:rsidRDefault="000E231E" w:rsidP="00C137B9">
      <w:pPr>
        <w:pStyle w:val="ListParagraph"/>
        <w:numPr>
          <w:ilvl w:val="0"/>
          <w:numId w:val="27"/>
        </w:numPr>
        <w:rPr>
          <w:rFonts w:ascii="Arial" w:eastAsia="Times New Roman" w:hAnsi="Arial" w:cs="Arial"/>
          <w:sz w:val="28"/>
          <w:szCs w:val="28"/>
          <w:lang w:val="cy-GB"/>
        </w:rPr>
      </w:pPr>
      <w:r w:rsidRPr="00A248A5">
        <w:rPr>
          <w:rFonts w:ascii="Arial" w:eastAsia="Times New Roman" w:hAnsi="Arial" w:cs="Arial"/>
          <w:sz w:val="28"/>
          <w:szCs w:val="28"/>
          <w:lang w:val="cy-GB"/>
        </w:rPr>
        <w:t>Cynyddu gwerthoedd eiddo</w:t>
      </w:r>
    </w:p>
    <w:p w14:paraId="48B1AAEB" w14:textId="690803CB" w:rsidR="00351D17" w:rsidRPr="00A248A5" w:rsidRDefault="000E231E" w:rsidP="00C137B9">
      <w:pPr>
        <w:pStyle w:val="ListParagraph"/>
        <w:numPr>
          <w:ilvl w:val="0"/>
          <w:numId w:val="27"/>
        </w:numPr>
        <w:rPr>
          <w:rFonts w:ascii="Arial" w:hAnsi="Arial" w:cs="Arial"/>
          <w:sz w:val="28"/>
          <w:szCs w:val="28"/>
          <w:lang w:val="cy-GB"/>
        </w:rPr>
      </w:pPr>
      <w:r w:rsidRPr="00A248A5">
        <w:rPr>
          <w:rFonts w:ascii="Arial" w:hAnsi="Arial" w:cs="Arial"/>
          <w:sz w:val="28"/>
          <w:szCs w:val="28"/>
          <w:lang w:val="cy-GB"/>
        </w:rPr>
        <w:t>Lleihau fandaliaeth, tanau bwriadol neu sgwatio, ac ofn o drosedd</w:t>
      </w:r>
    </w:p>
    <w:p w14:paraId="62F6D4DB" w14:textId="41E03470" w:rsidR="00351D17" w:rsidRPr="00A248A5" w:rsidRDefault="000E231E" w:rsidP="00C137B9">
      <w:pPr>
        <w:pStyle w:val="ListParagraph"/>
        <w:numPr>
          <w:ilvl w:val="0"/>
          <w:numId w:val="27"/>
        </w:numPr>
        <w:rPr>
          <w:rFonts w:ascii="Arial" w:eastAsia="Times New Roman" w:hAnsi="Arial" w:cs="Arial"/>
          <w:b/>
          <w:bCs/>
          <w:sz w:val="28"/>
          <w:szCs w:val="28"/>
          <w:lang w:val="cy-GB"/>
        </w:rPr>
      </w:pPr>
      <w:r w:rsidRPr="00A248A5">
        <w:rPr>
          <w:rFonts w:ascii="Arial" w:hAnsi="Arial" w:cs="Arial"/>
          <w:sz w:val="28"/>
          <w:szCs w:val="28"/>
          <w:lang w:val="cy-GB"/>
        </w:rPr>
        <w:t>Gwella hyfywedd a bywiogrwydd canol trefi</w:t>
      </w:r>
    </w:p>
    <w:p w14:paraId="3250CD72" w14:textId="1483BBA3" w:rsidR="00351D17" w:rsidRPr="00A248A5" w:rsidRDefault="005F1BB3" w:rsidP="00C137B9">
      <w:pPr>
        <w:pStyle w:val="ListParagraph"/>
        <w:numPr>
          <w:ilvl w:val="0"/>
          <w:numId w:val="27"/>
        </w:numPr>
        <w:rPr>
          <w:rFonts w:ascii="Arial" w:eastAsia="Times New Roman" w:hAnsi="Arial" w:cs="Arial"/>
          <w:sz w:val="28"/>
          <w:szCs w:val="28"/>
          <w:lang w:val="cy-GB"/>
        </w:rPr>
      </w:pPr>
      <w:r w:rsidRPr="00A248A5">
        <w:rPr>
          <w:rFonts w:ascii="Arial" w:eastAsia="Times New Roman" w:hAnsi="Arial" w:cs="Arial"/>
          <w:sz w:val="28"/>
          <w:szCs w:val="28"/>
          <w:lang w:val="cy-GB"/>
        </w:rPr>
        <w:lastRenderedPageBreak/>
        <w:t>C</w:t>
      </w:r>
      <w:r w:rsidR="000E231E" w:rsidRPr="00A248A5">
        <w:rPr>
          <w:rFonts w:ascii="Arial" w:eastAsia="Times New Roman" w:hAnsi="Arial" w:cs="Arial"/>
          <w:sz w:val="28"/>
          <w:szCs w:val="28"/>
          <w:lang w:val="cy-GB"/>
        </w:rPr>
        <w:t xml:space="preserve">reu </w:t>
      </w:r>
      <w:r w:rsidR="00183594">
        <w:rPr>
          <w:rFonts w:ascii="Arial" w:eastAsia="Times New Roman" w:hAnsi="Arial" w:cs="Arial"/>
          <w:sz w:val="28"/>
          <w:szCs w:val="28"/>
          <w:lang w:val="cy-GB"/>
        </w:rPr>
        <w:t>ymdeimlad</w:t>
      </w:r>
      <w:r w:rsidR="000E231E" w:rsidRPr="00A248A5">
        <w:rPr>
          <w:rFonts w:ascii="Arial" w:eastAsia="Times New Roman" w:hAnsi="Arial" w:cs="Arial"/>
          <w:sz w:val="28"/>
          <w:szCs w:val="28"/>
          <w:lang w:val="cy-GB"/>
        </w:rPr>
        <w:t xml:space="preserve"> cynyddol o gymuned</w:t>
      </w:r>
      <w:r w:rsidR="00351D17" w:rsidRPr="00A248A5">
        <w:rPr>
          <w:rFonts w:ascii="Arial" w:eastAsia="Times New Roman" w:hAnsi="Arial" w:cs="Arial"/>
          <w:sz w:val="28"/>
          <w:szCs w:val="28"/>
          <w:lang w:val="cy-GB"/>
        </w:rPr>
        <w:t xml:space="preserve"> </w:t>
      </w:r>
    </w:p>
    <w:p w14:paraId="60E659DD" w14:textId="658F1F08" w:rsidR="00351D17" w:rsidRPr="00A248A5" w:rsidRDefault="00217852" w:rsidP="00C137B9">
      <w:pPr>
        <w:pStyle w:val="ListParagraph"/>
        <w:numPr>
          <w:ilvl w:val="0"/>
          <w:numId w:val="27"/>
        </w:numPr>
        <w:rPr>
          <w:rFonts w:ascii="Arial" w:hAnsi="Arial" w:cs="Arial"/>
          <w:sz w:val="28"/>
          <w:szCs w:val="28"/>
          <w:lang w:val="cy-GB"/>
        </w:rPr>
      </w:pPr>
      <w:r w:rsidRPr="00A248A5">
        <w:rPr>
          <w:rFonts w:ascii="Arial" w:hAnsi="Arial" w:cs="Arial"/>
          <w:sz w:val="28"/>
          <w:szCs w:val="28"/>
          <w:lang w:val="cy-GB"/>
        </w:rPr>
        <w:t>Rhoi hwb i</w:t>
      </w:r>
      <w:r w:rsidR="00B4259B" w:rsidRPr="00A248A5">
        <w:rPr>
          <w:rFonts w:ascii="Arial" w:hAnsi="Arial" w:cs="Arial"/>
          <w:sz w:val="28"/>
          <w:szCs w:val="28"/>
          <w:lang w:val="cy-GB"/>
        </w:rPr>
        <w:t>’</w:t>
      </w:r>
      <w:r w:rsidRPr="00A248A5">
        <w:rPr>
          <w:rFonts w:ascii="Arial" w:hAnsi="Arial" w:cs="Arial"/>
          <w:sz w:val="28"/>
          <w:szCs w:val="28"/>
          <w:lang w:val="cy-GB"/>
        </w:rPr>
        <w:t>r cyflenwad o dai fforddiadwy o ansawdd da</w:t>
      </w:r>
    </w:p>
    <w:p w14:paraId="0012701F" w14:textId="667E5A34" w:rsidR="00351D17" w:rsidRPr="00A248A5" w:rsidRDefault="000E231E" w:rsidP="00C137B9">
      <w:pPr>
        <w:pStyle w:val="ListParagraph"/>
        <w:numPr>
          <w:ilvl w:val="0"/>
          <w:numId w:val="27"/>
        </w:numPr>
        <w:rPr>
          <w:rFonts w:ascii="Arial" w:hAnsi="Arial" w:cs="Arial"/>
          <w:sz w:val="28"/>
          <w:szCs w:val="28"/>
          <w:lang w:val="cy-GB"/>
        </w:rPr>
      </w:pPr>
      <w:r w:rsidRPr="00A248A5">
        <w:rPr>
          <w:rFonts w:ascii="Arial" w:hAnsi="Arial" w:cs="Arial"/>
          <w:sz w:val="28"/>
          <w:szCs w:val="28"/>
          <w:lang w:val="cy-GB"/>
        </w:rPr>
        <w:t>Cefnogi marchnadoedd tai cryf a chytbwys a chynaliadwyedd cymunedol</w:t>
      </w:r>
    </w:p>
    <w:p w14:paraId="5E63F9E6" w14:textId="11F9EE43" w:rsidR="00351D17" w:rsidRPr="00A248A5" w:rsidRDefault="000E231E" w:rsidP="00C137B9">
      <w:pPr>
        <w:pStyle w:val="ListParagraph"/>
        <w:numPr>
          <w:ilvl w:val="0"/>
          <w:numId w:val="27"/>
        </w:numPr>
        <w:rPr>
          <w:rFonts w:ascii="Arial" w:eastAsia="Times New Roman" w:hAnsi="Arial" w:cs="Arial"/>
          <w:sz w:val="28"/>
          <w:szCs w:val="28"/>
          <w:lang w:val="cy-GB"/>
        </w:rPr>
      </w:pPr>
      <w:r w:rsidRPr="00A248A5">
        <w:rPr>
          <w:rFonts w:ascii="Arial" w:eastAsia="Times New Roman" w:hAnsi="Arial" w:cs="Arial"/>
          <w:sz w:val="28"/>
          <w:szCs w:val="28"/>
          <w:lang w:val="cy-GB"/>
        </w:rPr>
        <w:t>Gwella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amgylchedd lleol</w:t>
      </w:r>
    </w:p>
    <w:p w14:paraId="3C76E5F1" w14:textId="2900EE08" w:rsidR="005F1BB3" w:rsidRPr="00A248A5" w:rsidRDefault="005F1BB3" w:rsidP="00C137B9">
      <w:pPr>
        <w:pStyle w:val="ListParagraph"/>
        <w:numPr>
          <w:ilvl w:val="0"/>
          <w:numId w:val="27"/>
        </w:numPr>
        <w:rPr>
          <w:rFonts w:ascii="Arial" w:eastAsia="Times New Roman" w:hAnsi="Arial" w:cs="Arial"/>
          <w:sz w:val="28"/>
          <w:szCs w:val="28"/>
          <w:lang w:val="cy-GB"/>
        </w:rPr>
      </w:pPr>
      <w:r w:rsidRPr="00A248A5">
        <w:rPr>
          <w:rFonts w:ascii="Arial" w:eastAsia="Times New Roman" w:hAnsi="Arial" w:cs="Arial"/>
          <w:sz w:val="28"/>
          <w:szCs w:val="28"/>
          <w:lang w:val="cy-GB"/>
        </w:rPr>
        <w:t>C</w:t>
      </w:r>
      <w:r w:rsidR="00351D17" w:rsidRPr="00A248A5">
        <w:rPr>
          <w:rFonts w:ascii="Arial" w:eastAsia="Times New Roman" w:hAnsi="Arial" w:cs="Arial"/>
          <w:sz w:val="28"/>
          <w:szCs w:val="28"/>
          <w:lang w:val="cy-GB"/>
        </w:rPr>
        <w:t>re</w:t>
      </w:r>
      <w:r w:rsidR="000E231E" w:rsidRPr="00A248A5">
        <w:rPr>
          <w:rFonts w:ascii="Arial" w:eastAsia="Times New Roman" w:hAnsi="Arial" w:cs="Arial"/>
          <w:sz w:val="28"/>
          <w:szCs w:val="28"/>
          <w:lang w:val="cy-GB"/>
        </w:rPr>
        <w:t>u cyfleoedd hyfforddiant a swyddi</w:t>
      </w:r>
    </w:p>
    <w:p w14:paraId="3860198E" w14:textId="7645479E" w:rsidR="00351D17" w:rsidRPr="00A248A5" w:rsidRDefault="000E231E" w:rsidP="00C137B9">
      <w:pPr>
        <w:pStyle w:val="ListParagraph"/>
        <w:numPr>
          <w:ilvl w:val="0"/>
          <w:numId w:val="27"/>
        </w:numPr>
        <w:rPr>
          <w:rFonts w:ascii="Arial" w:eastAsia="Times New Roman" w:hAnsi="Arial" w:cs="Arial"/>
          <w:sz w:val="28"/>
          <w:szCs w:val="28"/>
          <w:lang w:val="cy-GB"/>
        </w:rPr>
      </w:pPr>
      <w:r w:rsidRPr="00A248A5">
        <w:rPr>
          <w:rFonts w:ascii="Arial" w:eastAsia="Times New Roman" w:hAnsi="Arial" w:cs="Arial"/>
          <w:sz w:val="28"/>
          <w:szCs w:val="28"/>
          <w:lang w:val="cy-GB"/>
        </w:rPr>
        <w:t>Cynyddu refeniw</w:t>
      </w:r>
      <w:r w:rsidR="004D7C02">
        <w:rPr>
          <w:rFonts w:ascii="Arial" w:eastAsia="Times New Roman" w:hAnsi="Arial" w:cs="Arial"/>
          <w:sz w:val="28"/>
          <w:szCs w:val="28"/>
          <w:lang w:val="cy-GB"/>
        </w:rPr>
        <w:t xml:space="preserve"> y</w:t>
      </w:r>
      <w:r w:rsidRPr="00A248A5">
        <w:rPr>
          <w:rFonts w:ascii="Arial" w:eastAsia="Times New Roman" w:hAnsi="Arial" w:cs="Arial"/>
          <w:sz w:val="28"/>
          <w:szCs w:val="28"/>
          <w:lang w:val="cy-GB"/>
        </w:rPr>
        <w:t xml:space="preserve"> </w:t>
      </w:r>
      <w:r w:rsidR="004D7C02">
        <w:rPr>
          <w:rFonts w:ascii="Arial" w:eastAsia="Times New Roman" w:hAnsi="Arial" w:cs="Arial"/>
          <w:sz w:val="28"/>
          <w:szCs w:val="28"/>
          <w:lang w:val="cy-GB"/>
        </w:rPr>
        <w:t>d</w:t>
      </w:r>
      <w:r w:rsidRPr="00A248A5">
        <w:rPr>
          <w:rFonts w:ascii="Arial" w:eastAsia="Times New Roman" w:hAnsi="Arial" w:cs="Arial"/>
          <w:sz w:val="28"/>
          <w:szCs w:val="28"/>
          <w:lang w:val="cy-GB"/>
        </w:rPr>
        <w:t>reth gyngor fel y gall y Cyngor gynnig gwasanaeth gwell</w:t>
      </w:r>
    </w:p>
    <w:p w14:paraId="59C12F9B" w14:textId="77777777" w:rsidR="00E61D0A" w:rsidRPr="00A248A5" w:rsidRDefault="003C768D" w:rsidP="00C137B9">
      <w:pPr>
        <w:rPr>
          <w:rFonts w:ascii="Arial" w:hAnsi="Arial" w:cs="Arial"/>
          <w:sz w:val="24"/>
          <w:szCs w:val="24"/>
          <w:lang w:val="cy-GB"/>
        </w:rPr>
      </w:pPr>
      <w:r w:rsidRPr="00A248A5">
        <w:rPr>
          <w:rFonts w:ascii="Arial" w:hAnsi="Arial" w:cs="Arial"/>
          <w:sz w:val="28"/>
          <w:szCs w:val="28"/>
          <w:lang w:val="cy-GB"/>
        </w:rPr>
        <w:t xml:space="preserve"> </w:t>
      </w:r>
    </w:p>
    <w:p w14:paraId="634C3109" w14:textId="2C7D4C72" w:rsidR="00853D28" w:rsidRPr="00A248A5" w:rsidRDefault="00B4603A" w:rsidP="00C137B9">
      <w:pPr>
        <w:pStyle w:val="Heading2"/>
        <w:spacing w:before="0"/>
        <w:rPr>
          <w:rFonts w:ascii="Arial" w:hAnsi="Arial" w:cs="Arial"/>
          <w:color w:val="004687"/>
          <w:sz w:val="36"/>
          <w:szCs w:val="36"/>
          <w:lang w:val="cy-GB"/>
        </w:rPr>
      </w:pPr>
      <w:bookmarkStart w:id="31" w:name="_Toc33541693"/>
      <w:r w:rsidRPr="00A248A5">
        <w:rPr>
          <w:rFonts w:ascii="Arial" w:hAnsi="Arial" w:cs="Arial"/>
          <w:color w:val="004687"/>
          <w:sz w:val="36"/>
          <w:szCs w:val="36"/>
          <w:lang w:val="cy-GB"/>
        </w:rPr>
        <w:t>D</w:t>
      </w:r>
      <w:r w:rsidR="000E231E" w:rsidRPr="00A248A5">
        <w:rPr>
          <w:rFonts w:ascii="Arial" w:hAnsi="Arial" w:cs="Arial"/>
          <w:color w:val="004687"/>
          <w:sz w:val="36"/>
          <w:szCs w:val="36"/>
          <w:lang w:val="cy-GB"/>
        </w:rPr>
        <w:t>iffiniad a chyd-destun</w:t>
      </w:r>
      <w:bookmarkEnd w:id="31"/>
    </w:p>
    <w:p w14:paraId="7D021D67" w14:textId="77777777" w:rsidR="003F7738" w:rsidRPr="00A248A5" w:rsidRDefault="003F7738" w:rsidP="003F7738">
      <w:pPr>
        <w:rPr>
          <w:lang w:val="cy-GB"/>
        </w:rPr>
      </w:pPr>
    </w:p>
    <w:p w14:paraId="552EF147" w14:textId="10DE5A1C" w:rsidR="005F1BB3" w:rsidRPr="00A248A5" w:rsidRDefault="000E231E" w:rsidP="00C137B9">
      <w:pPr>
        <w:pStyle w:val="Heading3"/>
        <w:spacing w:before="0"/>
        <w:rPr>
          <w:rFonts w:ascii="Arial" w:eastAsia="Times New Roman" w:hAnsi="Arial" w:cs="Arial"/>
          <w:color w:val="008688"/>
          <w:sz w:val="28"/>
          <w:szCs w:val="28"/>
          <w:lang w:val="cy-GB"/>
        </w:rPr>
      </w:pPr>
      <w:bookmarkStart w:id="32" w:name="_Toc33541694"/>
      <w:r w:rsidRPr="00A248A5">
        <w:rPr>
          <w:rFonts w:ascii="Arial" w:eastAsia="Times New Roman" w:hAnsi="Arial" w:cs="Arial"/>
          <w:color w:val="008688"/>
          <w:sz w:val="28"/>
          <w:szCs w:val="28"/>
          <w:lang w:val="cy-GB"/>
        </w:rPr>
        <w:t>Diffiniad cenedlaethol o eiddo gwag</w:t>
      </w:r>
      <w:bookmarkEnd w:id="32"/>
    </w:p>
    <w:p w14:paraId="04EB0A30" w14:textId="77777777" w:rsidR="005F1BB3" w:rsidRPr="00A248A5" w:rsidRDefault="005F1BB3" w:rsidP="00C137B9">
      <w:pPr>
        <w:rPr>
          <w:rFonts w:ascii="Arial" w:hAnsi="Arial" w:cs="Arial"/>
          <w:sz w:val="28"/>
          <w:szCs w:val="28"/>
          <w:lang w:val="cy-GB"/>
        </w:rPr>
      </w:pPr>
    </w:p>
    <w:p w14:paraId="47F27B4D" w14:textId="55D121D5" w:rsidR="005F1BB3" w:rsidRPr="00A248A5" w:rsidRDefault="00217852" w:rsidP="00C137B9">
      <w:pPr>
        <w:rPr>
          <w:rFonts w:ascii="Arial" w:hAnsi="Arial" w:cs="Arial"/>
          <w:sz w:val="28"/>
          <w:szCs w:val="28"/>
          <w:lang w:val="cy-GB"/>
        </w:rPr>
      </w:pPr>
      <w:r w:rsidRPr="00A248A5">
        <w:rPr>
          <w:rFonts w:ascii="Arial" w:hAnsi="Arial" w:cs="Arial"/>
          <w:sz w:val="28"/>
          <w:szCs w:val="28"/>
          <w:lang w:val="cy-GB"/>
        </w:rPr>
        <w:t xml:space="preserve">Prif ganolbwynt y strategaeth hon yw defnyddio eiddo preswyl sydd wedi bod yn wag yn hirdymor unwaith eto. Diffinnir hwn fel </w:t>
      </w:r>
      <w:r w:rsidRPr="00A248A5">
        <w:rPr>
          <w:rFonts w:ascii="Arial" w:hAnsi="Arial" w:cs="Arial"/>
          <w:b/>
          <w:bCs/>
          <w:sz w:val="28"/>
          <w:szCs w:val="28"/>
          <w:lang w:val="cy-GB"/>
        </w:rPr>
        <w:t>eiddo preswyl sector preifat sy</w:t>
      </w:r>
      <w:r w:rsidR="00B4259B" w:rsidRPr="00A248A5">
        <w:rPr>
          <w:rFonts w:ascii="Arial" w:hAnsi="Arial" w:cs="Arial"/>
          <w:b/>
          <w:bCs/>
          <w:sz w:val="28"/>
          <w:szCs w:val="28"/>
          <w:lang w:val="cy-GB"/>
        </w:rPr>
        <w:t>’</w:t>
      </w:r>
      <w:r w:rsidRPr="00A248A5">
        <w:rPr>
          <w:rFonts w:ascii="Arial" w:hAnsi="Arial" w:cs="Arial"/>
          <w:b/>
          <w:bCs/>
          <w:sz w:val="28"/>
          <w:szCs w:val="28"/>
          <w:lang w:val="cy-GB"/>
        </w:rPr>
        <w:t>n agored i dalu</w:t>
      </w:r>
      <w:r w:rsidR="00B4259B" w:rsidRPr="00A248A5">
        <w:rPr>
          <w:rFonts w:ascii="Arial" w:hAnsi="Arial" w:cs="Arial"/>
          <w:b/>
          <w:bCs/>
          <w:sz w:val="28"/>
          <w:szCs w:val="28"/>
          <w:lang w:val="cy-GB"/>
        </w:rPr>
        <w:t>’</w:t>
      </w:r>
      <w:r w:rsidRPr="00A248A5">
        <w:rPr>
          <w:rFonts w:ascii="Arial" w:hAnsi="Arial" w:cs="Arial"/>
          <w:b/>
          <w:bCs/>
          <w:sz w:val="28"/>
          <w:szCs w:val="28"/>
          <w:lang w:val="cy-GB"/>
        </w:rPr>
        <w:t>r dreth gyngor ac wedi bod heb ei feddiannu am gyfnod o chwe mis neu fwy</w:t>
      </w:r>
      <w:r w:rsidRPr="00A248A5">
        <w:rPr>
          <w:rFonts w:ascii="Arial" w:hAnsi="Arial" w:cs="Arial"/>
          <w:sz w:val="28"/>
          <w:szCs w:val="28"/>
          <w:lang w:val="cy-GB"/>
        </w:rPr>
        <w:t xml:space="preserve">. </w:t>
      </w:r>
      <w:r w:rsidR="004D7C02">
        <w:rPr>
          <w:rFonts w:ascii="Arial" w:hAnsi="Arial" w:cs="Arial"/>
          <w:sz w:val="28"/>
          <w:szCs w:val="28"/>
          <w:lang w:val="cy-GB"/>
        </w:rPr>
        <w:t>Daw’r</w:t>
      </w:r>
      <w:r w:rsidRPr="00A248A5">
        <w:rPr>
          <w:rFonts w:ascii="Arial" w:hAnsi="Arial" w:cs="Arial"/>
          <w:sz w:val="28"/>
          <w:szCs w:val="28"/>
          <w:lang w:val="cy-GB"/>
        </w:rPr>
        <w:t xml:space="preserve"> diffiniad hwn o</w:t>
      </w:r>
      <w:r w:rsidR="00B4259B" w:rsidRPr="00A248A5">
        <w:rPr>
          <w:rFonts w:ascii="Arial" w:hAnsi="Arial" w:cs="Arial"/>
          <w:sz w:val="28"/>
          <w:szCs w:val="28"/>
          <w:lang w:val="cy-GB"/>
        </w:rPr>
        <w:t>’</w:t>
      </w:r>
      <w:r w:rsidRPr="00A248A5">
        <w:rPr>
          <w:rFonts w:ascii="Arial" w:hAnsi="Arial" w:cs="Arial"/>
          <w:sz w:val="28"/>
          <w:szCs w:val="28"/>
          <w:lang w:val="cy-GB"/>
        </w:rPr>
        <w:t>r Mesur Atebolrwydd Cyhoeddus cenedlaethol sy</w:t>
      </w:r>
      <w:r w:rsidR="00B4259B" w:rsidRPr="00A248A5">
        <w:rPr>
          <w:rFonts w:ascii="Arial" w:hAnsi="Arial" w:cs="Arial"/>
          <w:sz w:val="28"/>
          <w:szCs w:val="28"/>
          <w:lang w:val="cy-GB"/>
        </w:rPr>
        <w:t>’</w:t>
      </w:r>
      <w:r w:rsidRPr="00A248A5">
        <w:rPr>
          <w:rFonts w:ascii="Arial" w:hAnsi="Arial" w:cs="Arial"/>
          <w:sz w:val="28"/>
          <w:szCs w:val="28"/>
          <w:lang w:val="cy-GB"/>
        </w:rPr>
        <w:t>n galluogi awdurdodau lleol i roi cyfrif o</w:t>
      </w:r>
      <w:r w:rsidR="00B4259B" w:rsidRPr="00A248A5">
        <w:rPr>
          <w:rFonts w:ascii="Arial" w:hAnsi="Arial" w:cs="Arial"/>
          <w:sz w:val="28"/>
          <w:szCs w:val="28"/>
          <w:lang w:val="cy-GB"/>
        </w:rPr>
        <w:t>’</w:t>
      </w:r>
      <w:r w:rsidRPr="00A248A5">
        <w:rPr>
          <w:rFonts w:ascii="Arial" w:hAnsi="Arial" w:cs="Arial"/>
          <w:sz w:val="28"/>
          <w:szCs w:val="28"/>
          <w:lang w:val="cy-GB"/>
        </w:rPr>
        <w:t>u perfformiad i</w:t>
      </w:r>
      <w:r w:rsidR="00B4259B" w:rsidRPr="00A248A5">
        <w:rPr>
          <w:rFonts w:ascii="Arial" w:hAnsi="Arial" w:cs="Arial"/>
          <w:sz w:val="28"/>
          <w:szCs w:val="28"/>
          <w:lang w:val="cy-GB"/>
        </w:rPr>
        <w:t>’</w:t>
      </w:r>
      <w:r w:rsidRPr="00A248A5">
        <w:rPr>
          <w:rFonts w:ascii="Arial" w:hAnsi="Arial" w:cs="Arial"/>
          <w:sz w:val="28"/>
          <w:szCs w:val="28"/>
          <w:lang w:val="cy-GB"/>
        </w:rPr>
        <w:t>r cyhoedd</w:t>
      </w:r>
      <w:r w:rsidRPr="00A248A5">
        <w:rPr>
          <w:rFonts w:ascii="Calibri" w:hAnsi="Calibri" w:cs="Calibri"/>
          <w:lang w:val="cy-GB"/>
        </w:rPr>
        <w:t>.</w:t>
      </w:r>
      <w:r w:rsidRPr="00A248A5">
        <w:rPr>
          <w:rFonts w:ascii="Arial" w:hAnsi="Arial" w:cs="Arial"/>
          <w:sz w:val="28"/>
          <w:szCs w:val="28"/>
          <w:lang w:val="cy-GB"/>
        </w:rPr>
        <w:t xml:space="preserve"> Mae</w:t>
      </w:r>
      <w:r w:rsidR="00B4259B" w:rsidRPr="00A248A5">
        <w:rPr>
          <w:rFonts w:ascii="Arial" w:hAnsi="Arial" w:cs="Arial"/>
          <w:sz w:val="28"/>
          <w:szCs w:val="28"/>
          <w:lang w:val="cy-GB"/>
        </w:rPr>
        <w:t>’</w:t>
      </w:r>
      <w:r w:rsidRPr="00A248A5">
        <w:rPr>
          <w:rFonts w:ascii="Arial" w:hAnsi="Arial" w:cs="Arial"/>
          <w:sz w:val="28"/>
          <w:szCs w:val="28"/>
          <w:lang w:val="cy-GB"/>
        </w:rPr>
        <w:t>r mathau canlynol o eiddo wedi eu heithrio o</w:t>
      </w:r>
      <w:r w:rsidR="00B4259B" w:rsidRPr="00A248A5">
        <w:rPr>
          <w:rFonts w:ascii="Arial" w:hAnsi="Arial" w:cs="Arial"/>
          <w:sz w:val="28"/>
          <w:szCs w:val="28"/>
          <w:lang w:val="cy-GB"/>
        </w:rPr>
        <w:t>’</w:t>
      </w:r>
      <w:r w:rsidRPr="00A248A5">
        <w:rPr>
          <w:rFonts w:ascii="Arial" w:hAnsi="Arial" w:cs="Arial"/>
          <w:sz w:val="28"/>
          <w:szCs w:val="28"/>
          <w:lang w:val="cy-GB"/>
        </w:rPr>
        <w:t>r diffiniad hwn:</w:t>
      </w:r>
    </w:p>
    <w:p w14:paraId="3C7104BA" w14:textId="77777777" w:rsidR="005F1BB3" w:rsidRPr="00A248A5" w:rsidRDefault="005F1BB3" w:rsidP="00C137B9">
      <w:pPr>
        <w:rPr>
          <w:rFonts w:ascii="Arial" w:hAnsi="Arial" w:cs="Arial"/>
          <w:sz w:val="28"/>
          <w:szCs w:val="28"/>
          <w:lang w:val="cy-GB"/>
        </w:rPr>
      </w:pPr>
    </w:p>
    <w:p w14:paraId="56CF1F8C" w14:textId="6B34EE35" w:rsidR="005F1BB3" w:rsidRPr="00A248A5" w:rsidRDefault="005F1BB3" w:rsidP="00C137B9">
      <w:pPr>
        <w:pStyle w:val="ListParagraph"/>
        <w:numPr>
          <w:ilvl w:val="0"/>
          <w:numId w:val="26"/>
        </w:numPr>
        <w:rPr>
          <w:rFonts w:ascii="Arial" w:hAnsi="Arial" w:cs="Arial"/>
          <w:sz w:val="28"/>
          <w:szCs w:val="28"/>
          <w:lang w:val="cy-GB"/>
        </w:rPr>
      </w:pPr>
      <w:r w:rsidRPr="00A248A5">
        <w:rPr>
          <w:rFonts w:ascii="Arial" w:hAnsi="Arial" w:cs="Arial"/>
          <w:sz w:val="28"/>
          <w:szCs w:val="28"/>
          <w:lang w:val="cy-GB"/>
        </w:rPr>
        <w:t>A</w:t>
      </w:r>
      <w:r w:rsidR="00833716" w:rsidRPr="00A248A5">
        <w:rPr>
          <w:rFonts w:ascii="Arial" w:hAnsi="Arial" w:cs="Arial"/>
          <w:sz w:val="28"/>
          <w:szCs w:val="28"/>
          <w:lang w:val="cy-GB"/>
        </w:rPr>
        <w:t>il gartref neu gartref gwyliau</w:t>
      </w:r>
    </w:p>
    <w:p w14:paraId="62FA1EBD" w14:textId="55A1795A" w:rsidR="005F1BB3" w:rsidRPr="00A248A5" w:rsidRDefault="00833716" w:rsidP="00C137B9">
      <w:pPr>
        <w:pStyle w:val="ListParagraph"/>
        <w:numPr>
          <w:ilvl w:val="0"/>
          <w:numId w:val="26"/>
        </w:numPr>
        <w:rPr>
          <w:rFonts w:ascii="Arial" w:hAnsi="Arial" w:cs="Arial"/>
          <w:sz w:val="28"/>
          <w:szCs w:val="28"/>
          <w:lang w:val="cy-GB"/>
        </w:rPr>
      </w:pPr>
      <w:r w:rsidRPr="00A248A5">
        <w:rPr>
          <w:rFonts w:ascii="Arial" w:hAnsi="Arial" w:cs="Arial"/>
          <w:sz w:val="28"/>
          <w:szCs w:val="28"/>
          <w:lang w:val="cy-GB"/>
        </w:rPr>
        <w:t>Eiddo y mae unrhyw un o</w:t>
      </w:r>
      <w:r w:rsidR="00B4259B" w:rsidRPr="00A248A5">
        <w:rPr>
          <w:rFonts w:ascii="Arial" w:hAnsi="Arial" w:cs="Arial"/>
          <w:sz w:val="28"/>
          <w:szCs w:val="28"/>
          <w:lang w:val="cy-GB"/>
        </w:rPr>
        <w:t>’</w:t>
      </w:r>
      <w:r w:rsidRPr="00A248A5">
        <w:rPr>
          <w:rFonts w:ascii="Arial" w:hAnsi="Arial" w:cs="Arial"/>
          <w:sz w:val="28"/>
          <w:szCs w:val="28"/>
          <w:lang w:val="cy-GB"/>
        </w:rPr>
        <w:t>r canlynol yn berchen arno</w:t>
      </w:r>
      <w:r w:rsidR="005F1BB3" w:rsidRPr="00A248A5">
        <w:rPr>
          <w:rFonts w:ascii="Arial" w:hAnsi="Arial" w:cs="Arial"/>
          <w:sz w:val="28"/>
          <w:szCs w:val="28"/>
          <w:lang w:val="cy-GB"/>
        </w:rPr>
        <w:t>:</w:t>
      </w:r>
    </w:p>
    <w:p w14:paraId="307A338B" w14:textId="77777777" w:rsidR="00DC2DA2" w:rsidRPr="00A248A5" w:rsidRDefault="00DC2DA2" w:rsidP="00DC2DA2">
      <w:pPr>
        <w:pStyle w:val="ListParagraph"/>
        <w:ind w:left="360"/>
        <w:rPr>
          <w:rFonts w:ascii="Arial" w:hAnsi="Arial" w:cs="Arial"/>
          <w:sz w:val="28"/>
          <w:szCs w:val="28"/>
          <w:lang w:val="cy-GB"/>
        </w:rPr>
      </w:pPr>
    </w:p>
    <w:p w14:paraId="5B183123" w14:textId="5639CA43" w:rsidR="005F1BB3" w:rsidRPr="00A248A5" w:rsidRDefault="007A274E" w:rsidP="00C137B9">
      <w:pPr>
        <w:pStyle w:val="ListParagraph"/>
        <w:numPr>
          <w:ilvl w:val="1"/>
          <w:numId w:val="26"/>
        </w:numPr>
        <w:rPr>
          <w:rFonts w:ascii="Arial" w:hAnsi="Arial" w:cs="Arial"/>
          <w:sz w:val="28"/>
          <w:szCs w:val="28"/>
          <w:lang w:val="cy-GB"/>
        </w:rPr>
      </w:pPr>
      <w:r w:rsidRPr="00A248A5">
        <w:rPr>
          <w:rFonts w:ascii="Arial" w:hAnsi="Arial" w:cs="Arial"/>
          <w:sz w:val="28"/>
          <w:szCs w:val="28"/>
          <w:lang w:val="cy-GB"/>
        </w:rPr>
        <w:t>Landlordiaid Cymdeithasol Cofrestredig</w:t>
      </w:r>
      <w:r w:rsidR="005F1BB3" w:rsidRPr="00A248A5">
        <w:rPr>
          <w:rFonts w:ascii="Arial" w:hAnsi="Arial" w:cs="Arial"/>
          <w:sz w:val="28"/>
          <w:szCs w:val="28"/>
          <w:lang w:val="cy-GB"/>
        </w:rPr>
        <w:t>;</w:t>
      </w:r>
    </w:p>
    <w:p w14:paraId="4A21FD28" w14:textId="17260657" w:rsidR="005F1BB3" w:rsidRPr="00A248A5" w:rsidRDefault="007A274E" w:rsidP="00C137B9">
      <w:pPr>
        <w:pStyle w:val="ListParagraph"/>
        <w:numPr>
          <w:ilvl w:val="1"/>
          <w:numId w:val="26"/>
        </w:numPr>
        <w:rPr>
          <w:rFonts w:ascii="Arial" w:hAnsi="Arial" w:cs="Arial"/>
          <w:sz w:val="28"/>
          <w:szCs w:val="28"/>
          <w:lang w:val="cy-GB"/>
        </w:rPr>
      </w:pPr>
      <w:r w:rsidRPr="00A248A5">
        <w:rPr>
          <w:rFonts w:ascii="Arial" w:hAnsi="Arial" w:cs="Arial"/>
          <w:sz w:val="28"/>
          <w:szCs w:val="28"/>
          <w:lang w:val="cy-GB"/>
        </w:rPr>
        <w:t>Yr Heddlu a</w:t>
      </w:r>
      <w:r w:rsidR="00B4259B" w:rsidRPr="00A248A5">
        <w:rPr>
          <w:rFonts w:ascii="Arial" w:hAnsi="Arial" w:cs="Arial"/>
          <w:sz w:val="28"/>
          <w:szCs w:val="28"/>
          <w:lang w:val="cy-GB"/>
        </w:rPr>
        <w:t>’</w:t>
      </w:r>
      <w:r w:rsidRPr="00A248A5">
        <w:rPr>
          <w:rFonts w:ascii="Arial" w:hAnsi="Arial" w:cs="Arial"/>
          <w:sz w:val="28"/>
          <w:szCs w:val="28"/>
          <w:lang w:val="cy-GB"/>
        </w:rPr>
        <w:t>r Lluoedd Arfog</w:t>
      </w:r>
      <w:r w:rsidR="005F1BB3" w:rsidRPr="00A248A5">
        <w:rPr>
          <w:rFonts w:ascii="Arial" w:hAnsi="Arial" w:cs="Arial"/>
          <w:sz w:val="28"/>
          <w:szCs w:val="28"/>
          <w:lang w:val="cy-GB"/>
        </w:rPr>
        <w:t>;</w:t>
      </w:r>
    </w:p>
    <w:p w14:paraId="14F9C186" w14:textId="012A1892" w:rsidR="005F1BB3" w:rsidRPr="00A248A5" w:rsidRDefault="007A274E" w:rsidP="00C137B9">
      <w:pPr>
        <w:pStyle w:val="ListParagraph"/>
        <w:numPr>
          <w:ilvl w:val="1"/>
          <w:numId w:val="26"/>
        </w:numPr>
        <w:rPr>
          <w:rFonts w:ascii="Arial" w:hAnsi="Arial" w:cs="Arial"/>
          <w:sz w:val="28"/>
          <w:szCs w:val="28"/>
          <w:lang w:val="cy-GB"/>
        </w:rPr>
      </w:pPr>
      <w:r w:rsidRPr="00A248A5">
        <w:rPr>
          <w:rFonts w:ascii="Arial" w:hAnsi="Arial" w:cs="Arial"/>
          <w:sz w:val="28"/>
          <w:szCs w:val="28"/>
          <w:lang w:val="cy-GB"/>
        </w:rPr>
        <w:t>Y Gwasanaeth Iechyd Gwladol</w:t>
      </w:r>
      <w:r w:rsidR="005F1BB3" w:rsidRPr="00A248A5">
        <w:rPr>
          <w:rFonts w:ascii="Arial" w:hAnsi="Arial" w:cs="Arial"/>
          <w:sz w:val="28"/>
          <w:szCs w:val="28"/>
          <w:lang w:val="cy-GB"/>
        </w:rPr>
        <w:t>;</w:t>
      </w:r>
    </w:p>
    <w:p w14:paraId="4C81EAED" w14:textId="7455EE1B" w:rsidR="005F1BB3" w:rsidRPr="00A248A5" w:rsidRDefault="007A274E" w:rsidP="00C137B9">
      <w:pPr>
        <w:pStyle w:val="ListParagraph"/>
        <w:numPr>
          <w:ilvl w:val="1"/>
          <w:numId w:val="26"/>
        </w:numPr>
        <w:rPr>
          <w:rFonts w:ascii="Arial" w:hAnsi="Arial" w:cs="Arial"/>
          <w:sz w:val="28"/>
          <w:szCs w:val="28"/>
          <w:lang w:val="cy-GB"/>
        </w:rPr>
      </w:pPr>
      <w:r w:rsidRPr="00A248A5">
        <w:rPr>
          <w:rFonts w:ascii="Arial" w:hAnsi="Arial" w:cs="Arial"/>
          <w:sz w:val="28"/>
          <w:szCs w:val="28"/>
          <w:lang w:val="cy-GB"/>
        </w:rPr>
        <w:t>Prifysgolion a cholegau</w:t>
      </w:r>
      <w:r w:rsidR="005F1BB3" w:rsidRPr="00A248A5">
        <w:rPr>
          <w:rFonts w:ascii="Arial" w:hAnsi="Arial" w:cs="Arial"/>
          <w:sz w:val="28"/>
          <w:szCs w:val="28"/>
          <w:lang w:val="cy-GB"/>
        </w:rPr>
        <w:t>;</w:t>
      </w:r>
    </w:p>
    <w:p w14:paraId="2F1E573F" w14:textId="1E2CC225" w:rsidR="005F1BB3" w:rsidRPr="00A248A5" w:rsidRDefault="007A274E" w:rsidP="00C137B9">
      <w:pPr>
        <w:pStyle w:val="ListParagraph"/>
        <w:numPr>
          <w:ilvl w:val="1"/>
          <w:numId w:val="26"/>
        </w:numPr>
        <w:rPr>
          <w:rFonts w:ascii="Arial" w:hAnsi="Arial" w:cs="Arial"/>
          <w:sz w:val="28"/>
          <w:szCs w:val="28"/>
          <w:lang w:val="cy-GB"/>
        </w:rPr>
      </w:pPr>
      <w:r w:rsidRPr="00A248A5">
        <w:rPr>
          <w:rFonts w:ascii="Arial" w:hAnsi="Arial" w:cs="Arial"/>
          <w:sz w:val="28"/>
          <w:szCs w:val="28"/>
          <w:lang w:val="cy-GB"/>
        </w:rPr>
        <w:t>Awdurdodau lleol a llywodraeth</w:t>
      </w:r>
      <w:r w:rsidR="005F1BB3" w:rsidRPr="00A248A5">
        <w:rPr>
          <w:rFonts w:ascii="Arial" w:hAnsi="Arial" w:cs="Arial"/>
          <w:sz w:val="28"/>
          <w:szCs w:val="28"/>
          <w:lang w:val="cy-GB"/>
        </w:rPr>
        <w:t>;</w:t>
      </w:r>
    </w:p>
    <w:p w14:paraId="3A05DADD" w14:textId="3F5E4451" w:rsidR="005F1BB3" w:rsidRPr="00A248A5" w:rsidRDefault="00217852" w:rsidP="00C137B9">
      <w:pPr>
        <w:pStyle w:val="ListParagraph"/>
        <w:numPr>
          <w:ilvl w:val="1"/>
          <w:numId w:val="26"/>
        </w:numPr>
        <w:rPr>
          <w:rFonts w:ascii="Arial" w:hAnsi="Arial" w:cs="Arial"/>
          <w:sz w:val="28"/>
          <w:szCs w:val="28"/>
          <w:lang w:val="cy-GB"/>
        </w:rPr>
      </w:pPr>
      <w:r w:rsidRPr="00A248A5">
        <w:rPr>
          <w:rFonts w:ascii="Arial" w:hAnsi="Arial" w:cs="Arial"/>
          <w:sz w:val="28"/>
          <w:szCs w:val="28"/>
          <w:lang w:val="cy-GB"/>
        </w:rPr>
        <w:t>Yst</w:t>
      </w:r>
      <w:r w:rsidR="004D7C02">
        <w:rPr>
          <w:rFonts w:ascii="Arial" w:hAnsi="Arial" w:cs="Arial"/>
          <w:sz w:val="28"/>
          <w:szCs w:val="28"/>
          <w:lang w:val="cy-GB"/>
        </w:rPr>
        <w:t>a</w:t>
      </w:r>
      <w:r w:rsidRPr="00A248A5">
        <w:rPr>
          <w:rFonts w:ascii="Arial" w:hAnsi="Arial" w:cs="Arial"/>
          <w:sz w:val="28"/>
          <w:szCs w:val="28"/>
          <w:lang w:val="cy-GB"/>
        </w:rPr>
        <w:t>d y Goron;</w:t>
      </w:r>
    </w:p>
    <w:p w14:paraId="0DAA14FF" w14:textId="4BDBB704" w:rsidR="00BC7E85" w:rsidRPr="00A248A5" w:rsidRDefault="007A274E" w:rsidP="00BC7E85">
      <w:pPr>
        <w:pStyle w:val="ListParagraph"/>
        <w:numPr>
          <w:ilvl w:val="1"/>
          <w:numId w:val="26"/>
        </w:numPr>
        <w:rPr>
          <w:rFonts w:ascii="Arial" w:hAnsi="Arial" w:cs="Arial"/>
          <w:sz w:val="28"/>
          <w:szCs w:val="28"/>
          <w:lang w:val="cy-GB"/>
        </w:rPr>
      </w:pPr>
      <w:r w:rsidRPr="00A248A5">
        <w:rPr>
          <w:rFonts w:ascii="Arial" w:hAnsi="Arial" w:cs="Arial"/>
          <w:sz w:val="28"/>
          <w:szCs w:val="28"/>
          <w:lang w:val="cy-GB"/>
        </w:rPr>
        <w:t>Eglwysi a chyrff crefyddol eraill</w:t>
      </w:r>
    </w:p>
    <w:p w14:paraId="50F443C4" w14:textId="77777777" w:rsidR="00DC2DA2" w:rsidRPr="00A248A5" w:rsidRDefault="00DC2DA2" w:rsidP="00DC2DA2">
      <w:pPr>
        <w:pStyle w:val="ListParagraph"/>
        <w:ind w:left="1080"/>
        <w:rPr>
          <w:rFonts w:ascii="Arial" w:hAnsi="Arial" w:cs="Arial"/>
          <w:sz w:val="28"/>
          <w:szCs w:val="28"/>
          <w:lang w:val="cy-GB"/>
        </w:rPr>
      </w:pPr>
    </w:p>
    <w:p w14:paraId="45D89AD5" w14:textId="4B6D2227" w:rsidR="005F1BB3" w:rsidRPr="00A248A5" w:rsidRDefault="007A274E" w:rsidP="00C137B9">
      <w:pPr>
        <w:pStyle w:val="ListParagraph"/>
        <w:numPr>
          <w:ilvl w:val="0"/>
          <w:numId w:val="26"/>
        </w:numPr>
        <w:rPr>
          <w:rFonts w:ascii="Arial" w:hAnsi="Arial" w:cs="Arial"/>
          <w:sz w:val="28"/>
          <w:szCs w:val="28"/>
          <w:lang w:val="cy-GB"/>
        </w:rPr>
      </w:pPr>
      <w:r w:rsidRPr="00A248A5">
        <w:rPr>
          <w:rFonts w:ascii="Arial" w:hAnsi="Arial" w:cs="Arial"/>
          <w:sz w:val="28"/>
          <w:szCs w:val="28"/>
          <w:lang w:val="cy-GB"/>
        </w:rPr>
        <w:t>Eiddo sy</w:t>
      </w:r>
      <w:r w:rsidR="004D7C02">
        <w:rPr>
          <w:rFonts w:ascii="Arial" w:hAnsi="Arial" w:cs="Arial"/>
          <w:sz w:val="28"/>
          <w:szCs w:val="28"/>
          <w:lang w:val="cy-GB"/>
        </w:rPr>
        <w:t>dd y</w:t>
      </w:r>
      <w:r w:rsidRPr="00A248A5">
        <w:rPr>
          <w:rFonts w:ascii="Arial" w:hAnsi="Arial" w:cs="Arial"/>
          <w:sz w:val="28"/>
          <w:szCs w:val="28"/>
          <w:lang w:val="cy-GB"/>
        </w:rPr>
        <w:t xml:space="preserve">n cael ei ddefnyddio ond at ddibenion </w:t>
      </w:r>
      <w:r w:rsidR="004D7C02">
        <w:rPr>
          <w:rFonts w:ascii="Arial" w:hAnsi="Arial" w:cs="Arial"/>
          <w:sz w:val="28"/>
          <w:szCs w:val="28"/>
          <w:lang w:val="cy-GB"/>
        </w:rPr>
        <w:t>dib</w:t>
      </w:r>
      <w:r w:rsidRPr="00A248A5">
        <w:rPr>
          <w:rFonts w:ascii="Arial" w:hAnsi="Arial" w:cs="Arial"/>
          <w:sz w:val="28"/>
          <w:szCs w:val="28"/>
          <w:lang w:val="cy-GB"/>
        </w:rPr>
        <w:t>reswyl</w:t>
      </w:r>
    </w:p>
    <w:p w14:paraId="21B8B50C" w14:textId="19DEEA0B" w:rsidR="005F1BB3" w:rsidRPr="00A248A5" w:rsidRDefault="007A274E" w:rsidP="00C137B9">
      <w:pPr>
        <w:pStyle w:val="ListParagraph"/>
        <w:numPr>
          <w:ilvl w:val="0"/>
          <w:numId w:val="26"/>
        </w:numPr>
        <w:rPr>
          <w:rFonts w:ascii="Arial" w:hAnsi="Arial" w:cs="Arial"/>
          <w:sz w:val="28"/>
          <w:szCs w:val="28"/>
          <w:lang w:val="cy-GB"/>
        </w:rPr>
      </w:pPr>
      <w:r w:rsidRPr="00A248A5">
        <w:rPr>
          <w:rFonts w:ascii="Arial" w:hAnsi="Arial" w:cs="Arial"/>
          <w:sz w:val="28"/>
          <w:szCs w:val="28"/>
          <w:lang w:val="cy-GB"/>
        </w:rPr>
        <w:t>Eiddo sydd wedi ei ddad-fandio gan</w:t>
      </w:r>
      <w:r w:rsidR="004D7C02" w:rsidRPr="004D7C02">
        <w:rPr>
          <w:rFonts w:ascii="Arial" w:hAnsi="Arial" w:cs="Arial"/>
          <w:sz w:val="28"/>
          <w:szCs w:val="28"/>
          <w:lang w:val="cy-GB"/>
        </w:rPr>
        <w:t xml:space="preserve"> </w:t>
      </w:r>
      <w:r w:rsidR="004D7C02" w:rsidRPr="00A248A5">
        <w:rPr>
          <w:rFonts w:ascii="Arial" w:hAnsi="Arial" w:cs="Arial"/>
          <w:sz w:val="28"/>
          <w:szCs w:val="28"/>
          <w:lang w:val="cy-GB"/>
        </w:rPr>
        <w:t>Asiantaeth y Swyddfa Brisio</w:t>
      </w:r>
      <w:r w:rsidR="005F1BB3" w:rsidRPr="00A248A5">
        <w:rPr>
          <w:rStyle w:val="FootnoteReference"/>
          <w:rFonts w:ascii="Arial" w:hAnsi="Arial" w:cs="Arial"/>
          <w:sz w:val="28"/>
          <w:szCs w:val="28"/>
          <w:lang w:val="cy-GB"/>
        </w:rPr>
        <w:footnoteReference w:id="1"/>
      </w:r>
    </w:p>
    <w:p w14:paraId="460654C4" w14:textId="77777777" w:rsidR="000A63B2" w:rsidRPr="00A248A5" w:rsidRDefault="000A63B2" w:rsidP="00BB2B0D">
      <w:pPr>
        <w:rPr>
          <w:rFonts w:ascii="Arial" w:hAnsi="Arial" w:cs="Arial"/>
          <w:sz w:val="28"/>
          <w:szCs w:val="28"/>
          <w:lang w:val="cy-GB"/>
        </w:rPr>
      </w:pPr>
    </w:p>
    <w:p w14:paraId="7BEEC103" w14:textId="2D21A36F" w:rsidR="009376F5" w:rsidRPr="00A248A5" w:rsidRDefault="004802DC" w:rsidP="009376F5">
      <w:pPr>
        <w:rPr>
          <w:rFonts w:ascii="Arial" w:hAnsi="Arial" w:cs="Arial"/>
          <w:sz w:val="28"/>
          <w:szCs w:val="28"/>
          <w:lang w:val="cy-GB"/>
        </w:rPr>
      </w:pPr>
      <w:r w:rsidRPr="00A248A5">
        <w:rPr>
          <w:rFonts w:ascii="Arial" w:eastAsia="Times New Roman" w:hAnsi="Arial" w:cs="Arial"/>
          <w:sz w:val="28"/>
          <w:szCs w:val="28"/>
          <w:lang w:val="cy-GB"/>
        </w:rPr>
        <w:lastRenderedPageBreak/>
        <w:t>Daw gwybodaeth am eiddo gwag o ddata</w:t>
      </w:r>
      <w:r w:rsidR="004D7C02">
        <w:rPr>
          <w:rFonts w:ascii="Arial" w:eastAsia="Times New Roman" w:hAnsi="Arial" w:cs="Arial"/>
          <w:sz w:val="28"/>
          <w:szCs w:val="28"/>
          <w:lang w:val="cy-GB"/>
        </w:rPr>
        <w:t>’r</w:t>
      </w:r>
      <w:r w:rsidRPr="00A248A5">
        <w:rPr>
          <w:rFonts w:ascii="Arial" w:eastAsia="Times New Roman" w:hAnsi="Arial" w:cs="Arial"/>
          <w:sz w:val="28"/>
          <w:szCs w:val="28"/>
          <w:lang w:val="cy-GB"/>
        </w:rPr>
        <w:t xml:space="preserve"> </w:t>
      </w:r>
      <w:r w:rsidR="004D7C02">
        <w:rPr>
          <w:rFonts w:ascii="Arial" w:eastAsia="Times New Roman" w:hAnsi="Arial" w:cs="Arial"/>
          <w:sz w:val="28"/>
          <w:szCs w:val="28"/>
          <w:lang w:val="cy-GB"/>
        </w:rPr>
        <w:t>d</w:t>
      </w:r>
      <w:r w:rsidRPr="00A248A5">
        <w:rPr>
          <w:rFonts w:ascii="Arial" w:eastAsia="Times New Roman" w:hAnsi="Arial" w:cs="Arial"/>
          <w:sz w:val="28"/>
          <w:szCs w:val="28"/>
          <w:lang w:val="cy-GB"/>
        </w:rPr>
        <w:t>reth gyngor</w:t>
      </w:r>
      <w:r w:rsidR="009376F5"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 xml:space="preserve">lle mae perchnogion wedi </w:t>
      </w:r>
      <w:r w:rsidR="004D7C02">
        <w:rPr>
          <w:rFonts w:ascii="Arial" w:eastAsia="Times New Roman" w:hAnsi="Arial" w:cs="Arial"/>
          <w:sz w:val="28"/>
          <w:szCs w:val="28"/>
          <w:lang w:val="cy-GB"/>
        </w:rPr>
        <w:t>rhoi gwybod i’r</w:t>
      </w:r>
      <w:r w:rsidRPr="00A248A5">
        <w:rPr>
          <w:rFonts w:ascii="Arial" w:eastAsia="Times New Roman" w:hAnsi="Arial" w:cs="Arial"/>
          <w:sz w:val="28"/>
          <w:szCs w:val="28"/>
          <w:lang w:val="cy-GB"/>
        </w:rPr>
        <w:t xml:space="preserve"> Cyngor bod yr eiddo yn wag</w:t>
      </w:r>
      <w:r w:rsidR="009376F5" w:rsidRPr="00A248A5">
        <w:rPr>
          <w:rFonts w:ascii="Arial" w:eastAsia="Times New Roman" w:hAnsi="Arial" w:cs="Arial"/>
          <w:sz w:val="28"/>
          <w:szCs w:val="28"/>
          <w:lang w:val="cy-GB"/>
        </w:rPr>
        <w:t>.</w:t>
      </w:r>
    </w:p>
    <w:p w14:paraId="2E6ACC75" w14:textId="77777777" w:rsidR="00B4603A" w:rsidRPr="00A248A5" w:rsidRDefault="00B4603A" w:rsidP="009376F5">
      <w:pPr>
        <w:rPr>
          <w:rFonts w:ascii="Arial" w:hAnsi="Arial" w:cs="Arial"/>
          <w:sz w:val="28"/>
          <w:szCs w:val="28"/>
          <w:lang w:val="cy-GB"/>
        </w:rPr>
      </w:pPr>
    </w:p>
    <w:p w14:paraId="5299C48B" w14:textId="70B262E7" w:rsidR="00CD74C7" w:rsidRPr="00A248A5" w:rsidRDefault="004802DC" w:rsidP="00C137B9">
      <w:pPr>
        <w:pStyle w:val="Heading3"/>
        <w:spacing w:before="0"/>
        <w:rPr>
          <w:rFonts w:ascii="Arial" w:eastAsia="Times New Roman" w:hAnsi="Arial" w:cs="Arial"/>
          <w:color w:val="008688"/>
          <w:sz w:val="28"/>
          <w:szCs w:val="28"/>
          <w:lang w:val="cy-GB"/>
        </w:rPr>
      </w:pPr>
      <w:bookmarkStart w:id="33" w:name="_Toc33541695"/>
      <w:r w:rsidRPr="00A248A5">
        <w:rPr>
          <w:rFonts w:ascii="Arial" w:eastAsia="Times New Roman" w:hAnsi="Arial" w:cs="Arial"/>
          <w:color w:val="008688"/>
          <w:sz w:val="28"/>
          <w:szCs w:val="28"/>
          <w:lang w:val="cy-GB"/>
        </w:rPr>
        <w:t>Y farchnad dai leol</w:t>
      </w:r>
      <w:bookmarkEnd w:id="33"/>
    </w:p>
    <w:p w14:paraId="7015F284" w14:textId="77777777" w:rsidR="0082143F" w:rsidRPr="00A248A5" w:rsidRDefault="0082143F" w:rsidP="00C137B9">
      <w:pPr>
        <w:rPr>
          <w:rFonts w:ascii="Arial" w:eastAsia="Times New Roman" w:hAnsi="Arial" w:cs="Arial"/>
          <w:sz w:val="28"/>
          <w:szCs w:val="28"/>
          <w:lang w:val="cy-GB"/>
        </w:rPr>
      </w:pPr>
    </w:p>
    <w:p w14:paraId="1505B2FC" w14:textId="036EBB63" w:rsidR="00CD74C7" w:rsidRPr="00A248A5" w:rsidRDefault="004802DC" w:rsidP="00C137B9">
      <w:pPr>
        <w:rPr>
          <w:rFonts w:ascii="Arial" w:eastAsia="Times New Roman" w:hAnsi="Arial" w:cs="Arial"/>
          <w:sz w:val="28"/>
          <w:szCs w:val="28"/>
          <w:lang w:val="cy-GB"/>
        </w:rPr>
      </w:pPr>
      <w:r w:rsidRPr="00A248A5">
        <w:rPr>
          <w:rFonts w:ascii="Arial" w:eastAsia="Times New Roman" w:hAnsi="Arial" w:cs="Arial"/>
          <w:sz w:val="28"/>
          <w:szCs w:val="28"/>
          <w:lang w:val="cy-GB"/>
        </w:rPr>
        <w:t xml:space="preserve">Ceir tua </w:t>
      </w:r>
      <w:r w:rsidR="004E1919" w:rsidRPr="00A248A5">
        <w:rPr>
          <w:rFonts w:ascii="Arial" w:eastAsia="Times New Roman" w:hAnsi="Arial" w:cs="Arial"/>
          <w:sz w:val="28"/>
          <w:szCs w:val="28"/>
          <w:lang w:val="cy-GB"/>
        </w:rPr>
        <w:t>63,762</w:t>
      </w:r>
      <w:r w:rsidR="00F04010"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o eiddo preswyl ym Mwrdeistref Sirol Pen-y-bont ar Ogwr</w:t>
      </w:r>
      <w:r w:rsidR="0031757E" w:rsidRPr="00A248A5">
        <w:rPr>
          <w:rStyle w:val="FootnoteReference"/>
          <w:rFonts w:ascii="Arial" w:eastAsia="Times New Roman" w:hAnsi="Arial" w:cs="Arial"/>
          <w:sz w:val="28"/>
          <w:szCs w:val="28"/>
          <w:lang w:val="cy-GB"/>
        </w:rPr>
        <w:footnoteReference w:id="2"/>
      </w:r>
      <w:r w:rsidR="00CD74C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Yn fras</w:t>
      </w:r>
      <w:r w:rsidR="00CA6921" w:rsidRPr="00A248A5">
        <w:rPr>
          <w:rFonts w:ascii="Arial" w:eastAsia="Times New Roman" w:hAnsi="Arial" w:cs="Arial"/>
          <w:sz w:val="28"/>
          <w:szCs w:val="28"/>
          <w:lang w:val="cy-GB"/>
        </w:rPr>
        <w:t>,</w:t>
      </w:r>
      <w:r w:rsidR="00CD74C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mae</w:t>
      </w:r>
      <w:r w:rsidR="00CD74C7" w:rsidRPr="00A248A5">
        <w:rPr>
          <w:rFonts w:ascii="Arial" w:eastAsia="Times New Roman" w:hAnsi="Arial" w:cs="Arial"/>
          <w:sz w:val="28"/>
          <w:szCs w:val="28"/>
          <w:lang w:val="cy-GB"/>
        </w:rPr>
        <w:t>:</w:t>
      </w:r>
    </w:p>
    <w:p w14:paraId="16B018EF" w14:textId="77777777" w:rsidR="00437037" w:rsidRPr="00A248A5" w:rsidRDefault="00437037" w:rsidP="00C137B9">
      <w:pPr>
        <w:rPr>
          <w:rFonts w:ascii="Arial" w:eastAsia="Times New Roman" w:hAnsi="Arial" w:cs="Arial"/>
          <w:sz w:val="28"/>
          <w:szCs w:val="28"/>
          <w:lang w:val="cy-GB"/>
        </w:rPr>
      </w:pPr>
    </w:p>
    <w:p w14:paraId="7CB942D1" w14:textId="6B74F793" w:rsidR="00CD74C7" w:rsidRPr="00A248A5" w:rsidRDefault="00CD74C7" w:rsidP="00C137B9">
      <w:pPr>
        <w:pStyle w:val="ListParagraph"/>
        <w:numPr>
          <w:ilvl w:val="0"/>
          <w:numId w:val="13"/>
        </w:numPr>
        <w:rPr>
          <w:rFonts w:ascii="Arial" w:eastAsia="Times New Roman" w:hAnsi="Arial" w:cs="Arial"/>
          <w:sz w:val="28"/>
          <w:szCs w:val="28"/>
          <w:lang w:val="cy-GB"/>
        </w:rPr>
      </w:pPr>
      <w:r w:rsidRPr="00A248A5">
        <w:rPr>
          <w:rFonts w:ascii="Arial" w:eastAsia="Times New Roman" w:hAnsi="Arial" w:cs="Arial"/>
          <w:sz w:val="28"/>
          <w:szCs w:val="28"/>
          <w:lang w:val="cy-GB"/>
        </w:rPr>
        <w:t>7</w:t>
      </w:r>
      <w:r w:rsidR="004E1919" w:rsidRPr="00A248A5">
        <w:rPr>
          <w:rFonts w:ascii="Arial" w:eastAsia="Times New Roman" w:hAnsi="Arial" w:cs="Arial"/>
          <w:sz w:val="28"/>
          <w:szCs w:val="28"/>
          <w:lang w:val="cy-GB"/>
        </w:rPr>
        <w:t>3</w:t>
      </w:r>
      <w:r w:rsidRPr="00A248A5">
        <w:rPr>
          <w:rFonts w:ascii="Arial" w:eastAsia="Times New Roman" w:hAnsi="Arial" w:cs="Arial"/>
          <w:sz w:val="28"/>
          <w:szCs w:val="28"/>
          <w:lang w:val="cy-GB"/>
        </w:rPr>
        <w:t xml:space="preserve">% </w:t>
      </w:r>
      <w:r w:rsidR="004802DC" w:rsidRPr="00A248A5">
        <w:rPr>
          <w:rFonts w:ascii="Arial" w:eastAsia="Times New Roman" w:hAnsi="Arial" w:cs="Arial"/>
          <w:sz w:val="28"/>
          <w:szCs w:val="28"/>
          <w:lang w:val="cy-GB"/>
        </w:rPr>
        <w:t>yn eiddo i berchen-feddianwyr</w:t>
      </w:r>
    </w:p>
    <w:p w14:paraId="6A453C64" w14:textId="74FE98C5" w:rsidR="00CD74C7" w:rsidRPr="00A248A5" w:rsidRDefault="00CD74C7" w:rsidP="00C137B9">
      <w:pPr>
        <w:pStyle w:val="ListParagraph"/>
        <w:numPr>
          <w:ilvl w:val="0"/>
          <w:numId w:val="13"/>
        </w:numPr>
        <w:rPr>
          <w:rFonts w:ascii="Arial" w:eastAsia="Times New Roman" w:hAnsi="Arial" w:cs="Arial"/>
          <w:sz w:val="28"/>
          <w:szCs w:val="28"/>
          <w:lang w:val="cy-GB"/>
        </w:rPr>
      </w:pPr>
      <w:r w:rsidRPr="00A248A5">
        <w:rPr>
          <w:rFonts w:ascii="Arial" w:eastAsia="Times New Roman" w:hAnsi="Arial" w:cs="Arial"/>
          <w:sz w:val="28"/>
          <w:szCs w:val="28"/>
          <w:lang w:val="cy-GB"/>
        </w:rPr>
        <w:t>1</w:t>
      </w:r>
      <w:r w:rsidR="004E1919" w:rsidRPr="00A248A5">
        <w:rPr>
          <w:rFonts w:ascii="Arial" w:eastAsia="Times New Roman" w:hAnsi="Arial" w:cs="Arial"/>
          <w:sz w:val="28"/>
          <w:szCs w:val="28"/>
          <w:lang w:val="cy-GB"/>
        </w:rPr>
        <w:t>3</w:t>
      </w:r>
      <w:r w:rsidRPr="00A248A5">
        <w:rPr>
          <w:rFonts w:ascii="Arial" w:eastAsia="Times New Roman" w:hAnsi="Arial" w:cs="Arial"/>
          <w:sz w:val="28"/>
          <w:szCs w:val="28"/>
          <w:lang w:val="cy-GB"/>
        </w:rPr>
        <w:t xml:space="preserve">% </w:t>
      </w:r>
      <w:r w:rsidR="004802DC" w:rsidRPr="00A248A5">
        <w:rPr>
          <w:rFonts w:ascii="Arial" w:eastAsia="Times New Roman" w:hAnsi="Arial" w:cs="Arial"/>
          <w:sz w:val="28"/>
          <w:szCs w:val="28"/>
          <w:lang w:val="cy-GB"/>
        </w:rPr>
        <w:t>wedi</w:t>
      </w:r>
      <w:r w:rsidR="00B4259B" w:rsidRPr="00A248A5">
        <w:rPr>
          <w:rFonts w:ascii="Arial" w:eastAsia="Times New Roman" w:hAnsi="Arial" w:cs="Arial"/>
          <w:sz w:val="28"/>
          <w:szCs w:val="28"/>
          <w:lang w:val="cy-GB"/>
        </w:rPr>
        <w:t>’</w:t>
      </w:r>
      <w:r w:rsidR="004802DC" w:rsidRPr="00A248A5">
        <w:rPr>
          <w:rFonts w:ascii="Arial" w:eastAsia="Times New Roman" w:hAnsi="Arial" w:cs="Arial"/>
          <w:sz w:val="28"/>
          <w:szCs w:val="28"/>
          <w:lang w:val="cy-GB"/>
        </w:rPr>
        <w:t>u rhentu</w:t>
      </w:r>
      <w:r w:rsidR="00B4259B" w:rsidRPr="00A248A5">
        <w:rPr>
          <w:rFonts w:ascii="Arial" w:eastAsia="Times New Roman" w:hAnsi="Arial" w:cs="Arial"/>
          <w:sz w:val="28"/>
          <w:szCs w:val="28"/>
          <w:lang w:val="cy-GB"/>
        </w:rPr>
        <w:t>’</w:t>
      </w:r>
      <w:r w:rsidR="004802DC" w:rsidRPr="00A248A5">
        <w:rPr>
          <w:rFonts w:ascii="Arial" w:eastAsia="Times New Roman" w:hAnsi="Arial" w:cs="Arial"/>
          <w:sz w:val="28"/>
          <w:szCs w:val="28"/>
          <w:lang w:val="cy-GB"/>
        </w:rPr>
        <w:t>n breifat</w:t>
      </w:r>
    </w:p>
    <w:p w14:paraId="6B50B29D" w14:textId="51E25D02" w:rsidR="00437037" w:rsidRPr="004D7C02" w:rsidRDefault="00CD74C7" w:rsidP="004D7C02">
      <w:pPr>
        <w:pStyle w:val="ListParagraph"/>
        <w:numPr>
          <w:ilvl w:val="0"/>
          <w:numId w:val="13"/>
        </w:numPr>
        <w:rPr>
          <w:rFonts w:ascii="Arial" w:eastAsia="Times New Roman" w:hAnsi="Arial" w:cs="Arial"/>
          <w:sz w:val="28"/>
          <w:szCs w:val="28"/>
          <w:lang w:val="cy-GB"/>
        </w:rPr>
      </w:pPr>
      <w:r w:rsidRPr="00A248A5">
        <w:rPr>
          <w:rFonts w:ascii="Arial" w:eastAsia="Times New Roman" w:hAnsi="Arial" w:cs="Arial"/>
          <w:sz w:val="28"/>
          <w:szCs w:val="28"/>
          <w:lang w:val="cy-GB"/>
        </w:rPr>
        <w:t xml:space="preserve">14% </w:t>
      </w:r>
      <w:r w:rsidR="004802DC" w:rsidRPr="00A248A5">
        <w:rPr>
          <w:rFonts w:ascii="Arial" w:eastAsia="Times New Roman" w:hAnsi="Arial" w:cs="Arial"/>
          <w:sz w:val="28"/>
          <w:szCs w:val="28"/>
          <w:lang w:val="cy-GB"/>
        </w:rPr>
        <w:t>wedi</w:t>
      </w:r>
      <w:r w:rsidR="00B4259B" w:rsidRPr="00A248A5">
        <w:rPr>
          <w:rFonts w:ascii="Arial" w:eastAsia="Times New Roman" w:hAnsi="Arial" w:cs="Arial"/>
          <w:sz w:val="28"/>
          <w:szCs w:val="28"/>
          <w:lang w:val="cy-GB"/>
        </w:rPr>
        <w:t>’</w:t>
      </w:r>
      <w:r w:rsidR="004802DC" w:rsidRPr="00A248A5">
        <w:rPr>
          <w:rFonts w:ascii="Arial" w:eastAsia="Times New Roman" w:hAnsi="Arial" w:cs="Arial"/>
          <w:sz w:val="28"/>
          <w:szCs w:val="28"/>
          <w:lang w:val="cy-GB"/>
        </w:rPr>
        <w:t xml:space="preserve">u rhentu gan </w:t>
      </w:r>
      <w:r w:rsidR="007A274E" w:rsidRPr="00A248A5">
        <w:rPr>
          <w:rFonts w:ascii="Arial" w:eastAsia="Times New Roman" w:hAnsi="Arial" w:cs="Arial"/>
          <w:sz w:val="28"/>
          <w:szCs w:val="28"/>
          <w:lang w:val="cy-GB"/>
        </w:rPr>
        <w:t>Landlord Cymdeithasol Cofrestredig</w:t>
      </w:r>
    </w:p>
    <w:p w14:paraId="2D92AF20" w14:textId="77777777" w:rsidR="004D7C02" w:rsidRDefault="004D7C02" w:rsidP="00C137B9">
      <w:pPr>
        <w:rPr>
          <w:rFonts w:ascii="Arial" w:eastAsia="Times New Roman" w:hAnsi="Arial" w:cs="Arial"/>
          <w:sz w:val="28"/>
          <w:szCs w:val="28"/>
          <w:lang w:val="cy-GB"/>
        </w:rPr>
      </w:pPr>
    </w:p>
    <w:p w14:paraId="4B755DD4" w14:textId="7416E66C" w:rsidR="00726588" w:rsidRPr="00A248A5" w:rsidRDefault="004802DC" w:rsidP="00C137B9">
      <w:pPr>
        <w:rPr>
          <w:rFonts w:ascii="Arial" w:eastAsia="Times New Roman" w:hAnsi="Arial" w:cs="Arial"/>
          <w:sz w:val="28"/>
          <w:szCs w:val="28"/>
          <w:lang w:val="cy-GB"/>
        </w:rPr>
      </w:pPr>
      <w:r w:rsidRPr="00A248A5">
        <w:rPr>
          <w:rFonts w:ascii="Arial" w:eastAsia="Times New Roman" w:hAnsi="Arial" w:cs="Arial"/>
          <w:sz w:val="28"/>
          <w:szCs w:val="28"/>
          <w:lang w:val="cy-GB"/>
        </w:rPr>
        <w:t>Nid yw</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Cyngor yn landlord cymdeithasol cofrestredig mwyach gan nad yw</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berchen ar unrhyw eiddo preswyl</w:t>
      </w:r>
      <w:r w:rsidR="0031757E"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 xml:space="preserve">ar ôl trosglwyddo ei stoc dai i Gymdeithas </w:t>
      </w:r>
      <w:r w:rsidR="00683E06" w:rsidRPr="00A248A5">
        <w:rPr>
          <w:rFonts w:ascii="Arial" w:eastAsia="Times New Roman" w:hAnsi="Arial" w:cs="Arial"/>
          <w:sz w:val="28"/>
          <w:szCs w:val="28"/>
          <w:lang w:val="cy-GB"/>
        </w:rPr>
        <w:t xml:space="preserve">Tai </w:t>
      </w:r>
      <w:r w:rsidRPr="00A248A5">
        <w:rPr>
          <w:rFonts w:ascii="Arial" w:eastAsia="Times New Roman" w:hAnsi="Arial" w:cs="Arial"/>
          <w:sz w:val="28"/>
          <w:szCs w:val="28"/>
          <w:lang w:val="cy-GB"/>
        </w:rPr>
        <w:t>Cymoedd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Arfordir</w:t>
      </w:r>
      <w:r w:rsidR="00683E06" w:rsidRPr="00A248A5">
        <w:rPr>
          <w:rFonts w:ascii="Arial" w:eastAsia="Times New Roman" w:hAnsi="Arial" w:cs="Arial"/>
          <w:sz w:val="28"/>
          <w:szCs w:val="28"/>
          <w:lang w:val="cy-GB"/>
        </w:rPr>
        <w:t xml:space="preserve"> ym mis Medi</w:t>
      </w:r>
      <w:r w:rsidR="000A63B2" w:rsidRPr="00A248A5">
        <w:rPr>
          <w:rFonts w:ascii="Arial" w:eastAsia="Times New Roman" w:hAnsi="Arial" w:cs="Arial"/>
          <w:sz w:val="28"/>
          <w:szCs w:val="28"/>
          <w:lang w:val="cy-GB"/>
        </w:rPr>
        <w:t xml:space="preserve"> 2003</w:t>
      </w:r>
      <w:r w:rsidR="00CD74C7" w:rsidRPr="00A248A5">
        <w:rPr>
          <w:rFonts w:ascii="Arial" w:eastAsia="Times New Roman" w:hAnsi="Arial" w:cs="Arial"/>
          <w:sz w:val="28"/>
          <w:szCs w:val="28"/>
          <w:lang w:val="cy-GB"/>
        </w:rPr>
        <w:t>.</w:t>
      </w:r>
    </w:p>
    <w:p w14:paraId="2699B771" w14:textId="77777777" w:rsidR="00451DA6" w:rsidRPr="00A248A5" w:rsidRDefault="00451DA6" w:rsidP="00C137B9">
      <w:pPr>
        <w:rPr>
          <w:rFonts w:ascii="Arial" w:eastAsia="Times New Roman" w:hAnsi="Arial" w:cs="Arial"/>
          <w:sz w:val="28"/>
          <w:szCs w:val="28"/>
          <w:lang w:val="cy-GB"/>
        </w:rPr>
      </w:pPr>
    </w:p>
    <w:p w14:paraId="659A8071" w14:textId="704374B8" w:rsidR="007612B2" w:rsidRPr="00A248A5" w:rsidRDefault="00217852" w:rsidP="00C137B9">
      <w:pPr>
        <w:rPr>
          <w:rFonts w:ascii="Arial" w:eastAsia="Times New Roman" w:hAnsi="Arial" w:cs="Arial"/>
          <w:sz w:val="28"/>
          <w:szCs w:val="28"/>
          <w:lang w:val="cy-GB"/>
        </w:rPr>
      </w:pPr>
      <w:r w:rsidRPr="00A248A5">
        <w:rPr>
          <w:rFonts w:ascii="Arial" w:hAnsi="Arial" w:cs="Arial"/>
          <w:sz w:val="28"/>
          <w:szCs w:val="28"/>
          <w:lang w:val="cy-GB"/>
        </w:rPr>
        <w:t>Gellir nodi ardal y Fwrdeistref Sirol mewn dwy ran. Mae</w:t>
      </w:r>
      <w:r w:rsidR="00B4259B" w:rsidRPr="00A248A5">
        <w:rPr>
          <w:rFonts w:ascii="Arial" w:hAnsi="Arial" w:cs="Arial"/>
          <w:sz w:val="28"/>
          <w:szCs w:val="28"/>
          <w:lang w:val="cy-GB"/>
        </w:rPr>
        <w:t>’</w:t>
      </w:r>
      <w:r w:rsidRPr="00A248A5">
        <w:rPr>
          <w:rFonts w:ascii="Arial" w:hAnsi="Arial" w:cs="Arial"/>
          <w:sz w:val="28"/>
          <w:szCs w:val="28"/>
          <w:lang w:val="cy-GB"/>
        </w:rPr>
        <w:t xml:space="preserve">r rhan ddeheuol yn llain arfordirol </w:t>
      </w:r>
      <w:r w:rsidR="004D7C02">
        <w:rPr>
          <w:rFonts w:ascii="Arial" w:hAnsi="Arial" w:cs="Arial"/>
          <w:sz w:val="28"/>
          <w:szCs w:val="28"/>
          <w:lang w:val="cy-GB"/>
        </w:rPr>
        <w:t>poblog iawn</w:t>
      </w:r>
      <w:r w:rsidRPr="00A248A5">
        <w:rPr>
          <w:rFonts w:ascii="Arial" w:hAnsi="Arial" w:cs="Arial"/>
          <w:sz w:val="28"/>
          <w:szCs w:val="28"/>
          <w:lang w:val="cy-GB"/>
        </w:rPr>
        <w:t xml:space="preserve"> gan gynnwys trefi Pen-y-bont ar Ogwr a Phorthcawl, ynghyd â</w:t>
      </w:r>
      <w:r w:rsidR="00B4259B" w:rsidRPr="00A248A5">
        <w:rPr>
          <w:rFonts w:ascii="Arial" w:hAnsi="Arial" w:cs="Arial"/>
          <w:sz w:val="28"/>
          <w:szCs w:val="28"/>
          <w:lang w:val="cy-GB"/>
        </w:rPr>
        <w:t>’</w:t>
      </w:r>
      <w:r w:rsidRPr="00A248A5">
        <w:rPr>
          <w:rFonts w:ascii="Arial" w:hAnsi="Arial" w:cs="Arial"/>
          <w:sz w:val="28"/>
          <w:szCs w:val="28"/>
          <w:lang w:val="cy-GB"/>
        </w:rPr>
        <w:t xml:space="preserve">r ardaloedd trefol eraill </w:t>
      </w:r>
      <w:r w:rsidR="004D7C02">
        <w:rPr>
          <w:rFonts w:ascii="Arial" w:hAnsi="Arial" w:cs="Arial"/>
          <w:sz w:val="28"/>
          <w:szCs w:val="28"/>
          <w:lang w:val="cy-GB"/>
        </w:rPr>
        <w:t>s</w:t>
      </w:r>
      <w:r w:rsidRPr="00A248A5">
        <w:rPr>
          <w:rFonts w:ascii="Arial" w:hAnsi="Arial" w:cs="Arial"/>
          <w:sz w:val="28"/>
          <w:szCs w:val="28"/>
          <w:lang w:val="cy-GB"/>
        </w:rPr>
        <w:t>y</w:t>
      </w:r>
      <w:r w:rsidR="004D7C02">
        <w:rPr>
          <w:rFonts w:ascii="Arial" w:hAnsi="Arial" w:cs="Arial"/>
          <w:sz w:val="28"/>
          <w:szCs w:val="28"/>
          <w:lang w:val="cy-GB"/>
        </w:rPr>
        <w:t>’</w:t>
      </w:r>
      <w:r w:rsidRPr="00A248A5">
        <w:rPr>
          <w:rFonts w:ascii="Arial" w:hAnsi="Arial" w:cs="Arial"/>
          <w:sz w:val="28"/>
          <w:szCs w:val="28"/>
          <w:lang w:val="cy-GB"/>
        </w:rPr>
        <w:t>n agos at Draffordd yr M4. Mae</w:t>
      </w:r>
      <w:r w:rsidR="00B4259B" w:rsidRPr="00A248A5">
        <w:rPr>
          <w:rFonts w:ascii="Arial" w:hAnsi="Arial" w:cs="Arial"/>
          <w:sz w:val="28"/>
          <w:szCs w:val="28"/>
          <w:lang w:val="cy-GB"/>
        </w:rPr>
        <w:t>’</w:t>
      </w:r>
      <w:r w:rsidRPr="00A248A5">
        <w:rPr>
          <w:rFonts w:ascii="Arial" w:hAnsi="Arial" w:cs="Arial"/>
          <w:sz w:val="28"/>
          <w:szCs w:val="28"/>
          <w:lang w:val="cy-GB"/>
        </w:rPr>
        <w:t xml:space="preserve">r rhan ogleddol yn ardal fwy gwledig, mynyddig a llai hygyrch, gyda thri </w:t>
      </w:r>
      <w:r w:rsidR="004D7C02">
        <w:rPr>
          <w:rFonts w:ascii="Arial" w:hAnsi="Arial" w:cs="Arial"/>
          <w:sz w:val="28"/>
          <w:szCs w:val="28"/>
          <w:lang w:val="cy-GB"/>
        </w:rPr>
        <w:t>chwm</w:t>
      </w:r>
      <w:r w:rsidRPr="00A248A5">
        <w:rPr>
          <w:rFonts w:ascii="Arial" w:hAnsi="Arial" w:cs="Arial"/>
          <w:sz w:val="28"/>
          <w:szCs w:val="28"/>
          <w:lang w:val="cy-GB"/>
        </w:rPr>
        <w:t xml:space="preserve"> yn </w:t>
      </w:r>
      <w:r w:rsidR="004D7C02">
        <w:rPr>
          <w:rFonts w:ascii="Arial" w:hAnsi="Arial" w:cs="Arial"/>
          <w:sz w:val="28"/>
          <w:szCs w:val="28"/>
          <w:lang w:val="cy-GB"/>
        </w:rPr>
        <w:t xml:space="preserve">ymestyn </w:t>
      </w:r>
      <w:r w:rsidRPr="00A248A5">
        <w:rPr>
          <w:rFonts w:ascii="Arial" w:hAnsi="Arial" w:cs="Arial"/>
          <w:sz w:val="28"/>
          <w:szCs w:val="28"/>
          <w:lang w:val="cy-GB"/>
        </w:rPr>
        <w:t>o</w:t>
      </w:r>
      <w:r w:rsidR="00B4259B" w:rsidRPr="00A248A5">
        <w:rPr>
          <w:rFonts w:ascii="Arial" w:hAnsi="Arial" w:cs="Arial"/>
          <w:sz w:val="28"/>
          <w:szCs w:val="28"/>
          <w:lang w:val="cy-GB"/>
        </w:rPr>
        <w:t>’</w:t>
      </w:r>
      <w:r w:rsidRPr="00A248A5">
        <w:rPr>
          <w:rFonts w:ascii="Arial" w:hAnsi="Arial" w:cs="Arial"/>
          <w:sz w:val="28"/>
          <w:szCs w:val="28"/>
          <w:lang w:val="cy-GB"/>
        </w:rPr>
        <w:t>r gogledd i</w:t>
      </w:r>
      <w:r w:rsidR="00B4259B" w:rsidRPr="00A248A5">
        <w:rPr>
          <w:rFonts w:ascii="Arial" w:hAnsi="Arial" w:cs="Arial"/>
          <w:sz w:val="28"/>
          <w:szCs w:val="28"/>
          <w:lang w:val="cy-GB"/>
        </w:rPr>
        <w:t>’</w:t>
      </w:r>
      <w:r w:rsidRPr="00A248A5">
        <w:rPr>
          <w:rFonts w:ascii="Arial" w:hAnsi="Arial" w:cs="Arial"/>
          <w:sz w:val="28"/>
          <w:szCs w:val="28"/>
          <w:lang w:val="cy-GB"/>
        </w:rPr>
        <w:t>r de, a</w:t>
      </w:r>
      <w:r w:rsidR="00B4259B" w:rsidRPr="00A248A5">
        <w:rPr>
          <w:rFonts w:ascii="Arial" w:hAnsi="Arial" w:cs="Arial"/>
          <w:sz w:val="28"/>
          <w:szCs w:val="28"/>
          <w:lang w:val="cy-GB"/>
        </w:rPr>
        <w:t>’</w:t>
      </w:r>
      <w:r w:rsidRPr="00A248A5">
        <w:rPr>
          <w:rFonts w:ascii="Arial" w:hAnsi="Arial" w:cs="Arial"/>
          <w:sz w:val="28"/>
          <w:szCs w:val="28"/>
          <w:lang w:val="cy-GB"/>
        </w:rPr>
        <w:t>r pellaf i</w:t>
      </w:r>
      <w:r w:rsidR="00B4259B" w:rsidRPr="00A248A5">
        <w:rPr>
          <w:rFonts w:ascii="Arial" w:hAnsi="Arial" w:cs="Arial"/>
          <w:sz w:val="28"/>
          <w:szCs w:val="28"/>
          <w:lang w:val="cy-GB"/>
        </w:rPr>
        <w:t>’</w:t>
      </w:r>
      <w:r w:rsidRPr="00A248A5">
        <w:rPr>
          <w:rFonts w:ascii="Arial" w:hAnsi="Arial" w:cs="Arial"/>
          <w:sz w:val="28"/>
          <w:szCs w:val="28"/>
          <w:lang w:val="cy-GB"/>
        </w:rPr>
        <w:t>r gorllewin ohonynt yn cynnwys tref Maesteg. Ceir gwahaniaethau mawr o ran prisiau tai ac amodau economaidd rhwng ardaloedd y de a</w:t>
      </w:r>
      <w:r w:rsidR="00B4259B" w:rsidRPr="00A248A5">
        <w:rPr>
          <w:rFonts w:ascii="Arial" w:hAnsi="Arial" w:cs="Arial"/>
          <w:sz w:val="28"/>
          <w:szCs w:val="28"/>
          <w:lang w:val="cy-GB"/>
        </w:rPr>
        <w:t>’</w:t>
      </w:r>
      <w:r w:rsidRPr="00A248A5">
        <w:rPr>
          <w:rFonts w:ascii="Arial" w:hAnsi="Arial" w:cs="Arial"/>
          <w:sz w:val="28"/>
          <w:szCs w:val="28"/>
          <w:lang w:val="cy-GB"/>
        </w:rPr>
        <w:t>r gogledd.</w:t>
      </w:r>
    </w:p>
    <w:p w14:paraId="42B65F81" w14:textId="77777777" w:rsidR="00FB3C01" w:rsidRPr="00A248A5" w:rsidRDefault="00FB3C01" w:rsidP="00C137B9">
      <w:pPr>
        <w:rPr>
          <w:rFonts w:ascii="Arial" w:eastAsia="Times New Roman" w:hAnsi="Arial" w:cs="Arial"/>
          <w:sz w:val="28"/>
          <w:szCs w:val="28"/>
          <w:lang w:val="cy-GB"/>
        </w:rPr>
      </w:pPr>
    </w:p>
    <w:p w14:paraId="733E53D4" w14:textId="4538BB33" w:rsidR="0011105F" w:rsidRPr="00A248A5" w:rsidRDefault="00683E06" w:rsidP="0011105F">
      <w:pPr>
        <w:rPr>
          <w:rFonts w:ascii="Arial" w:eastAsia="Times New Roman" w:hAnsi="Arial" w:cs="Arial"/>
          <w:sz w:val="28"/>
          <w:szCs w:val="28"/>
          <w:lang w:val="cy-GB"/>
        </w:rPr>
      </w:pPr>
      <w:r w:rsidRPr="00A248A5">
        <w:rPr>
          <w:rFonts w:ascii="Arial" w:eastAsia="Times New Roman" w:hAnsi="Arial" w:cs="Arial"/>
          <w:sz w:val="28"/>
          <w:szCs w:val="28"/>
          <w:lang w:val="cy-GB"/>
        </w:rPr>
        <w:t>Ceir tair ardal marchnad da</w:t>
      </w:r>
      <w:r w:rsidR="00AA1247" w:rsidRPr="00A248A5">
        <w:rPr>
          <w:rFonts w:ascii="Arial" w:eastAsia="Times New Roman" w:hAnsi="Arial" w:cs="Arial"/>
          <w:sz w:val="28"/>
          <w:szCs w:val="28"/>
          <w:lang w:val="cy-GB"/>
        </w:rPr>
        <w:t>i</w:t>
      </w:r>
      <w:r w:rsidRPr="00A248A5">
        <w:rPr>
          <w:rFonts w:ascii="Arial" w:eastAsia="Times New Roman" w:hAnsi="Arial" w:cs="Arial"/>
          <w:sz w:val="28"/>
          <w:szCs w:val="28"/>
          <w:lang w:val="cy-GB"/>
        </w:rPr>
        <w:t xml:space="preserve"> yn y Fwrdiestref Sirol, sef</w:t>
      </w:r>
      <w:r w:rsidR="00EA6D47" w:rsidRPr="00A248A5">
        <w:rPr>
          <w:rFonts w:ascii="Arial" w:eastAsia="Times New Roman" w:hAnsi="Arial" w:cs="Arial"/>
          <w:sz w:val="28"/>
          <w:szCs w:val="28"/>
          <w:lang w:val="cy-GB"/>
        </w:rPr>
        <w:t>;</w:t>
      </w:r>
    </w:p>
    <w:p w14:paraId="3922D19E" w14:textId="77777777" w:rsidR="0011105F" w:rsidRPr="00A248A5" w:rsidRDefault="00EA6D47" w:rsidP="0011105F">
      <w:pPr>
        <w:rPr>
          <w:rFonts w:ascii="Arial" w:eastAsia="Times New Roman" w:hAnsi="Arial" w:cs="Arial"/>
          <w:sz w:val="28"/>
          <w:szCs w:val="28"/>
          <w:lang w:val="cy-GB"/>
        </w:rPr>
      </w:pPr>
      <w:r w:rsidRPr="00A248A5">
        <w:rPr>
          <w:rFonts w:ascii="Arial" w:eastAsia="Times New Roman" w:hAnsi="Arial" w:cs="Arial"/>
          <w:sz w:val="28"/>
          <w:szCs w:val="28"/>
          <w:lang w:val="cy-GB"/>
        </w:rPr>
        <w:t xml:space="preserve"> </w:t>
      </w:r>
    </w:p>
    <w:p w14:paraId="07D07FEE" w14:textId="62ACF6CF" w:rsidR="0011105F" w:rsidRPr="00A248A5" w:rsidRDefault="00683E06" w:rsidP="0011105F">
      <w:pPr>
        <w:pStyle w:val="ListParagraph"/>
        <w:numPr>
          <w:ilvl w:val="0"/>
          <w:numId w:val="36"/>
        </w:numPr>
        <w:rPr>
          <w:rFonts w:ascii="Arial" w:eastAsia="Times New Roman" w:hAnsi="Arial" w:cs="Arial"/>
          <w:sz w:val="28"/>
          <w:szCs w:val="28"/>
          <w:lang w:val="cy-GB"/>
        </w:rPr>
      </w:pPr>
      <w:r w:rsidRPr="00A248A5">
        <w:rPr>
          <w:rFonts w:ascii="Arial" w:eastAsia="Times New Roman" w:hAnsi="Arial" w:cs="Arial"/>
          <w:sz w:val="28"/>
          <w:szCs w:val="28"/>
          <w:lang w:val="cy-GB"/>
        </w:rPr>
        <w:t>Aneddiadau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r Gorllewin, </w:t>
      </w:r>
      <w:r w:rsidR="004D7C02">
        <w:rPr>
          <w:rFonts w:ascii="Arial" w:eastAsia="Times New Roman" w:hAnsi="Arial" w:cs="Arial"/>
          <w:sz w:val="28"/>
          <w:szCs w:val="28"/>
          <w:lang w:val="cy-GB"/>
        </w:rPr>
        <w:t xml:space="preserve">Cwm </w:t>
      </w:r>
      <w:r w:rsidR="0057648F" w:rsidRPr="00A248A5">
        <w:rPr>
          <w:rFonts w:ascii="Arial" w:eastAsia="Times New Roman" w:hAnsi="Arial" w:cs="Arial"/>
          <w:sz w:val="28"/>
          <w:szCs w:val="28"/>
          <w:lang w:val="cy-GB"/>
        </w:rPr>
        <w:t>Ogwr, Cwm Garw a Chwm Llynfi Uchaf</w:t>
      </w:r>
      <w:r w:rsidR="00EA6D4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y cym</w:t>
      </w:r>
      <w:r w:rsidR="0057648F" w:rsidRPr="00A248A5">
        <w:rPr>
          <w:rFonts w:ascii="Arial" w:eastAsia="Times New Roman" w:hAnsi="Arial" w:cs="Arial"/>
          <w:sz w:val="28"/>
          <w:szCs w:val="28"/>
          <w:lang w:val="cy-GB"/>
        </w:rPr>
        <w:t>o</w:t>
      </w:r>
      <w:r w:rsidRPr="00A248A5">
        <w:rPr>
          <w:rFonts w:ascii="Arial" w:eastAsia="Times New Roman" w:hAnsi="Arial" w:cs="Arial"/>
          <w:sz w:val="28"/>
          <w:szCs w:val="28"/>
          <w:lang w:val="cy-GB"/>
        </w:rPr>
        <w:t>edd â</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prisiau tai isaf</w:t>
      </w:r>
      <w:r w:rsidR="0011105F" w:rsidRPr="00A248A5">
        <w:rPr>
          <w:rFonts w:ascii="Arial" w:eastAsia="Times New Roman" w:hAnsi="Arial" w:cs="Arial"/>
          <w:sz w:val="28"/>
          <w:szCs w:val="28"/>
          <w:lang w:val="cy-GB"/>
        </w:rPr>
        <w:t>)</w:t>
      </w:r>
    </w:p>
    <w:p w14:paraId="64C885A8" w14:textId="1E7D4781" w:rsidR="0011105F" w:rsidRPr="00A248A5" w:rsidRDefault="00EA6D47" w:rsidP="0011105F">
      <w:pPr>
        <w:pStyle w:val="ListParagraph"/>
        <w:numPr>
          <w:ilvl w:val="0"/>
          <w:numId w:val="36"/>
        </w:numPr>
        <w:rPr>
          <w:rFonts w:ascii="Arial" w:eastAsia="Times New Roman" w:hAnsi="Arial" w:cs="Arial"/>
          <w:sz w:val="28"/>
          <w:szCs w:val="28"/>
          <w:lang w:val="cy-GB"/>
        </w:rPr>
      </w:pPr>
      <w:r w:rsidRPr="00A248A5">
        <w:rPr>
          <w:rFonts w:ascii="Arial" w:eastAsia="Times New Roman" w:hAnsi="Arial" w:cs="Arial"/>
          <w:sz w:val="28"/>
          <w:szCs w:val="28"/>
          <w:lang w:val="cy-GB"/>
        </w:rPr>
        <w:t>Porthcawl a</w:t>
      </w:r>
      <w:r w:rsidR="00683E06" w:rsidRPr="00A248A5">
        <w:rPr>
          <w:rFonts w:ascii="Arial" w:eastAsia="Times New Roman" w:hAnsi="Arial" w:cs="Arial"/>
          <w:sz w:val="28"/>
          <w:szCs w:val="28"/>
          <w:lang w:val="cy-GB"/>
        </w:rPr>
        <w:t xml:space="preserve"> Chefn Gwlad</w:t>
      </w:r>
      <w:r w:rsidRPr="00A248A5">
        <w:rPr>
          <w:rFonts w:ascii="Arial" w:eastAsia="Times New Roman" w:hAnsi="Arial" w:cs="Arial"/>
          <w:sz w:val="28"/>
          <w:szCs w:val="28"/>
          <w:lang w:val="cy-GB"/>
        </w:rPr>
        <w:t xml:space="preserve"> (</w:t>
      </w:r>
      <w:r w:rsidR="00683E06" w:rsidRPr="00A248A5">
        <w:rPr>
          <w:rFonts w:ascii="Arial" w:eastAsia="Times New Roman" w:hAnsi="Arial" w:cs="Arial"/>
          <w:sz w:val="28"/>
          <w:szCs w:val="28"/>
          <w:lang w:val="cy-GB"/>
        </w:rPr>
        <w:t>yr ardaloedd arfordirol â</w:t>
      </w:r>
      <w:r w:rsidR="00B4259B" w:rsidRPr="00A248A5">
        <w:rPr>
          <w:rFonts w:ascii="Arial" w:eastAsia="Times New Roman" w:hAnsi="Arial" w:cs="Arial"/>
          <w:sz w:val="28"/>
          <w:szCs w:val="28"/>
          <w:lang w:val="cy-GB"/>
        </w:rPr>
        <w:t>’</w:t>
      </w:r>
      <w:r w:rsidR="00683E06" w:rsidRPr="00A248A5">
        <w:rPr>
          <w:rFonts w:ascii="Arial" w:eastAsia="Times New Roman" w:hAnsi="Arial" w:cs="Arial"/>
          <w:sz w:val="28"/>
          <w:szCs w:val="28"/>
          <w:lang w:val="cy-GB"/>
        </w:rPr>
        <w:t>r prisiau tai uchaf</w:t>
      </w:r>
      <w:r w:rsidR="0011105F"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 </w:t>
      </w:r>
    </w:p>
    <w:p w14:paraId="7BBC60B5" w14:textId="1F2FF135" w:rsidR="00EA6D47" w:rsidRPr="00A248A5" w:rsidRDefault="00683E06" w:rsidP="0011105F">
      <w:pPr>
        <w:pStyle w:val="ListParagraph"/>
        <w:numPr>
          <w:ilvl w:val="0"/>
          <w:numId w:val="36"/>
        </w:numPr>
        <w:rPr>
          <w:rFonts w:ascii="Arial" w:eastAsia="Times New Roman" w:hAnsi="Arial" w:cs="Arial"/>
          <w:sz w:val="28"/>
          <w:szCs w:val="28"/>
          <w:lang w:val="cy-GB"/>
        </w:rPr>
      </w:pPr>
      <w:r w:rsidRPr="00A248A5">
        <w:rPr>
          <w:rFonts w:ascii="Arial" w:eastAsia="Times New Roman" w:hAnsi="Arial" w:cs="Arial"/>
          <w:sz w:val="28"/>
          <w:szCs w:val="28"/>
          <w:lang w:val="cy-GB"/>
        </w:rPr>
        <w:t>Pen-y-bont ar Ogwr</w:t>
      </w:r>
      <w:r w:rsidR="00EA6D47" w:rsidRPr="00A248A5">
        <w:rPr>
          <w:rFonts w:ascii="Arial" w:eastAsia="Times New Roman" w:hAnsi="Arial" w:cs="Arial"/>
          <w:sz w:val="28"/>
          <w:szCs w:val="28"/>
          <w:lang w:val="cy-GB"/>
        </w:rPr>
        <w:t xml:space="preserve">, Pencoed </w:t>
      </w:r>
      <w:r w:rsidRPr="00A248A5">
        <w:rPr>
          <w:rFonts w:ascii="Arial" w:eastAsia="Times New Roman" w:hAnsi="Arial" w:cs="Arial"/>
          <w:sz w:val="28"/>
          <w:szCs w:val="28"/>
          <w:lang w:val="cy-GB"/>
        </w:rPr>
        <w:t>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Gefnwlad</w:t>
      </w:r>
      <w:r w:rsidR="00EA6D47" w:rsidRPr="00A248A5">
        <w:rPr>
          <w:rStyle w:val="FootnoteReference"/>
          <w:rFonts w:ascii="Arial" w:eastAsia="Times New Roman" w:hAnsi="Arial" w:cs="Arial"/>
          <w:sz w:val="28"/>
          <w:szCs w:val="28"/>
          <w:lang w:val="cy-GB"/>
        </w:rPr>
        <w:footnoteReference w:id="3"/>
      </w:r>
    </w:p>
    <w:p w14:paraId="04D7086D" w14:textId="77777777" w:rsidR="00792D2A" w:rsidRPr="00A248A5" w:rsidRDefault="00792D2A" w:rsidP="00C137B9">
      <w:pPr>
        <w:rPr>
          <w:rFonts w:ascii="Arial" w:eastAsia="Times New Roman" w:hAnsi="Arial" w:cs="Arial"/>
          <w:sz w:val="28"/>
          <w:szCs w:val="28"/>
          <w:lang w:val="cy-GB"/>
        </w:rPr>
      </w:pPr>
    </w:p>
    <w:p w14:paraId="486AFD10" w14:textId="14868F94" w:rsidR="00792D2A" w:rsidRPr="00A248A5" w:rsidRDefault="0057648F" w:rsidP="00C137B9">
      <w:pPr>
        <w:rPr>
          <w:rFonts w:ascii="Arial" w:eastAsia="Times New Roman" w:hAnsi="Arial" w:cs="Arial"/>
          <w:sz w:val="28"/>
          <w:szCs w:val="28"/>
          <w:lang w:val="cy-GB"/>
        </w:rPr>
      </w:pPr>
      <w:r w:rsidRPr="00A248A5">
        <w:rPr>
          <w:rFonts w:ascii="Arial" w:eastAsia="Times New Roman" w:hAnsi="Arial" w:cs="Arial"/>
          <w:sz w:val="28"/>
          <w:szCs w:val="28"/>
          <w:lang w:val="cy-GB"/>
        </w:rPr>
        <w:lastRenderedPageBreak/>
        <w:t>Mae tua 60%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preswyl sector preifat yn y Fwrdeistref Sirol yn dai pâr neu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dai teras. Hefyd, tua 6% yn unig o eiddo preswyl sector preifat sy</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llety llai fel fflatiau.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rhan fwyaf o eiddo sector preifat (tua 80%) dros 40 oed</w:t>
      </w:r>
      <w:r w:rsidRPr="00A248A5">
        <w:rPr>
          <w:rStyle w:val="FootnoteReference"/>
          <w:rFonts w:ascii="Arial" w:eastAsia="Times New Roman" w:hAnsi="Arial" w:cs="Arial"/>
          <w:sz w:val="28"/>
          <w:szCs w:val="28"/>
          <w:lang w:val="cy-GB"/>
        </w:rPr>
        <w:footnoteReference w:id="4"/>
      </w:r>
      <w:r w:rsidRPr="00A248A5">
        <w:rPr>
          <w:rFonts w:ascii="Arial" w:eastAsia="Times New Roman" w:hAnsi="Arial" w:cs="Arial"/>
          <w:sz w:val="28"/>
          <w:szCs w:val="28"/>
          <w:lang w:val="cy-GB"/>
        </w:rPr>
        <w:t>.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rhain yn ffactorau arwyddocaol gan eu bod yn awgrymu bod y rhan fwyaf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gwag yn debygol o fod yn dai mwy sydd dros 40 oed</w:t>
      </w:r>
      <w:r w:rsidR="0047354A" w:rsidRPr="00A248A5">
        <w:rPr>
          <w:rFonts w:ascii="Arial" w:eastAsia="Times New Roman" w:hAnsi="Arial" w:cs="Arial"/>
          <w:sz w:val="28"/>
          <w:szCs w:val="28"/>
          <w:lang w:val="cy-GB"/>
        </w:rPr>
        <w:t>.</w:t>
      </w:r>
      <w:r w:rsidR="001B38D8" w:rsidRPr="00A248A5">
        <w:rPr>
          <w:rFonts w:ascii="Arial" w:eastAsia="Times New Roman" w:hAnsi="Arial" w:cs="Arial"/>
          <w:sz w:val="28"/>
          <w:szCs w:val="28"/>
          <w:lang w:val="cy-GB"/>
        </w:rPr>
        <w:t xml:space="preserve">  </w:t>
      </w:r>
    </w:p>
    <w:p w14:paraId="4B7B22E2" w14:textId="77777777" w:rsidR="00D87C1B" w:rsidRPr="00A248A5" w:rsidRDefault="00D87C1B" w:rsidP="00C137B9">
      <w:pPr>
        <w:rPr>
          <w:rFonts w:ascii="Arial" w:eastAsia="Times New Roman" w:hAnsi="Arial" w:cs="Arial"/>
          <w:sz w:val="24"/>
          <w:szCs w:val="24"/>
          <w:lang w:val="cy-GB"/>
        </w:rPr>
      </w:pPr>
    </w:p>
    <w:p w14:paraId="4DF60A4C" w14:textId="6BA94EE9" w:rsidR="00D87C1B" w:rsidRPr="00A248A5" w:rsidRDefault="0057648F" w:rsidP="00C137B9">
      <w:pPr>
        <w:pStyle w:val="Heading3"/>
        <w:spacing w:before="0"/>
        <w:rPr>
          <w:rFonts w:ascii="Arial" w:eastAsia="Times New Roman" w:hAnsi="Arial" w:cs="Arial"/>
          <w:color w:val="008688"/>
          <w:sz w:val="28"/>
          <w:szCs w:val="28"/>
          <w:lang w:val="cy-GB"/>
        </w:rPr>
      </w:pPr>
      <w:bookmarkStart w:id="34" w:name="_Toc33541696"/>
      <w:r w:rsidRPr="00A248A5">
        <w:rPr>
          <w:rFonts w:ascii="Arial" w:eastAsia="Times New Roman" w:hAnsi="Arial" w:cs="Arial"/>
          <w:color w:val="008688"/>
          <w:sz w:val="28"/>
          <w:szCs w:val="28"/>
          <w:lang w:val="cy-GB"/>
        </w:rPr>
        <w:t>Nifer yr eiddo gwag</w:t>
      </w:r>
      <w:bookmarkEnd w:id="34"/>
    </w:p>
    <w:p w14:paraId="72F5E969" w14:textId="77777777" w:rsidR="0082143F" w:rsidRPr="00A248A5" w:rsidRDefault="0082143F" w:rsidP="00C137B9">
      <w:pPr>
        <w:ind w:hanging="11"/>
        <w:rPr>
          <w:rFonts w:ascii="Arial" w:eastAsia="Times New Roman" w:hAnsi="Arial" w:cs="Arial"/>
          <w:sz w:val="28"/>
          <w:szCs w:val="28"/>
          <w:lang w:val="cy-GB"/>
        </w:rPr>
      </w:pPr>
    </w:p>
    <w:p w14:paraId="5F085F3F" w14:textId="5B91522B" w:rsidR="00C04CB7" w:rsidRPr="00A248A5" w:rsidRDefault="0057648F" w:rsidP="0057648F">
      <w:pPr>
        <w:ind w:hanging="11"/>
        <w:rPr>
          <w:rFonts w:ascii="Arial" w:eastAsia="Times New Roman" w:hAnsi="Arial" w:cs="Arial"/>
          <w:sz w:val="28"/>
          <w:szCs w:val="28"/>
          <w:lang w:val="cy-GB"/>
        </w:rPr>
      </w:pPr>
      <w:r w:rsidRPr="00A248A5">
        <w:rPr>
          <w:rFonts w:ascii="Arial" w:eastAsia="Times New Roman" w:hAnsi="Arial" w:cs="Arial"/>
          <w:sz w:val="28"/>
          <w:szCs w:val="28"/>
          <w:lang w:val="cy-GB"/>
        </w:rPr>
        <w:t xml:space="preserve">Ym mis Ebrill 2018, roedd 1296 </w:t>
      </w:r>
      <w:r w:rsidR="002B1D1A">
        <w:rPr>
          <w:rFonts w:ascii="Arial" w:eastAsia="Times New Roman" w:hAnsi="Arial" w:cs="Arial"/>
          <w:sz w:val="28"/>
          <w:szCs w:val="28"/>
          <w:lang w:val="cy-GB"/>
        </w:rPr>
        <w:t xml:space="preserve">o </w:t>
      </w:r>
      <w:r w:rsidRPr="00A248A5">
        <w:rPr>
          <w:rFonts w:ascii="Arial" w:eastAsia="Times New Roman" w:hAnsi="Arial" w:cs="Arial"/>
          <w:sz w:val="28"/>
          <w:szCs w:val="28"/>
          <w:lang w:val="cy-GB"/>
        </w:rPr>
        <w:t>eiddo preswyl sector preifat wedi bod yn wag am chwe mis neu fwy, a oedd yn 2% o eiddo preswyl Bwrdeistref Sirol Pen-y-bont ar Ogwr</w:t>
      </w:r>
      <w:r w:rsidR="00CD74C7" w:rsidRPr="00A248A5">
        <w:rPr>
          <w:rFonts w:ascii="Arial" w:eastAsia="Times New Roman" w:hAnsi="Arial" w:cs="Arial"/>
          <w:sz w:val="28"/>
          <w:szCs w:val="28"/>
          <w:lang w:val="cy-GB"/>
        </w:rPr>
        <w:t xml:space="preserve">. </w:t>
      </w:r>
    </w:p>
    <w:p w14:paraId="5F3AE8B3" w14:textId="77777777" w:rsidR="00437037" w:rsidRPr="00A248A5" w:rsidRDefault="00437037" w:rsidP="00C137B9">
      <w:pPr>
        <w:ind w:hanging="11"/>
        <w:rPr>
          <w:rFonts w:ascii="Arial" w:eastAsia="Times New Roman" w:hAnsi="Arial" w:cs="Arial"/>
          <w:sz w:val="28"/>
          <w:szCs w:val="28"/>
          <w:lang w:val="cy-GB"/>
        </w:rPr>
      </w:pPr>
    </w:p>
    <w:p w14:paraId="71FDFBAF" w14:textId="44825543" w:rsidR="00DB016B" w:rsidRPr="00A248A5" w:rsidRDefault="0057648F" w:rsidP="00AC3838">
      <w:pPr>
        <w:ind w:hanging="11"/>
        <w:rPr>
          <w:rFonts w:ascii="Arial" w:eastAsia="Times New Roman" w:hAnsi="Arial" w:cs="Arial"/>
          <w:sz w:val="28"/>
          <w:szCs w:val="28"/>
          <w:lang w:val="cy-GB"/>
        </w:rPr>
      </w:pPr>
      <w:r w:rsidRPr="00A248A5">
        <w:rPr>
          <w:rFonts w:ascii="Arial" w:eastAsia="Times New Roman" w:hAnsi="Arial" w:cs="Arial"/>
          <w:sz w:val="28"/>
          <w:szCs w:val="28"/>
          <w:lang w:val="cy-GB"/>
        </w:rPr>
        <w:t>Mae nifer yr eiddo preswyl sector preifat gwag wedi aros yn weddol gyson</w:t>
      </w:r>
      <w:r w:rsidR="00AC3838"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dros y blynyddoedd diwethaf ac felly bydd y ffig</w:t>
      </w:r>
      <w:r w:rsidR="00AC3838" w:rsidRPr="00A248A5">
        <w:rPr>
          <w:rFonts w:ascii="Arial" w:eastAsia="Times New Roman" w:hAnsi="Arial" w:cs="Arial"/>
          <w:sz w:val="28"/>
          <w:szCs w:val="28"/>
          <w:lang w:val="cy-GB"/>
        </w:rPr>
        <w:t>u</w:t>
      </w:r>
      <w:r w:rsidRPr="00A248A5">
        <w:rPr>
          <w:rFonts w:ascii="Arial" w:eastAsia="Times New Roman" w:hAnsi="Arial" w:cs="Arial"/>
          <w:sz w:val="28"/>
          <w:szCs w:val="28"/>
          <w:lang w:val="cy-GB"/>
        </w:rPr>
        <w:t>r hwn o 12</w:t>
      </w:r>
      <w:r w:rsidR="00AC3838" w:rsidRPr="00A248A5">
        <w:rPr>
          <w:rFonts w:ascii="Arial" w:eastAsia="Times New Roman" w:hAnsi="Arial" w:cs="Arial"/>
          <w:sz w:val="28"/>
          <w:szCs w:val="28"/>
          <w:lang w:val="cy-GB"/>
        </w:rPr>
        <w:t>96</w:t>
      </w:r>
      <w:r w:rsidRPr="00A248A5">
        <w:rPr>
          <w:rFonts w:ascii="Arial" w:eastAsia="Times New Roman" w:hAnsi="Arial" w:cs="Arial"/>
          <w:sz w:val="28"/>
          <w:szCs w:val="28"/>
          <w:lang w:val="cy-GB"/>
        </w:rPr>
        <w:t xml:space="preserve"> yn cael ei ddefnyddio fel y </w:t>
      </w:r>
      <w:r w:rsidR="00AC3838" w:rsidRPr="00A248A5">
        <w:rPr>
          <w:rFonts w:ascii="Arial" w:eastAsia="Times New Roman" w:hAnsi="Arial" w:cs="Arial"/>
          <w:sz w:val="28"/>
          <w:szCs w:val="28"/>
          <w:lang w:val="cy-GB"/>
        </w:rPr>
        <w:t>llinell sylfaen</w:t>
      </w:r>
      <w:r w:rsidRPr="00A248A5">
        <w:rPr>
          <w:rFonts w:ascii="Arial" w:eastAsia="Times New Roman" w:hAnsi="Arial" w:cs="Arial"/>
          <w:sz w:val="28"/>
          <w:szCs w:val="28"/>
          <w:lang w:val="cy-GB"/>
        </w:rPr>
        <w:t xml:space="preserve"> y bydd y Cyngor yn </w:t>
      </w:r>
      <w:r w:rsidR="002B1D1A">
        <w:rPr>
          <w:rFonts w:ascii="Arial" w:eastAsia="Times New Roman" w:hAnsi="Arial" w:cs="Arial"/>
          <w:sz w:val="28"/>
          <w:szCs w:val="28"/>
          <w:lang w:val="cy-GB"/>
        </w:rPr>
        <w:t>ei defnyddio i f</w:t>
      </w:r>
      <w:r w:rsidRPr="00A248A5">
        <w:rPr>
          <w:rFonts w:ascii="Arial" w:eastAsia="Times New Roman" w:hAnsi="Arial" w:cs="Arial"/>
          <w:sz w:val="28"/>
          <w:szCs w:val="28"/>
          <w:lang w:val="cy-GB"/>
        </w:rPr>
        <w:t>esur perfformiad y strategaeth. Bydd cadarnhau bod hwn yn ffig</w:t>
      </w:r>
      <w:r w:rsidR="00AC3838" w:rsidRPr="00A248A5">
        <w:rPr>
          <w:rFonts w:ascii="Arial" w:eastAsia="Times New Roman" w:hAnsi="Arial" w:cs="Arial"/>
          <w:sz w:val="28"/>
          <w:szCs w:val="28"/>
          <w:lang w:val="cy-GB"/>
        </w:rPr>
        <w:t>u</w:t>
      </w:r>
      <w:r w:rsidRPr="00A248A5">
        <w:rPr>
          <w:rFonts w:ascii="Arial" w:eastAsia="Times New Roman" w:hAnsi="Arial" w:cs="Arial"/>
          <w:sz w:val="28"/>
          <w:szCs w:val="28"/>
          <w:lang w:val="cy-GB"/>
        </w:rPr>
        <w:t xml:space="preserve">r cywir yn cael </w:t>
      </w:r>
      <w:r w:rsidR="00AC3838" w:rsidRPr="00A248A5">
        <w:rPr>
          <w:rFonts w:ascii="Arial" w:eastAsia="Times New Roman" w:hAnsi="Arial" w:cs="Arial"/>
          <w:sz w:val="28"/>
          <w:szCs w:val="28"/>
          <w:lang w:val="cy-GB"/>
        </w:rPr>
        <w:t>sylw</w:t>
      </w:r>
      <w:r w:rsidRPr="00A248A5">
        <w:rPr>
          <w:rFonts w:ascii="Arial" w:eastAsia="Times New Roman" w:hAnsi="Arial" w:cs="Arial"/>
          <w:sz w:val="28"/>
          <w:szCs w:val="28"/>
          <w:lang w:val="cy-GB"/>
        </w:rPr>
        <w:t xml:space="preserve"> fel amcan </w:t>
      </w:r>
      <w:r w:rsidR="00AC3838" w:rsidRPr="00A248A5">
        <w:rPr>
          <w:rFonts w:ascii="Arial" w:eastAsia="Times New Roman" w:hAnsi="Arial" w:cs="Arial"/>
          <w:sz w:val="28"/>
          <w:szCs w:val="28"/>
          <w:lang w:val="cy-GB"/>
        </w:rPr>
        <w:t>y</w:t>
      </w:r>
      <w:r w:rsidRPr="00A248A5">
        <w:rPr>
          <w:rFonts w:ascii="Arial" w:eastAsia="Times New Roman" w:hAnsi="Arial" w:cs="Arial"/>
          <w:sz w:val="28"/>
          <w:szCs w:val="28"/>
          <w:lang w:val="cy-GB"/>
        </w:rPr>
        <w:t xml:space="preserve">n y strategaeth </w:t>
      </w:r>
      <w:r w:rsidR="00AC3838" w:rsidRPr="00A248A5">
        <w:rPr>
          <w:rFonts w:ascii="Arial" w:eastAsia="Times New Roman" w:hAnsi="Arial" w:cs="Arial"/>
          <w:sz w:val="28"/>
          <w:szCs w:val="28"/>
          <w:lang w:val="cy-GB"/>
        </w:rPr>
        <w:t>hon yn y dyfodol</w:t>
      </w:r>
      <w:r w:rsidR="00C04CB7" w:rsidRPr="00A248A5">
        <w:rPr>
          <w:rFonts w:ascii="Arial" w:eastAsia="Times New Roman" w:hAnsi="Arial" w:cs="Arial"/>
          <w:sz w:val="28"/>
          <w:szCs w:val="28"/>
          <w:lang w:val="cy-GB"/>
        </w:rPr>
        <w:t>.</w:t>
      </w:r>
    </w:p>
    <w:p w14:paraId="37AD4E8D" w14:textId="77777777" w:rsidR="00DB016B" w:rsidRPr="00A248A5" w:rsidRDefault="00DB016B" w:rsidP="00C137B9">
      <w:pPr>
        <w:ind w:hanging="11"/>
        <w:rPr>
          <w:rFonts w:ascii="Arial" w:eastAsia="Times New Roman" w:hAnsi="Arial" w:cs="Arial"/>
          <w:sz w:val="28"/>
          <w:szCs w:val="28"/>
          <w:lang w:val="cy-GB"/>
        </w:rPr>
      </w:pPr>
    </w:p>
    <w:p w14:paraId="0EAB594F" w14:textId="1488DCF1" w:rsidR="00CD74C7" w:rsidRPr="00A248A5" w:rsidRDefault="00AC3838" w:rsidP="002B1D1A">
      <w:pPr>
        <w:ind w:hanging="11"/>
        <w:rPr>
          <w:rFonts w:ascii="Arial" w:eastAsia="Times New Roman" w:hAnsi="Arial" w:cs="Arial"/>
          <w:sz w:val="28"/>
          <w:szCs w:val="28"/>
          <w:lang w:val="cy-GB"/>
        </w:rPr>
      </w:pPr>
      <w:r w:rsidRPr="00A248A5">
        <w:rPr>
          <w:rFonts w:ascii="Arial" w:eastAsia="Times New Roman" w:hAnsi="Arial" w:cs="Arial"/>
          <w:sz w:val="28"/>
          <w:szCs w:val="28"/>
          <w:lang w:val="cy-GB"/>
        </w:rPr>
        <w:t>Mae eiddo preswyl sector preifat wedi bod yn wag am ddwy flynedd neu fwy ac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hwn yn fwy tebygol o arwain at oblygiadau cymdeithasol, amgylcheddol ac economaidd negyddol, felly mae</w:t>
      </w:r>
      <w:r w:rsidR="002B1D1A">
        <w:rPr>
          <w:rFonts w:ascii="Arial" w:eastAsia="Times New Roman" w:hAnsi="Arial" w:cs="Arial"/>
          <w:sz w:val="28"/>
          <w:szCs w:val="28"/>
          <w:lang w:val="cy-GB"/>
        </w:rPr>
        <w:t xml:space="preserve"> </w:t>
      </w:r>
      <w:r w:rsidRPr="00A248A5">
        <w:rPr>
          <w:rFonts w:ascii="Arial" w:eastAsia="Times New Roman" w:hAnsi="Arial" w:cs="Arial"/>
          <w:sz w:val="28"/>
          <w:szCs w:val="28"/>
          <w:lang w:val="cy-GB"/>
        </w:rPr>
        <w:t xml:space="preserve">angen </w:t>
      </w:r>
      <w:r w:rsidR="002B1D1A">
        <w:rPr>
          <w:rFonts w:ascii="Arial" w:eastAsia="Times New Roman" w:hAnsi="Arial" w:cs="Arial"/>
          <w:sz w:val="28"/>
          <w:szCs w:val="28"/>
          <w:lang w:val="cy-GB"/>
        </w:rPr>
        <w:t xml:space="preserve">rhoi </w:t>
      </w:r>
      <w:r w:rsidRPr="00A248A5">
        <w:rPr>
          <w:rFonts w:ascii="Arial" w:eastAsia="Times New Roman" w:hAnsi="Arial" w:cs="Arial"/>
          <w:sz w:val="28"/>
          <w:szCs w:val="28"/>
          <w:lang w:val="cy-GB"/>
        </w:rPr>
        <w:t>sylw penodol</w:t>
      </w:r>
      <w:r w:rsidR="002B1D1A">
        <w:rPr>
          <w:rFonts w:ascii="Arial" w:eastAsia="Times New Roman" w:hAnsi="Arial" w:cs="Arial"/>
          <w:sz w:val="28"/>
          <w:szCs w:val="28"/>
          <w:lang w:val="cy-GB"/>
        </w:rPr>
        <w:t xml:space="preserve"> iddo</w:t>
      </w:r>
      <w:r w:rsidRPr="00A248A5">
        <w:rPr>
          <w:rFonts w:ascii="Arial" w:eastAsia="Times New Roman" w:hAnsi="Arial" w:cs="Arial"/>
          <w:sz w:val="28"/>
          <w:szCs w:val="28"/>
          <w:lang w:val="cy-GB"/>
        </w:rPr>
        <w:t xml:space="preserve">. Mae hyn yn arbennig o wir pan nad oes bwriad </w:t>
      </w:r>
      <w:r w:rsidR="002B1D1A">
        <w:rPr>
          <w:rFonts w:ascii="Arial" w:eastAsia="Times New Roman" w:hAnsi="Arial" w:cs="Arial"/>
          <w:sz w:val="28"/>
          <w:szCs w:val="28"/>
          <w:lang w:val="cy-GB"/>
        </w:rPr>
        <w:t>ei</w:t>
      </w:r>
      <w:r w:rsidRPr="00A248A5">
        <w:rPr>
          <w:rFonts w:ascii="Arial" w:eastAsia="Times New Roman" w:hAnsi="Arial" w:cs="Arial"/>
          <w:sz w:val="28"/>
          <w:szCs w:val="28"/>
          <w:lang w:val="cy-GB"/>
        </w:rPr>
        <w:t xml:space="preserve"> </w:t>
      </w:r>
      <w:r w:rsidR="002B1D1A">
        <w:rPr>
          <w:rFonts w:ascii="Arial" w:eastAsia="Times New Roman" w:hAnsi="Arial" w:cs="Arial"/>
          <w:sz w:val="28"/>
          <w:szCs w:val="28"/>
          <w:lang w:val="cy-GB"/>
        </w:rPr>
        <w:t>d</w:t>
      </w:r>
      <w:r w:rsidRPr="00A248A5">
        <w:rPr>
          <w:rFonts w:ascii="Arial" w:eastAsia="Times New Roman" w:hAnsi="Arial" w:cs="Arial"/>
          <w:sz w:val="28"/>
          <w:szCs w:val="28"/>
          <w:lang w:val="cy-GB"/>
        </w:rPr>
        <w:t>defnyddio unwaith eto</w:t>
      </w:r>
      <w:r w:rsidR="00E91601" w:rsidRPr="00A248A5">
        <w:rPr>
          <w:rFonts w:ascii="Arial" w:eastAsia="Times New Roman" w:hAnsi="Arial" w:cs="Arial"/>
          <w:sz w:val="28"/>
          <w:szCs w:val="28"/>
          <w:lang w:val="cy-GB"/>
        </w:rPr>
        <w:t>.</w:t>
      </w:r>
    </w:p>
    <w:p w14:paraId="5E8DD642" w14:textId="77777777" w:rsidR="002B155C" w:rsidRPr="00A248A5" w:rsidRDefault="002B155C" w:rsidP="00C137B9">
      <w:pPr>
        <w:ind w:hanging="11"/>
        <w:rPr>
          <w:rFonts w:ascii="Arial" w:eastAsia="Times New Roman" w:hAnsi="Arial" w:cs="Arial"/>
          <w:sz w:val="28"/>
          <w:szCs w:val="28"/>
          <w:lang w:val="cy-GB"/>
        </w:rPr>
      </w:pPr>
    </w:p>
    <w:p w14:paraId="0261826A" w14:textId="0EAFCA62" w:rsidR="00DF044C" w:rsidRPr="00A248A5" w:rsidRDefault="00DF044C" w:rsidP="00C137B9">
      <w:pPr>
        <w:ind w:hanging="11"/>
        <w:rPr>
          <w:rFonts w:ascii="Arial" w:eastAsia="Times New Roman" w:hAnsi="Arial" w:cs="Arial"/>
          <w:sz w:val="28"/>
          <w:szCs w:val="28"/>
          <w:lang w:val="cy-GB"/>
        </w:rPr>
      </w:pPr>
    </w:p>
    <w:p w14:paraId="7CD811F5" w14:textId="77777777" w:rsidR="006B75DC" w:rsidRPr="00A248A5" w:rsidRDefault="006B75DC" w:rsidP="0021138E">
      <w:pPr>
        <w:spacing w:line="240" w:lineRule="auto"/>
        <w:ind w:left="720" w:hanging="720"/>
        <w:jc w:val="center"/>
        <w:rPr>
          <w:noProof/>
          <w:lang w:val="cy-GB" w:eastAsia="en-GB"/>
        </w:rPr>
      </w:pPr>
    </w:p>
    <w:p w14:paraId="0835DE71" w14:textId="77777777" w:rsidR="006B75DC" w:rsidRPr="00A248A5" w:rsidRDefault="006B75DC" w:rsidP="0021138E">
      <w:pPr>
        <w:spacing w:line="240" w:lineRule="auto"/>
        <w:ind w:left="720" w:hanging="720"/>
        <w:jc w:val="center"/>
        <w:rPr>
          <w:noProof/>
          <w:lang w:val="cy-GB" w:eastAsia="en-GB"/>
        </w:rPr>
      </w:pPr>
    </w:p>
    <w:p w14:paraId="15A34109" w14:textId="77777777" w:rsidR="006B75DC" w:rsidRPr="00A248A5" w:rsidRDefault="006B75DC" w:rsidP="0021138E">
      <w:pPr>
        <w:spacing w:line="240" w:lineRule="auto"/>
        <w:ind w:left="720" w:hanging="720"/>
        <w:jc w:val="center"/>
        <w:rPr>
          <w:noProof/>
          <w:lang w:val="cy-GB" w:eastAsia="en-GB"/>
        </w:rPr>
      </w:pPr>
    </w:p>
    <w:p w14:paraId="3302C1A6" w14:textId="77777777" w:rsidR="006B75DC" w:rsidRPr="00A248A5" w:rsidRDefault="006B75DC" w:rsidP="0021138E">
      <w:pPr>
        <w:spacing w:line="240" w:lineRule="auto"/>
        <w:ind w:left="720" w:hanging="720"/>
        <w:jc w:val="center"/>
        <w:rPr>
          <w:noProof/>
          <w:lang w:val="cy-GB" w:eastAsia="en-GB"/>
        </w:rPr>
      </w:pPr>
    </w:p>
    <w:p w14:paraId="0BCBCCCF" w14:textId="77777777" w:rsidR="006B75DC" w:rsidRPr="00A248A5" w:rsidRDefault="006B75DC" w:rsidP="0021138E">
      <w:pPr>
        <w:spacing w:line="240" w:lineRule="auto"/>
        <w:ind w:left="720" w:hanging="720"/>
        <w:jc w:val="center"/>
        <w:rPr>
          <w:noProof/>
          <w:lang w:val="cy-GB" w:eastAsia="en-GB"/>
        </w:rPr>
      </w:pPr>
    </w:p>
    <w:p w14:paraId="247CC9F6" w14:textId="77777777" w:rsidR="006B75DC" w:rsidRPr="00A248A5" w:rsidRDefault="006B75DC" w:rsidP="0021138E">
      <w:pPr>
        <w:spacing w:line="240" w:lineRule="auto"/>
        <w:ind w:left="720" w:hanging="720"/>
        <w:jc w:val="center"/>
        <w:rPr>
          <w:noProof/>
          <w:lang w:val="cy-GB" w:eastAsia="en-GB"/>
        </w:rPr>
      </w:pPr>
    </w:p>
    <w:p w14:paraId="625CB503" w14:textId="77777777" w:rsidR="006B75DC" w:rsidRPr="00A248A5" w:rsidRDefault="006B75DC" w:rsidP="0021138E">
      <w:pPr>
        <w:spacing w:line="240" w:lineRule="auto"/>
        <w:ind w:left="720" w:hanging="720"/>
        <w:jc w:val="center"/>
        <w:rPr>
          <w:noProof/>
          <w:lang w:val="cy-GB" w:eastAsia="en-GB"/>
        </w:rPr>
      </w:pPr>
    </w:p>
    <w:p w14:paraId="19991B58" w14:textId="77777777" w:rsidR="006B75DC" w:rsidRPr="00A248A5" w:rsidRDefault="006B75DC" w:rsidP="0021138E">
      <w:pPr>
        <w:spacing w:line="240" w:lineRule="auto"/>
        <w:ind w:left="720" w:hanging="720"/>
        <w:jc w:val="center"/>
        <w:rPr>
          <w:noProof/>
          <w:lang w:val="cy-GB" w:eastAsia="en-GB"/>
        </w:rPr>
      </w:pPr>
    </w:p>
    <w:p w14:paraId="21BABDFC" w14:textId="77777777" w:rsidR="006B75DC" w:rsidRPr="00A248A5" w:rsidRDefault="006B75DC" w:rsidP="0021138E">
      <w:pPr>
        <w:spacing w:line="240" w:lineRule="auto"/>
        <w:ind w:left="720" w:hanging="720"/>
        <w:jc w:val="center"/>
        <w:rPr>
          <w:noProof/>
          <w:lang w:val="cy-GB" w:eastAsia="en-GB"/>
        </w:rPr>
      </w:pPr>
    </w:p>
    <w:p w14:paraId="14173D2C" w14:textId="77777777" w:rsidR="006B75DC" w:rsidRPr="00A248A5" w:rsidRDefault="006B75DC" w:rsidP="0021138E">
      <w:pPr>
        <w:spacing w:line="240" w:lineRule="auto"/>
        <w:ind w:left="720" w:hanging="720"/>
        <w:jc w:val="center"/>
        <w:rPr>
          <w:noProof/>
          <w:lang w:val="cy-GB" w:eastAsia="en-GB"/>
        </w:rPr>
      </w:pPr>
    </w:p>
    <w:p w14:paraId="5A92858B" w14:textId="77777777" w:rsidR="006B75DC" w:rsidRPr="00A248A5" w:rsidRDefault="006B75DC" w:rsidP="0021138E">
      <w:pPr>
        <w:spacing w:line="240" w:lineRule="auto"/>
        <w:ind w:left="720" w:hanging="720"/>
        <w:jc w:val="center"/>
        <w:rPr>
          <w:noProof/>
          <w:lang w:val="cy-GB" w:eastAsia="en-GB"/>
        </w:rPr>
      </w:pPr>
    </w:p>
    <w:p w14:paraId="71D4C737" w14:textId="77777777" w:rsidR="00CD74C7" w:rsidRPr="00A248A5" w:rsidRDefault="00783531" w:rsidP="0021138E">
      <w:pPr>
        <w:spacing w:line="240" w:lineRule="auto"/>
        <w:ind w:left="720" w:hanging="720"/>
        <w:jc w:val="center"/>
        <w:rPr>
          <w:rFonts w:ascii="Arial" w:eastAsia="Times New Roman" w:hAnsi="Arial" w:cs="Arial"/>
          <w:sz w:val="24"/>
          <w:szCs w:val="24"/>
          <w:lang w:val="cy-GB"/>
        </w:rPr>
      </w:pPr>
      <w:r w:rsidRPr="00A248A5">
        <w:rPr>
          <w:noProof/>
          <w:lang w:val="cy-GB" w:eastAsia="en-GB"/>
        </w:rPr>
        <w:t xml:space="preserve"> </w:t>
      </w:r>
    </w:p>
    <w:p w14:paraId="0AEB775B" w14:textId="2DDC4B28" w:rsidR="00A14246" w:rsidRPr="00A248A5" w:rsidRDefault="000B7720" w:rsidP="00C137B9">
      <w:pPr>
        <w:pStyle w:val="Heading3"/>
        <w:spacing w:before="0"/>
        <w:rPr>
          <w:rFonts w:ascii="Arial" w:eastAsia="Times New Roman" w:hAnsi="Arial" w:cs="Arial"/>
          <w:color w:val="008688"/>
          <w:sz w:val="28"/>
          <w:szCs w:val="28"/>
          <w:lang w:val="cy-GB"/>
        </w:rPr>
      </w:pPr>
      <w:bookmarkStart w:id="35" w:name="_Toc33541697"/>
      <w:r w:rsidRPr="00A248A5">
        <w:rPr>
          <w:rFonts w:ascii="Arial" w:eastAsia="Times New Roman" w:hAnsi="Arial" w:cs="Arial"/>
          <w:color w:val="008688"/>
          <w:sz w:val="28"/>
          <w:szCs w:val="28"/>
          <w:lang w:val="cy-GB"/>
        </w:rPr>
        <w:lastRenderedPageBreak/>
        <w:t>Lleoliad eiddo</w:t>
      </w:r>
      <w:r w:rsidR="00441B91" w:rsidRPr="00A248A5">
        <w:rPr>
          <w:rFonts w:ascii="Arial" w:eastAsia="Times New Roman" w:hAnsi="Arial" w:cs="Arial"/>
          <w:color w:val="008688"/>
          <w:sz w:val="28"/>
          <w:szCs w:val="28"/>
          <w:lang w:val="cy-GB"/>
        </w:rPr>
        <w:t xml:space="preserve"> </w:t>
      </w:r>
      <w:r w:rsidRPr="00A248A5">
        <w:rPr>
          <w:rFonts w:ascii="Arial" w:eastAsia="Times New Roman" w:hAnsi="Arial" w:cs="Arial"/>
          <w:color w:val="008688"/>
          <w:sz w:val="28"/>
          <w:szCs w:val="28"/>
          <w:lang w:val="cy-GB"/>
        </w:rPr>
        <w:t>gwag</w:t>
      </w:r>
      <w:bookmarkEnd w:id="35"/>
    </w:p>
    <w:p w14:paraId="064E9788" w14:textId="77777777" w:rsidR="0082143F" w:rsidRPr="00A248A5" w:rsidRDefault="0082143F" w:rsidP="00C137B9">
      <w:pPr>
        <w:rPr>
          <w:rFonts w:ascii="Arial" w:eastAsia="Times New Roman" w:hAnsi="Arial" w:cs="Arial"/>
          <w:sz w:val="28"/>
          <w:szCs w:val="28"/>
          <w:lang w:val="cy-GB"/>
        </w:rPr>
      </w:pPr>
    </w:p>
    <w:p w14:paraId="1017FC19" w14:textId="294AD43A" w:rsidR="004C2281" w:rsidRPr="00A248A5" w:rsidRDefault="0033217E" w:rsidP="00C137B9">
      <w:pPr>
        <w:rPr>
          <w:rFonts w:ascii="Arial" w:eastAsia="Times New Roman" w:hAnsi="Arial" w:cs="Arial"/>
          <w:sz w:val="28"/>
          <w:szCs w:val="28"/>
          <w:lang w:val="cy-GB"/>
        </w:rPr>
      </w:pPr>
      <w:r w:rsidRPr="00A248A5">
        <w:rPr>
          <w:noProof/>
          <w:lang w:eastAsia="en-GB"/>
        </w:rPr>
        <w:drawing>
          <wp:inline distT="0" distB="0" distL="0" distR="0" wp14:anchorId="36BC7E93" wp14:editId="46AFBF50">
            <wp:extent cx="5731510" cy="2675890"/>
            <wp:effectExtent l="0" t="0" r="2540" b="10160"/>
            <wp:docPr id="4" name="Chart 4" title="Siart sy'n dangos 'Nifer yr eiddo preswyl sector preifat gwag ar 16/04/19 yn ôl ardal Cyngor Cymu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2F0DB3" w14:textId="77777777" w:rsidR="004C2281" w:rsidRPr="00A248A5" w:rsidRDefault="004C2281" w:rsidP="00C137B9">
      <w:pPr>
        <w:rPr>
          <w:rFonts w:ascii="Arial" w:eastAsia="Times New Roman" w:hAnsi="Arial" w:cs="Arial"/>
          <w:sz w:val="28"/>
          <w:szCs w:val="28"/>
          <w:lang w:val="cy-GB"/>
        </w:rPr>
      </w:pPr>
    </w:p>
    <w:p w14:paraId="3F2D2B7F" w14:textId="6566438D" w:rsidR="00CD74C7" w:rsidRPr="00A248A5" w:rsidRDefault="000B7720" w:rsidP="00C137B9">
      <w:pPr>
        <w:rPr>
          <w:rFonts w:ascii="Arial" w:eastAsia="Times New Roman" w:hAnsi="Arial" w:cs="Arial"/>
          <w:sz w:val="28"/>
          <w:szCs w:val="28"/>
          <w:lang w:val="cy-GB"/>
        </w:rPr>
      </w:pPr>
      <w:r w:rsidRPr="00A248A5">
        <w:rPr>
          <w:rFonts w:ascii="Arial" w:eastAsia="Times New Roman" w:hAnsi="Arial" w:cs="Arial"/>
          <w:sz w:val="28"/>
          <w:szCs w:val="28"/>
          <w:lang w:val="cy-GB"/>
        </w:rPr>
        <w:t>Fel y gellir gweld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siart uchod,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rhan fwyaf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gwag yng nghanol trefi Maesteg, Porthcawl a Phen-y-bont ar Ogwr ac yn gyfagos, ac mae</w:t>
      </w:r>
      <w:r w:rsidR="002B1D1A">
        <w:rPr>
          <w:rFonts w:ascii="Arial" w:eastAsia="Times New Roman" w:hAnsi="Arial" w:cs="Arial"/>
          <w:sz w:val="28"/>
          <w:szCs w:val="28"/>
          <w:lang w:val="cy-GB"/>
        </w:rPr>
        <w:t>’</w:t>
      </w:r>
      <w:r w:rsidRPr="00A248A5">
        <w:rPr>
          <w:rFonts w:ascii="Arial" w:eastAsia="Times New Roman" w:hAnsi="Arial" w:cs="Arial"/>
          <w:sz w:val="28"/>
          <w:szCs w:val="28"/>
          <w:lang w:val="cy-GB"/>
        </w:rPr>
        <w:t>n cynrychioli 50%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gwag yn y Fwrdeistref Sirol. Mae hyn yn awgrymu y byddai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fuddiol canolbwyntio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benodol ar yr ardaloedd hyn er mwyn meithrin canol trefi bywiog a hyfyw a chefnogi economi lwyddiannus. Gall byw</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agos at amwynderau canol tref hefyd helpu i wneud eiddo yn fwy dymunol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w werthu neu rentu ac felly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yn fwy tebygol o gael ei ddefnyddio unwaith eto</w:t>
      </w:r>
      <w:r w:rsidR="00717EFE" w:rsidRPr="00A248A5">
        <w:rPr>
          <w:rFonts w:ascii="Arial" w:eastAsia="Times New Roman" w:hAnsi="Arial" w:cs="Arial"/>
          <w:sz w:val="28"/>
          <w:szCs w:val="28"/>
          <w:lang w:val="cy-GB"/>
        </w:rPr>
        <w:t>.</w:t>
      </w:r>
      <w:r w:rsidR="00CD74C7"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Fodd bynnag</w:t>
      </w:r>
      <w:r w:rsidR="00C33519"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eiddo gwag ar draws y Fwrdeistref Sirol gyfan yw canolbwynt cyffredinol y strategaeth hon o hyd</w:t>
      </w:r>
      <w:r w:rsidR="00C33519" w:rsidRPr="00A248A5">
        <w:rPr>
          <w:rFonts w:ascii="Arial" w:eastAsia="Times New Roman" w:hAnsi="Arial" w:cs="Arial"/>
          <w:sz w:val="28"/>
          <w:szCs w:val="28"/>
          <w:lang w:val="cy-GB"/>
        </w:rPr>
        <w:t>.</w:t>
      </w:r>
    </w:p>
    <w:p w14:paraId="42EA8C11" w14:textId="77777777" w:rsidR="00AF7E37" w:rsidRPr="00A248A5" w:rsidRDefault="00AF7E37" w:rsidP="00C137B9">
      <w:pPr>
        <w:rPr>
          <w:rFonts w:ascii="Arial" w:eastAsia="Times New Roman" w:hAnsi="Arial" w:cs="Arial"/>
          <w:sz w:val="28"/>
          <w:szCs w:val="28"/>
          <w:lang w:val="cy-GB"/>
        </w:rPr>
      </w:pPr>
    </w:p>
    <w:p w14:paraId="3B0C4C5B" w14:textId="727C49D1" w:rsidR="00AF7E37" w:rsidRPr="00A248A5" w:rsidRDefault="00473A27" w:rsidP="00AF7E37">
      <w:pPr>
        <w:rPr>
          <w:rFonts w:ascii="Arial" w:eastAsia="Times New Roman" w:hAnsi="Arial" w:cs="Arial"/>
          <w:sz w:val="28"/>
          <w:szCs w:val="28"/>
          <w:lang w:val="cy-GB"/>
        </w:rPr>
      </w:pPr>
      <w:r w:rsidRPr="00A248A5">
        <w:rPr>
          <w:rFonts w:ascii="Arial" w:eastAsia="Times New Roman" w:hAnsi="Arial" w:cs="Arial"/>
          <w:sz w:val="28"/>
          <w:szCs w:val="28"/>
          <w:lang w:val="cy-GB"/>
        </w:rPr>
        <w:t>Er ei bod yn bwysig canolbwyntio ar ardaloedd sydd â</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r nifer </w:t>
      </w:r>
      <w:r w:rsidR="002B1D1A">
        <w:rPr>
          <w:rFonts w:ascii="Arial" w:eastAsia="Times New Roman" w:hAnsi="Arial" w:cs="Arial"/>
          <w:sz w:val="28"/>
          <w:szCs w:val="28"/>
          <w:lang w:val="cy-GB"/>
        </w:rPr>
        <w:t>m</w:t>
      </w:r>
      <w:r w:rsidRPr="00A248A5">
        <w:rPr>
          <w:rFonts w:ascii="Arial" w:eastAsia="Times New Roman" w:hAnsi="Arial" w:cs="Arial"/>
          <w:sz w:val="28"/>
          <w:szCs w:val="28"/>
          <w:lang w:val="cy-GB"/>
        </w:rPr>
        <w:t xml:space="preserve">wyaf o eiddo gwag ac sydd hefyd â mwy o botensial o gael eu defnyddio unwaith eto oherwydd eu lleoliad, mae hefyd yn bwysig nodi bod </w:t>
      </w:r>
      <w:r w:rsidR="002B1D1A">
        <w:rPr>
          <w:rFonts w:ascii="Arial" w:eastAsia="Times New Roman" w:hAnsi="Arial" w:cs="Arial"/>
          <w:sz w:val="28"/>
          <w:szCs w:val="28"/>
          <w:lang w:val="cy-GB"/>
        </w:rPr>
        <w:t xml:space="preserve">yna </w:t>
      </w:r>
      <w:r w:rsidRPr="00A248A5">
        <w:rPr>
          <w:rFonts w:ascii="Arial" w:eastAsia="Times New Roman" w:hAnsi="Arial" w:cs="Arial"/>
          <w:sz w:val="28"/>
          <w:szCs w:val="28"/>
          <w:lang w:val="cy-GB"/>
        </w:rPr>
        <w:t>ardaloedd â dwysedd uwch o eiddo gwag. Mae hyn yn arbennig o amlwg yn ardal</w:t>
      </w:r>
      <w:r w:rsidR="002B1D1A">
        <w:rPr>
          <w:rFonts w:ascii="Arial" w:eastAsia="Times New Roman" w:hAnsi="Arial" w:cs="Arial"/>
          <w:sz w:val="28"/>
          <w:szCs w:val="28"/>
          <w:lang w:val="cy-GB"/>
        </w:rPr>
        <w:t>oedd</w:t>
      </w:r>
      <w:r w:rsidRPr="00A248A5">
        <w:rPr>
          <w:rFonts w:ascii="Arial" w:eastAsia="Times New Roman" w:hAnsi="Arial" w:cs="Arial"/>
          <w:sz w:val="28"/>
          <w:szCs w:val="28"/>
          <w:lang w:val="cy-GB"/>
        </w:rPr>
        <w:t xml:space="preserve"> y cymoedd, fel Cwm Ogwr lle mae 4.59% o eiddo sector preifat yn wag a Chwm Garw lle mae 3.23% yn wag. </w:t>
      </w:r>
      <w:r w:rsidR="00C8433E">
        <w:rPr>
          <w:rFonts w:ascii="Arial" w:eastAsia="Times New Roman" w:hAnsi="Arial" w:cs="Arial"/>
          <w:sz w:val="28"/>
          <w:szCs w:val="28"/>
          <w:lang w:val="cy-GB"/>
        </w:rPr>
        <w:t>I g</w:t>
      </w:r>
      <w:r w:rsidRPr="00A248A5">
        <w:rPr>
          <w:rFonts w:ascii="Arial" w:eastAsia="Times New Roman" w:hAnsi="Arial" w:cs="Arial"/>
          <w:sz w:val="28"/>
          <w:szCs w:val="28"/>
          <w:lang w:val="cy-GB"/>
        </w:rPr>
        <w:t>ymhar</w:t>
      </w:r>
      <w:r w:rsidR="00C8433E">
        <w:rPr>
          <w:rFonts w:ascii="Arial" w:eastAsia="Times New Roman" w:hAnsi="Arial" w:cs="Arial"/>
          <w:sz w:val="28"/>
          <w:szCs w:val="28"/>
          <w:lang w:val="cy-GB"/>
        </w:rPr>
        <w:t>u</w:t>
      </w:r>
      <w:r w:rsidRPr="00A248A5">
        <w:rPr>
          <w:rFonts w:ascii="Arial" w:eastAsia="Times New Roman" w:hAnsi="Arial" w:cs="Arial"/>
          <w:sz w:val="28"/>
          <w:szCs w:val="28"/>
          <w:lang w:val="cy-GB"/>
        </w:rPr>
        <w:t>, mae 1.77% o eiddo sector preifat yn wag yn Nhref Pen-y-bont ar Ogwr; 2.95% ym Mhorthcawl a 3.44% yng Nghwm Llynfi (Maesteg)</w:t>
      </w:r>
      <w:r w:rsidR="00561501" w:rsidRPr="00A248A5">
        <w:rPr>
          <w:rFonts w:ascii="Arial" w:eastAsia="Times New Roman" w:hAnsi="Arial" w:cs="Arial"/>
          <w:sz w:val="28"/>
          <w:szCs w:val="28"/>
          <w:lang w:val="cy-GB"/>
        </w:rPr>
        <w:t xml:space="preserve">. </w:t>
      </w:r>
      <w:r w:rsidR="00AF7E37" w:rsidRPr="00A248A5">
        <w:rPr>
          <w:rFonts w:ascii="Arial" w:eastAsia="Times New Roman" w:hAnsi="Arial" w:cs="Arial"/>
          <w:sz w:val="28"/>
          <w:szCs w:val="28"/>
          <w:lang w:val="cy-GB"/>
        </w:rPr>
        <w:t xml:space="preserve"> </w:t>
      </w:r>
    </w:p>
    <w:p w14:paraId="61DA1347" w14:textId="77777777" w:rsidR="008B5213" w:rsidRPr="00A248A5" w:rsidRDefault="008B5213" w:rsidP="00C137B9">
      <w:pPr>
        <w:rPr>
          <w:rFonts w:ascii="Arial" w:eastAsia="Times New Roman" w:hAnsi="Arial" w:cs="Arial"/>
          <w:sz w:val="28"/>
          <w:szCs w:val="28"/>
          <w:lang w:val="cy-GB"/>
        </w:rPr>
      </w:pPr>
    </w:p>
    <w:p w14:paraId="06226AEE" w14:textId="688F46F8" w:rsidR="00A7087B" w:rsidRPr="00A248A5" w:rsidRDefault="00217852" w:rsidP="00BE1EAB">
      <w:pPr>
        <w:rPr>
          <w:lang w:val="cy-GB"/>
        </w:rPr>
      </w:pPr>
      <w:r w:rsidRPr="00A248A5">
        <w:rPr>
          <w:rFonts w:ascii="Arial" w:hAnsi="Arial" w:cs="Arial"/>
          <w:sz w:val="28"/>
          <w:szCs w:val="28"/>
          <w:lang w:val="cy-GB"/>
        </w:rPr>
        <w:t>Mae gan bob ardal o</w:t>
      </w:r>
      <w:r w:rsidR="00B4259B" w:rsidRPr="00A248A5">
        <w:rPr>
          <w:rFonts w:ascii="Arial" w:hAnsi="Arial" w:cs="Arial"/>
          <w:sz w:val="28"/>
          <w:szCs w:val="28"/>
          <w:lang w:val="cy-GB"/>
        </w:rPr>
        <w:t>’</w:t>
      </w:r>
      <w:r w:rsidRPr="00A248A5">
        <w:rPr>
          <w:rFonts w:ascii="Arial" w:hAnsi="Arial" w:cs="Arial"/>
          <w:sz w:val="28"/>
          <w:szCs w:val="28"/>
          <w:lang w:val="cy-GB"/>
        </w:rPr>
        <w:t xml:space="preserve">r Fwrdeistref Sirol ei nodweddion daearyddol, cymdeithasol ac economaidd arbennig ei hun a fydd yn cael effaith ar y farchnad dai yn yr ardaloedd hynny. Er enghraifft, ym mis Gorffennaf </w:t>
      </w:r>
      <w:r w:rsidRPr="00A248A5">
        <w:rPr>
          <w:rFonts w:ascii="Arial" w:hAnsi="Arial" w:cs="Arial"/>
          <w:sz w:val="28"/>
          <w:szCs w:val="28"/>
          <w:lang w:val="cy-GB"/>
        </w:rPr>
        <w:lastRenderedPageBreak/>
        <w:t>2018, £97,036 oedd gwerth cyfartalog eiddo yng Nghwm Ogwr a £115,730 ym Maesteg. Roedd ffig</w:t>
      </w:r>
      <w:r w:rsidR="002B1D1A">
        <w:rPr>
          <w:rFonts w:ascii="Arial" w:hAnsi="Arial" w:cs="Arial"/>
          <w:sz w:val="28"/>
          <w:szCs w:val="28"/>
          <w:lang w:val="cy-GB"/>
        </w:rPr>
        <w:t>u</w:t>
      </w:r>
      <w:r w:rsidRPr="00A248A5">
        <w:rPr>
          <w:rFonts w:ascii="Arial" w:hAnsi="Arial" w:cs="Arial"/>
          <w:sz w:val="28"/>
          <w:szCs w:val="28"/>
          <w:lang w:val="cy-GB"/>
        </w:rPr>
        <w:t>rau</w:t>
      </w:r>
      <w:r w:rsidR="00B4259B" w:rsidRPr="00A248A5">
        <w:rPr>
          <w:rFonts w:ascii="Arial" w:hAnsi="Arial" w:cs="Arial"/>
          <w:sz w:val="28"/>
          <w:szCs w:val="28"/>
          <w:lang w:val="cy-GB"/>
        </w:rPr>
        <w:t>’</w:t>
      </w:r>
      <w:r w:rsidRPr="00A248A5">
        <w:rPr>
          <w:rFonts w:ascii="Arial" w:hAnsi="Arial" w:cs="Arial"/>
          <w:sz w:val="28"/>
          <w:szCs w:val="28"/>
          <w:lang w:val="cy-GB"/>
        </w:rPr>
        <w:t xml:space="preserve">r ddwy ardal hyn yn is o lawer na gwerth cyfartalog eiddo yng Nghymru a oedd yn £190,210. </w:t>
      </w:r>
      <w:r w:rsidR="00C8433E">
        <w:rPr>
          <w:rFonts w:ascii="Arial" w:hAnsi="Arial" w:cs="Arial"/>
          <w:sz w:val="28"/>
          <w:szCs w:val="28"/>
          <w:lang w:val="cy-GB"/>
        </w:rPr>
        <w:t>I</w:t>
      </w:r>
      <w:r w:rsidRPr="00A248A5">
        <w:rPr>
          <w:rFonts w:ascii="Arial" w:hAnsi="Arial" w:cs="Arial"/>
          <w:sz w:val="28"/>
          <w:szCs w:val="28"/>
          <w:lang w:val="cy-GB"/>
        </w:rPr>
        <w:t xml:space="preserve"> </w:t>
      </w:r>
      <w:r w:rsidR="00C8433E">
        <w:rPr>
          <w:rFonts w:ascii="Arial" w:hAnsi="Arial" w:cs="Arial"/>
          <w:sz w:val="28"/>
          <w:szCs w:val="28"/>
          <w:lang w:val="cy-GB"/>
        </w:rPr>
        <w:t>g</w:t>
      </w:r>
      <w:r w:rsidRPr="00A248A5">
        <w:rPr>
          <w:rFonts w:ascii="Arial" w:hAnsi="Arial" w:cs="Arial"/>
          <w:sz w:val="28"/>
          <w:szCs w:val="28"/>
          <w:lang w:val="cy-GB"/>
        </w:rPr>
        <w:t>ymhar</w:t>
      </w:r>
      <w:r w:rsidR="00C8433E">
        <w:rPr>
          <w:rFonts w:ascii="Arial" w:hAnsi="Arial" w:cs="Arial"/>
          <w:sz w:val="28"/>
          <w:szCs w:val="28"/>
          <w:lang w:val="cy-GB"/>
        </w:rPr>
        <w:t>u</w:t>
      </w:r>
      <w:r w:rsidRPr="00A248A5">
        <w:rPr>
          <w:rFonts w:ascii="Arial" w:hAnsi="Arial" w:cs="Arial"/>
          <w:sz w:val="28"/>
          <w:szCs w:val="28"/>
          <w:lang w:val="cy-GB"/>
        </w:rPr>
        <w:t>, £251,851 oedd gwerth cyfartalog eiddo ym Mhorthcawl ym mis Gorffennaf 2018</w:t>
      </w:r>
      <w:r w:rsidR="00930546" w:rsidRPr="00A248A5">
        <w:rPr>
          <w:rStyle w:val="FootnoteReference"/>
          <w:rFonts w:ascii="Arial" w:eastAsia="Times New Roman" w:hAnsi="Arial" w:cs="Arial"/>
          <w:sz w:val="28"/>
          <w:szCs w:val="28"/>
          <w:lang w:val="cy-GB"/>
        </w:rPr>
        <w:footnoteReference w:id="5"/>
      </w:r>
      <w:r w:rsidR="00A7087B" w:rsidRPr="00A248A5">
        <w:rPr>
          <w:rFonts w:ascii="Arial" w:eastAsia="Times New Roman" w:hAnsi="Arial" w:cs="Arial"/>
          <w:sz w:val="28"/>
          <w:szCs w:val="28"/>
          <w:lang w:val="cy-GB"/>
        </w:rPr>
        <w:t xml:space="preserve">. </w:t>
      </w:r>
      <w:r w:rsidR="00BE1EAB" w:rsidRPr="00A248A5">
        <w:rPr>
          <w:rFonts w:ascii="Arial" w:eastAsia="Times New Roman" w:hAnsi="Arial" w:cs="Arial"/>
          <w:sz w:val="28"/>
          <w:szCs w:val="28"/>
          <w:lang w:val="cy-GB"/>
        </w:rPr>
        <w:t>Bydd gwerth eiddo gwag yn ffactor o ran pa un a ellir ei ddefnyddio unwaith eto, gan efallai y bydd ychydig neu ddim ecwiti i gael gafael ar gyllid i wneud gwaith atgyweirio ar yr eiddo</w:t>
      </w:r>
      <w:r w:rsidR="00A7087B" w:rsidRPr="00A248A5">
        <w:rPr>
          <w:rFonts w:ascii="Arial" w:eastAsia="Times New Roman" w:hAnsi="Arial" w:cs="Arial"/>
          <w:sz w:val="28"/>
          <w:szCs w:val="28"/>
          <w:lang w:val="cy-GB"/>
        </w:rPr>
        <w:t>.</w:t>
      </w:r>
    </w:p>
    <w:p w14:paraId="716CE1A8" w14:textId="77777777" w:rsidR="00A7087B" w:rsidRPr="00A248A5" w:rsidRDefault="00A7087B" w:rsidP="00C137B9">
      <w:pPr>
        <w:rPr>
          <w:rFonts w:ascii="Arial" w:eastAsia="Times New Roman" w:hAnsi="Arial" w:cs="Arial"/>
          <w:sz w:val="28"/>
          <w:szCs w:val="28"/>
          <w:lang w:val="cy-GB"/>
        </w:rPr>
      </w:pPr>
    </w:p>
    <w:p w14:paraId="7919E8E2" w14:textId="39E9EED6" w:rsidR="004427B3" w:rsidRPr="00A248A5" w:rsidRDefault="0009543D" w:rsidP="00C137B9">
      <w:pPr>
        <w:rPr>
          <w:rFonts w:ascii="Arial" w:eastAsia="Times New Roman" w:hAnsi="Arial" w:cs="Arial"/>
          <w:sz w:val="28"/>
          <w:szCs w:val="28"/>
          <w:lang w:val="cy-GB"/>
        </w:rPr>
      </w:pPr>
      <w:r w:rsidRPr="00A248A5">
        <w:rPr>
          <w:rFonts w:ascii="Arial" w:eastAsia="Times New Roman" w:hAnsi="Arial" w:cs="Arial"/>
          <w:sz w:val="28"/>
          <w:szCs w:val="28"/>
          <w:lang w:val="cy-GB"/>
        </w:rPr>
        <w:t>Roedd Cwm Ogwr a Maesteg yn hen gymunedau glofaol a cheir llai o gyfleoedd gwaith yn yr ardaloedd hyn yn sgil dirywiad y diwydiant glo. Hefyd,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n </w:t>
      </w:r>
      <w:r w:rsidR="00C8433E">
        <w:rPr>
          <w:rFonts w:ascii="Arial" w:eastAsia="Times New Roman" w:hAnsi="Arial" w:cs="Arial"/>
          <w:sz w:val="28"/>
          <w:szCs w:val="28"/>
          <w:lang w:val="cy-GB"/>
        </w:rPr>
        <w:t>a</w:t>
      </w:r>
      <w:r w:rsidRPr="00A248A5">
        <w:rPr>
          <w:rFonts w:ascii="Arial" w:eastAsia="Times New Roman" w:hAnsi="Arial" w:cs="Arial"/>
          <w:sz w:val="28"/>
          <w:szCs w:val="28"/>
          <w:lang w:val="cy-GB"/>
        </w:rPr>
        <w:t>nodd</w:t>
      </w:r>
      <w:r w:rsidR="00C8433E">
        <w:rPr>
          <w:rFonts w:ascii="Arial" w:eastAsia="Times New Roman" w:hAnsi="Arial" w:cs="Arial"/>
          <w:sz w:val="28"/>
          <w:szCs w:val="28"/>
          <w:lang w:val="cy-GB"/>
        </w:rPr>
        <w:t>ach</w:t>
      </w:r>
      <w:r w:rsidRPr="00A248A5">
        <w:rPr>
          <w:rFonts w:ascii="Arial" w:eastAsia="Times New Roman" w:hAnsi="Arial" w:cs="Arial"/>
          <w:sz w:val="28"/>
          <w:szCs w:val="28"/>
          <w:lang w:val="cy-GB"/>
        </w:rPr>
        <w:t xml:space="preserve"> cyrraedd y rhwydwaith rheilffyrdd canolog a thraffordd yr M4.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r ffactorau hyn yn cael effaith ar y farchnad dai yn yr ardaloedd hyn a bydd angen eu </w:t>
      </w:r>
      <w:r w:rsidR="00C8433E">
        <w:rPr>
          <w:rFonts w:ascii="Arial" w:eastAsia="Times New Roman" w:hAnsi="Arial" w:cs="Arial"/>
          <w:sz w:val="28"/>
          <w:szCs w:val="28"/>
          <w:lang w:val="cy-GB"/>
        </w:rPr>
        <w:t>h</w:t>
      </w:r>
      <w:r w:rsidRPr="00A248A5">
        <w:rPr>
          <w:rFonts w:ascii="Arial" w:eastAsia="Times New Roman" w:hAnsi="Arial" w:cs="Arial"/>
          <w:sz w:val="28"/>
          <w:szCs w:val="28"/>
          <w:lang w:val="cy-GB"/>
        </w:rPr>
        <w:t>ystyriaeth wrth roi sylw i eiddo gwag yn y lleoliadau hyn</w:t>
      </w:r>
      <w:r w:rsidR="00904E65" w:rsidRPr="00A248A5">
        <w:rPr>
          <w:rFonts w:ascii="Arial" w:eastAsia="Times New Roman" w:hAnsi="Arial" w:cs="Arial"/>
          <w:sz w:val="28"/>
          <w:szCs w:val="28"/>
          <w:lang w:val="cy-GB"/>
        </w:rPr>
        <w:t xml:space="preserve">. </w:t>
      </w:r>
    </w:p>
    <w:p w14:paraId="720813DE" w14:textId="77777777" w:rsidR="00904E65" w:rsidRPr="00A248A5" w:rsidRDefault="00904E65" w:rsidP="00C137B9">
      <w:pPr>
        <w:rPr>
          <w:rFonts w:ascii="Arial" w:eastAsia="Times New Roman" w:hAnsi="Arial" w:cs="Arial"/>
          <w:sz w:val="28"/>
          <w:szCs w:val="28"/>
          <w:lang w:val="cy-GB"/>
        </w:rPr>
      </w:pPr>
    </w:p>
    <w:p w14:paraId="3AEF2FE6" w14:textId="0ECC511E" w:rsidR="008B5213" w:rsidRPr="00A248A5" w:rsidRDefault="004420C4" w:rsidP="00C137B9">
      <w:pPr>
        <w:rPr>
          <w:rFonts w:ascii="Arial" w:eastAsia="Times New Roman" w:hAnsi="Arial" w:cs="Arial"/>
          <w:sz w:val="28"/>
          <w:szCs w:val="28"/>
          <w:lang w:val="cy-GB"/>
        </w:rPr>
      </w:pPr>
      <w:r w:rsidRPr="00A248A5">
        <w:rPr>
          <w:rFonts w:ascii="Arial" w:eastAsia="Times New Roman" w:hAnsi="Arial" w:cs="Arial"/>
          <w:sz w:val="28"/>
          <w:szCs w:val="28"/>
          <w:lang w:val="cy-GB"/>
        </w:rPr>
        <w:t>Mae Porthcawl, ar y llaw arall, yn ardal arfordirol fwy cefnog. Fel cyrchfan gwyliau, mae twristiaeth yn chwarae rhan yn economi Porthcawl gan gynnig cyfleoedd gwaith tymhorol. Fodd bynnag, gan fod prisiau tai yn llawer uwch, gall ei gwneud yn anodd</w:t>
      </w:r>
      <w:r w:rsidR="00C8433E">
        <w:rPr>
          <w:rFonts w:ascii="Arial" w:eastAsia="Times New Roman" w:hAnsi="Arial" w:cs="Arial"/>
          <w:sz w:val="28"/>
          <w:szCs w:val="28"/>
          <w:lang w:val="cy-GB"/>
        </w:rPr>
        <w:t>ach</w:t>
      </w:r>
      <w:r w:rsidRPr="00A248A5">
        <w:rPr>
          <w:rFonts w:ascii="Arial" w:eastAsia="Times New Roman" w:hAnsi="Arial" w:cs="Arial"/>
          <w:sz w:val="28"/>
          <w:szCs w:val="28"/>
          <w:lang w:val="cy-GB"/>
        </w:rPr>
        <w:t xml:space="preserve"> i bobl ymuno â</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farchnad dai yn yr ardal hon ac mae hyn hefyd yn arwain at berchnogion yn meddu ar eiddo gwerth uchel heb ddim cyfalaf i wneud gwaith atgyweirio</w:t>
      </w:r>
      <w:r w:rsidR="0083731B" w:rsidRPr="00A248A5">
        <w:rPr>
          <w:rFonts w:ascii="Arial" w:eastAsia="Times New Roman" w:hAnsi="Arial" w:cs="Arial"/>
          <w:sz w:val="28"/>
          <w:szCs w:val="28"/>
          <w:lang w:val="cy-GB"/>
        </w:rPr>
        <w:t>.</w:t>
      </w:r>
    </w:p>
    <w:p w14:paraId="050D54F6" w14:textId="27D22FAC" w:rsidR="002D77EA" w:rsidRPr="00A248A5" w:rsidRDefault="00FF39DF" w:rsidP="00C137B9">
      <w:pPr>
        <w:pStyle w:val="Heading3"/>
        <w:spacing w:before="0"/>
        <w:rPr>
          <w:rFonts w:ascii="Arial" w:hAnsi="Arial" w:cs="Arial"/>
          <w:color w:val="008688"/>
          <w:sz w:val="28"/>
          <w:szCs w:val="28"/>
          <w:lang w:val="cy-GB"/>
        </w:rPr>
      </w:pPr>
      <w:r w:rsidRPr="00A248A5">
        <w:rPr>
          <w:rFonts w:ascii="Arial" w:hAnsi="Arial" w:cs="Arial"/>
          <w:color w:val="008688"/>
          <w:sz w:val="28"/>
          <w:szCs w:val="28"/>
          <w:lang w:val="cy-GB"/>
        </w:rPr>
        <w:br w:type="page"/>
      </w:r>
      <w:bookmarkStart w:id="36" w:name="_Toc33541698"/>
      <w:r w:rsidR="00FC03EF" w:rsidRPr="00A248A5">
        <w:rPr>
          <w:rFonts w:ascii="Arial" w:hAnsi="Arial" w:cs="Arial"/>
          <w:color w:val="008688"/>
          <w:sz w:val="28"/>
          <w:szCs w:val="28"/>
          <w:lang w:val="cy-GB"/>
        </w:rPr>
        <w:lastRenderedPageBreak/>
        <w:t>Eiddo gwag a</w:t>
      </w:r>
      <w:r w:rsidR="00B4259B" w:rsidRPr="00A248A5">
        <w:rPr>
          <w:rFonts w:ascii="Arial" w:hAnsi="Arial" w:cs="Arial"/>
          <w:color w:val="008688"/>
          <w:sz w:val="28"/>
          <w:szCs w:val="28"/>
          <w:lang w:val="cy-GB"/>
        </w:rPr>
        <w:t>’</w:t>
      </w:r>
      <w:r w:rsidR="00FC03EF" w:rsidRPr="00A248A5">
        <w:rPr>
          <w:rFonts w:ascii="Arial" w:hAnsi="Arial" w:cs="Arial"/>
          <w:color w:val="008688"/>
          <w:sz w:val="28"/>
          <w:szCs w:val="28"/>
          <w:lang w:val="cy-GB"/>
        </w:rPr>
        <w:t>r angen am dai</w:t>
      </w:r>
      <w:bookmarkEnd w:id="36"/>
    </w:p>
    <w:p w14:paraId="6B812301" w14:textId="77777777" w:rsidR="009A6237" w:rsidRPr="00A248A5" w:rsidRDefault="009A6237" w:rsidP="00C137B9">
      <w:pPr>
        <w:rPr>
          <w:rFonts w:ascii="Arial" w:eastAsia="Times New Roman" w:hAnsi="Arial" w:cs="Arial"/>
          <w:sz w:val="28"/>
          <w:szCs w:val="28"/>
          <w:lang w:val="cy-GB"/>
        </w:rPr>
      </w:pPr>
    </w:p>
    <w:p w14:paraId="5428BBB2" w14:textId="48F091C3" w:rsidR="00B04334" w:rsidRPr="00A248A5" w:rsidRDefault="00FC03EF" w:rsidP="00C137B9">
      <w:pPr>
        <w:rPr>
          <w:rFonts w:ascii="Arial" w:eastAsia="Times New Roman" w:hAnsi="Arial" w:cs="Arial"/>
          <w:sz w:val="28"/>
          <w:szCs w:val="28"/>
          <w:lang w:val="cy-GB"/>
        </w:rPr>
      </w:pPr>
      <w:r w:rsidRPr="00A248A5">
        <w:rPr>
          <w:rFonts w:ascii="Arial" w:eastAsia="Times New Roman" w:hAnsi="Arial" w:cs="Arial"/>
          <w:sz w:val="28"/>
          <w:szCs w:val="28"/>
          <w:lang w:val="cy-GB"/>
        </w:rPr>
        <w:t>Gall defnyddio eiddo gwag unwaith eto gyfrannu at ddiwallu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angen am dai yn y Fwrdeistref Sirol. Ceir gwahanol fathau o anghenion o ran tai</w:t>
      </w:r>
      <w:r w:rsidR="004C5DA8">
        <w:rPr>
          <w:rFonts w:ascii="Arial" w:eastAsia="Times New Roman" w:hAnsi="Arial" w:cs="Arial"/>
          <w:sz w:val="28"/>
          <w:szCs w:val="28"/>
          <w:lang w:val="cy-GB"/>
        </w:rPr>
        <w:t>,</w:t>
      </w:r>
      <w:r w:rsidRPr="00A248A5">
        <w:rPr>
          <w:rFonts w:ascii="Arial" w:eastAsia="Times New Roman" w:hAnsi="Arial" w:cs="Arial"/>
          <w:sz w:val="28"/>
          <w:szCs w:val="28"/>
          <w:lang w:val="cy-GB"/>
        </w:rPr>
        <w:t xml:space="preserve"> fel yr angen am dai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w prynu, yr angen am dai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w rhentu yn y sector preifat 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angen am dai fforddiadwy fel tai rhent cymdeithasol neu dai canolradd (sef tai am gost sy</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uwch na thai rhent cymdeithasol, ond yn is na thai rhent preifat neu dai sydd ar werth am werth marchnad. Gall tai canolradd gynnwys tai cost isel sydd ar werth ac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w rhentu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ganolradd</w:t>
      </w:r>
      <w:r w:rsidR="0002272F" w:rsidRPr="00A248A5">
        <w:rPr>
          <w:rFonts w:ascii="Arial" w:eastAsia="Times New Roman" w:hAnsi="Arial" w:cs="Arial"/>
          <w:sz w:val="28"/>
          <w:szCs w:val="28"/>
          <w:lang w:val="cy-GB"/>
        </w:rPr>
        <w:t>)</w:t>
      </w:r>
      <w:r w:rsidR="00614C9A" w:rsidRPr="00A248A5">
        <w:rPr>
          <w:rFonts w:ascii="Arial" w:eastAsia="Times New Roman" w:hAnsi="Arial" w:cs="Arial"/>
          <w:sz w:val="28"/>
          <w:szCs w:val="28"/>
          <w:lang w:val="cy-GB"/>
        </w:rPr>
        <w:t>.</w:t>
      </w:r>
    </w:p>
    <w:p w14:paraId="39B58FE1" w14:textId="77777777" w:rsidR="00B04334" w:rsidRPr="00A248A5" w:rsidRDefault="00B04334" w:rsidP="00C137B9">
      <w:pPr>
        <w:rPr>
          <w:rFonts w:ascii="Arial" w:eastAsia="Times New Roman" w:hAnsi="Arial" w:cs="Arial"/>
          <w:sz w:val="28"/>
          <w:szCs w:val="28"/>
          <w:lang w:val="cy-GB"/>
        </w:rPr>
      </w:pPr>
    </w:p>
    <w:p w14:paraId="055D7A04" w14:textId="0C0EE31D" w:rsidR="009A6237" w:rsidRPr="00A248A5" w:rsidRDefault="00FC03EF" w:rsidP="00C137B9">
      <w:pPr>
        <w:rPr>
          <w:rFonts w:ascii="Arial" w:eastAsia="Times New Roman" w:hAnsi="Arial" w:cs="Arial"/>
          <w:sz w:val="28"/>
          <w:szCs w:val="28"/>
          <w:lang w:val="cy-GB"/>
        </w:rPr>
      </w:pPr>
      <w:r w:rsidRPr="00A248A5">
        <w:rPr>
          <w:rFonts w:ascii="Arial" w:eastAsia="Times New Roman" w:hAnsi="Arial" w:cs="Arial"/>
          <w:sz w:val="28"/>
          <w:szCs w:val="28"/>
          <w:lang w:val="cy-GB"/>
        </w:rPr>
        <w:t>Nid oes un ateb ar ei ben ei hun sy</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diwallu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holl anghenion hyn, ac felly bydd angen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Cyngor 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i bartneriaid weithio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arloesol gyda pherchnogion eiddo gwag i ddiwallu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anghenion hyn. Er enghraifft, gall defnyddio eiddo mawr unwaith eto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w werthu neu ei rentu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breifat helpu i ddiwallu anghenion teuluoedd mwy, neu gall newid defnydd eiddo mawr i fod yn llety a rennir helpu i gynyddu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llety sydd ar gael yn y sector preifat ar gyfer pobl sengl iau na 35 oed. Gallai troi cartrefi teuluol yn llety i bobl sengl fel fflatiau helpu i ddiwallu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angen ymhlith pobl ifanc sengl a phobl hŷn wrth iddynt chwilio am gartrefi llai. Cydnabyddir bod addasiadau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fath yn aml yn gymhleth a bod yn rhaid iddynt gydymffurfio â c</w:t>
      </w:r>
      <w:r w:rsidR="000849DB" w:rsidRPr="00A248A5">
        <w:rPr>
          <w:rFonts w:ascii="Arial" w:eastAsia="Times New Roman" w:hAnsi="Arial" w:cs="Arial"/>
          <w:sz w:val="28"/>
          <w:szCs w:val="28"/>
          <w:lang w:val="cy-GB"/>
        </w:rPr>
        <w:t>h</w:t>
      </w:r>
      <w:r w:rsidRPr="00A248A5">
        <w:rPr>
          <w:rFonts w:ascii="Arial" w:eastAsia="Times New Roman" w:hAnsi="Arial" w:cs="Arial"/>
          <w:sz w:val="28"/>
          <w:szCs w:val="28"/>
          <w:lang w:val="cy-GB"/>
        </w:rPr>
        <w:t>aniatâd cynllunio a rheoliadau adeiladu perthnasol</w:t>
      </w:r>
      <w:r w:rsidR="003F0951" w:rsidRPr="00A248A5">
        <w:rPr>
          <w:rFonts w:ascii="Arial" w:eastAsia="Times New Roman" w:hAnsi="Arial" w:cs="Arial"/>
          <w:sz w:val="28"/>
          <w:szCs w:val="28"/>
          <w:lang w:val="cy-GB"/>
        </w:rPr>
        <w:t xml:space="preserve">. </w:t>
      </w:r>
    </w:p>
    <w:p w14:paraId="6E1EA5AC" w14:textId="77777777" w:rsidR="00DA6FB0" w:rsidRPr="00A248A5" w:rsidRDefault="00DA6FB0" w:rsidP="00C137B9">
      <w:pPr>
        <w:rPr>
          <w:rFonts w:ascii="Arial" w:eastAsia="Times New Roman" w:hAnsi="Arial" w:cs="Arial"/>
          <w:sz w:val="28"/>
          <w:szCs w:val="28"/>
          <w:lang w:val="cy-GB"/>
        </w:rPr>
      </w:pPr>
    </w:p>
    <w:p w14:paraId="28C6967F" w14:textId="22CCAB48" w:rsidR="008E2EBE" w:rsidRPr="00A248A5" w:rsidRDefault="000849DB" w:rsidP="00C137B9">
      <w:pPr>
        <w:rPr>
          <w:rFonts w:ascii="Arial" w:eastAsia="Times New Roman" w:hAnsi="Arial" w:cs="Arial"/>
          <w:sz w:val="28"/>
          <w:szCs w:val="28"/>
          <w:lang w:val="cy-GB"/>
        </w:rPr>
      </w:pPr>
      <w:r w:rsidRPr="00A248A5">
        <w:rPr>
          <w:rFonts w:ascii="Arial" w:eastAsia="Times New Roman" w:hAnsi="Arial" w:cs="Arial"/>
          <w:sz w:val="28"/>
          <w:szCs w:val="28"/>
          <w:lang w:val="cy-GB"/>
        </w:rPr>
        <w:t>Un ystyriaeth fyddai diwallu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angen am dai cymdeithasol ar Gofrestr Tai Cyffredin Pen-y-bont ar Ogwr trwy ddefnyddio eiddo gwag unwaith eto. Dangosir dadansoddiad o</w:t>
      </w:r>
      <w:r w:rsidR="004C5DA8">
        <w:rPr>
          <w:rFonts w:ascii="Arial" w:eastAsia="Times New Roman" w:hAnsi="Arial" w:cs="Arial"/>
          <w:sz w:val="28"/>
          <w:szCs w:val="28"/>
          <w:lang w:val="cy-GB"/>
        </w:rPr>
        <w:t>’r</w:t>
      </w:r>
      <w:r w:rsidRPr="00A248A5">
        <w:rPr>
          <w:rFonts w:ascii="Arial" w:eastAsia="Times New Roman" w:hAnsi="Arial" w:cs="Arial"/>
          <w:sz w:val="28"/>
          <w:szCs w:val="28"/>
          <w:lang w:val="cy-GB"/>
        </w:rPr>
        <w:t xml:space="preserve"> wybodaeth sydd ar gael ar y map isod (o fis Mai 2018). Gellir gweld bod y galw mwyaf am dai cymdeithasol yng nghanol trefi Pen-y-bont ar Ogwr, Porthcawl a Maesteg 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u cyrion, lle ceir clystyrau o eiddo gwag. Gellir gweld hefyd </w:t>
      </w:r>
      <w:r w:rsidR="004C5DA8">
        <w:rPr>
          <w:rFonts w:ascii="Arial" w:eastAsia="Times New Roman" w:hAnsi="Arial" w:cs="Arial"/>
          <w:sz w:val="28"/>
          <w:szCs w:val="28"/>
          <w:lang w:val="cy-GB"/>
        </w:rPr>
        <w:t>f</w:t>
      </w:r>
      <w:r w:rsidRPr="00A248A5">
        <w:rPr>
          <w:rFonts w:ascii="Arial" w:eastAsia="Times New Roman" w:hAnsi="Arial" w:cs="Arial"/>
          <w:sz w:val="28"/>
          <w:szCs w:val="28"/>
          <w:lang w:val="cy-GB"/>
        </w:rPr>
        <w:t>od nifer o ardaloedd lle ceir eiddo gwag ond mae galw am dai rhent cymdeithasol yn isel, ac felly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ardaloedd hyn yn annhebygol o fod yn ardaloedd blaenoriaeth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w targedu, er nad ydynt wedi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u heithrio</w:t>
      </w:r>
      <w:r w:rsidR="008E2EBE" w:rsidRPr="00A248A5">
        <w:rPr>
          <w:rFonts w:ascii="Arial" w:eastAsia="Times New Roman" w:hAnsi="Arial" w:cs="Arial"/>
          <w:sz w:val="28"/>
          <w:szCs w:val="28"/>
          <w:lang w:val="cy-GB"/>
        </w:rPr>
        <w:t>.</w:t>
      </w:r>
      <w:r w:rsidR="00987030" w:rsidRPr="00A248A5">
        <w:rPr>
          <w:rFonts w:ascii="Arial" w:eastAsia="Times New Roman" w:hAnsi="Arial" w:cs="Arial"/>
          <w:sz w:val="28"/>
          <w:szCs w:val="28"/>
          <w:lang w:val="cy-GB"/>
        </w:rPr>
        <w:t xml:space="preserve"> </w:t>
      </w:r>
    </w:p>
    <w:p w14:paraId="658845E6" w14:textId="77777777" w:rsidR="008E2EBE" w:rsidRPr="00A248A5" w:rsidRDefault="008E2EBE" w:rsidP="00C137B9">
      <w:pPr>
        <w:rPr>
          <w:rFonts w:ascii="Arial" w:eastAsia="Times New Roman" w:hAnsi="Arial" w:cs="Arial"/>
          <w:sz w:val="28"/>
          <w:szCs w:val="28"/>
          <w:lang w:val="cy-GB"/>
        </w:rPr>
      </w:pPr>
    </w:p>
    <w:p w14:paraId="37EE7880" w14:textId="77777777" w:rsidR="00E83479" w:rsidRPr="00A248A5" w:rsidRDefault="00E83479" w:rsidP="00C137B9">
      <w:pPr>
        <w:rPr>
          <w:rFonts w:ascii="Arial" w:eastAsia="Times New Roman" w:hAnsi="Arial" w:cs="Arial"/>
          <w:sz w:val="28"/>
          <w:szCs w:val="28"/>
          <w:lang w:val="cy-GB"/>
        </w:rPr>
      </w:pPr>
    </w:p>
    <w:p w14:paraId="52918836" w14:textId="77777777" w:rsidR="00E83479" w:rsidRPr="00A248A5" w:rsidRDefault="00E83479" w:rsidP="00C137B9">
      <w:pPr>
        <w:rPr>
          <w:rFonts w:ascii="Arial" w:eastAsia="Times New Roman" w:hAnsi="Arial" w:cs="Arial"/>
          <w:sz w:val="28"/>
          <w:szCs w:val="28"/>
          <w:lang w:val="cy-GB"/>
        </w:rPr>
      </w:pPr>
    </w:p>
    <w:p w14:paraId="342364EC" w14:textId="77777777" w:rsidR="00E83479" w:rsidRPr="00A248A5" w:rsidRDefault="00E83479" w:rsidP="00C137B9">
      <w:pPr>
        <w:rPr>
          <w:rFonts w:ascii="Arial" w:eastAsia="Times New Roman" w:hAnsi="Arial" w:cs="Arial"/>
          <w:sz w:val="28"/>
          <w:szCs w:val="28"/>
          <w:lang w:val="cy-GB"/>
        </w:rPr>
      </w:pPr>
    </w:p>
    <w:p w14:paraId="4CE37B63" w14:textId="5D4B879F" w:rsidR="001D6730" w:rsidRPr="00A248A5" w:rsidRDefault="000849DB" w:rsidP="000849DB">
      <w:pPr>
        <w:rPr>
          <w:rFonts w:ascii="Arial" w:eastAsia="Times New Roman" w:hAnsi="Arial" w:cs="Arial"/>
          <w:sz w:val="28"/>
          <w:szCs w:val="28"/>
          <w:lang w:val="cy-GB"/>
        </w:rPr>
      </w:pPr>
      <w:r w:rsidRPr="00A248A5">
        <w:rPr>
          <w:rFonts w:ascii="Arial" w:eastAsia="Times New Roman" w:hAnsi="Arial" w:cs="Arial"/>
          <w:sz w:val="28"/>
          <w:szCs w:val="28"/>
          <w:lang w:val="cy-GB"/>
        </w:rPr>
        <w:lastRenderedPageBreak/>
        <w:t>Un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ffactorau eraill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w </w:t>
      </w:r>
      <w:r w:rsidR="004C5DA8">
        <w:rPr>
          <w:rFonts w:ascii="Arial" w:eastAsia="Times New Roman" w:hAnsi="Arial" w:cs="Arial"/>
          <w:sz w:val="28"/>
          <w:szCs w:val="28"/>
          <w:lang w:val="cy-GB"/>
        </w:rPr>
        <w:t>h</w:t>
      </w:r>
      <w:r w:rsidRPr="00A248A5">
        <w:rPr>
          <w:rFonts w:ascii="Arial" w:eastAsia="Times New Roman" w:hAnsi="Arial" w:cs="Arial"/>
          <w:sz w:val="28"/>
          <w:szCs w:val="28"/>
          <w:lang w:val="cy-GB"/>
        </w:rPr>
        <w:t>ystyri</w:t>
      </w:r>
      <w:r w:rsidR="004C5DA8">
        <w:rPr>
          <w:rFonts w:ascii="Arial" w:eastAsia="Times New Roman" w:hAnsi="Arial" w:cs="Arial"/>
          <w:sz w:val="28"/>
          <w:szCs w:val="28"/>
          <w:lang w:val="cy-GB"/>
        </w:rPr>
        <w:t>ed</w:t>
      </w:r>
      <w:r w:rsidRPr="00A248A5">
        <w:rPr>
          <w:rFonts w:ascii="Arial" w:eastAsia="Times New Roman" w:hAnsi="Arial" w:cs="Arial"/>
          <w:sz w:val="28"/>
          <w:szCs w:val="28"/>
          <w:lang w:val="cy-GB"/>
        </w:rPr>
        <w:t xml:space="preserve"> o ran yr angen am dai yw bod 64%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galw ar Gofrestr Tai Cyffredin Pen-y-bont ar Ogwr am eiddo 1 ystafell wely. Fodd bynnag, amcangyfrifir bod y rhan fwyaf o eiddo gwag yn dai 3 ystafell wely neu fwy, felly byddai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n rhaid </w:t>
      </w:r>
      <w:r w:rsidR="00441B91" w:rsidRPr="00A248A5">
        <w:rPr>
          <w:rFonts w:ascii="Arial" w:eastAsia="Times New Roman" w:hAnsi="Arial" w:cs="Arial"/>
          <w:sz w:val="28"/>
          <w:szCs w:val="28"/>
          <w:lang w:val="cy-GB"/>
        </w:rPr>
        <w:t>troi</w:t>
      </w:r>
      <w:r w:rsidR="00B4259B" w:rsidRPr="00A248A5">
        <w:rPr>
          <w:rFonts w:ascii="Arial" w:eastAsia="Times New Roman" w:hAnsi="Arial" w:cs="Arial"/>
          <w:sz w:val="28"/>
          <w:szCs w:val="28"/>
          <w:lang w:val="cy-GB"/>
        </w:rPr>
        <w:t>’</w:t>
      </w:r>
      <w:r w:rsidR="00441B91" w:rsidRPr="00A248A5">
        <w:rPr>
          <w:rFonts w:ascii="Arial" w:eastAsia="Times New Roman" w:hAnsi="Arial" w:cs="Arial"/>
          <w:sz w:val="28"/>
          <w:szCs w:val="28"/>
          <w:lang w:val="cy-GB"/>
        </w:rPr>
        <w:t xml:space="preserve">r </w:t>
      </w:r>
      <w:r w:rsidRPr="00A248A5">
        <w:rPr>
          <w:rFonts w:ascii="Arial" w:eastAsia="Times New Roman" w:hAnsi="Arial" w:cs="Arial"/>
          <w:sz w:val="28"/>
          <w:szCs w:val="28"/>
          <w:lang w:val="cy-GB"/>
        </w:rPr>
        <w:t>eiddo h</w:t>
      </w:r>
      <w:r w:rsidR="00441B91" w:rsidRPr="00A248A5">
        <w:rPr>
          <w:rFonts w:ascii="Arial" w:eastAsia="Times New Roman" w:hAnsi="Arial" w:cs="Arial"/>
          <w:sz w:val="28"/>
          <w:szCs w:val="28"/>
          <w:lang w:val="cy-GB"/>
        </w:rPr>
        <w:t>w</w:t>
      </w:r>
      <w:r w:rsidRPr="00A248A5">
        <w:rPr>
          <w:rFonts w:ascii="Arial" w:eastAsia="Times New Roman" w:hAnsi="Arial" w:cs="Arial"/>
          <w:sz w:val="28"/>
          <w:szCs w:val="28"/>
          <w:lang w:val="cy-GB"/>
        </w:rPr>
        <w:t>n yn llety i bobl sengl</w:t>
      </w:r>
      <w:r w:rsidR="004C5DA8">
        <w:rPr>
          <w:rFonts w:ascii="Arial" w:eastAsia="Times New Roman" w:hAnsi="Arial" w:cs="Arial"/>
          <w:sz w:val="28"/>
          <w:szCs w:val="28"/>
          <w:lang w:val="cy-GB"/>
        </w:rPr>
        <w:t>,</w:t>
      </w:r>
      <w:r w:rsidRPr="00A248A5">
        <w:rPr>
          <w:rFonts w:ascii="Arial" w:eastAsia="Times New Roman" w:hAnsi="Arial" w:cs="Arial"/>
          <w:sz w:val="28"/>
          <w:szCs w:val="28"/>
          <w:lang w:val="cy-GB"/>
        </w:rPr>
        <w:t xml:space="preserve"> e.e. tai a rennir neu fflatiau i gyd-fynd â</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galw presennol ar Gofrestr Tai Cyffredin Pen-y-bont ar Ogwr</w:t>
      </w:r>
      <w:r w:rsidR="00E41385" w:rsidRPr="00A248A5">
        <w:rPr>
          <w:rFonts w:ascii="Arial" w:eastAsia="Times New Roman" w:hAnsi="Arial" w:cs="Arial"/>
          <w:sz w:val="28"/>
          <w:szCs w:val="28"/>
          <w:lang w:val="cy-GB"/>
        </w:rPr>
        <w:t xml:space="preserve">. </w:t>
      </w:r>
    </w:p>
    <w:p w14:paraId="4E017402" w14:textId="77777777" w:rsidR="001D6730" w:rsidRPr="00A248A5" w:rsidRDefault="001D6730" w:rsidP="00C137B9">
      <w:pPr>
        <w:rPr>
          <w:rFonts w:ascii="Arial" w:eastAsia="Times New Roman" w:hAnsi="Arial" w:cs="Arial"/>
          <w:sz w:val="28"/>
          <w:szCs w:val="28"/>
          <w:lang w:val="cy-GB"/>
        </w:rPr>
      </w:pPr>
    </w:p>
    <w:p w14:paraId="28CC51E9" w14:textId="77777777" w:rsidR="00B74487" w:rsidRPr="00A248A5" w:rsidRDefault="00B74487" w:rsidP="00B61B11">
      <w:pPr>
        <w:rPr>
          <w:rFonts w:ascii="Arial" w:eastAsia="Times New Roman" w:hAnsi="Arial" w:cs="Arial"/>
          <w:sz w:val="24"/>
          <w:szCs w:val="24"/>
          <w:lang w:val="cy-GB"/>
        </w:rPr>
      </w:pPr>
    </w:p>
    <w:p w14:paraId="416F21AD" w14:textId="77777777" w:rsidR="00984DC9" w:rsidRPr="00A248A5" w:rsidRDefault="006B31EF" w:rsidP="0021138E">
      <w:pPr>
        <w:spacing w:after="200"/>
        <w:rPr>
          <w:rFonts w:ascii="Arial" w:eastAsia="Times New Roman" w:hAnsi="Arial" w:cs="Arial"/>
          <w:sz w:val="24"/>
          <w:szCs w:val="24"/>
          <w:lang w:val="cy-GB"/>
        </w:rPr>
      </w:pPr>
      <w:r w:rsidRPr="00A248A5">
        <w:rPr>
          <w:rFonts w:ascii="Arial" w:eastAsia="Times New Roman" w:hAnsi="Arial" w:cs="Arial"/>
          <w:noProof/>
          <w:sz w:val="24"/>
          <w:szCs w:val="24"/>
          <w:lang w:eastAsia="en-GB"/>
        </w:rPr>
        <w:drawing>
          <wp:inline distT="0" distB="0" distL="0" distR="0" wp14:anchorId="05092842" wp14:editId="052CFB76">
            <wp:extent cx="5731510" cy="4477742"/>
            <wp:effectExtent l="0" t="0" r="2540" b="0"/>
            <wp:docPr id="3" name="Picture 3" descr="Mae angen galw am dai yn ol ardal\\tyson\home\FLOWEJC\Desktop\Empty Residential Map.jpg" title="Map sy'n dangos galw am dai yn ôl ar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on\home\FLOWEJC\Desktop\Empty Residential 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477742"/>
                    </a:xfrm>
                    <a:prstGeom prst="rect">
                      <a:avLst/>
                    </a:prstGeom>
                    <a:noFill/>
                    <a:ln>
                      <a:noFill/>
                    </a:ln>
                  </pic:spPr>
                </pic:pic>
              </a:graphicData>
            </a:graphic>
          </wp:inline>
        </w:drawing>
      </w:r>
    </w:p>
    <w:p w14:paraId="5F6BAF01" w14:textId="77777777" w:rsidR="00F675BB" w:rsidRPr="00A248A5" w:rsidRDefault="00F675BB" w:rsidP="00B61B11">
      <w:pPr>
        <w:rPr>
          <w:rFonts w:ascii="Arial" w:eastAsia="Times New Roman" w:hAnsi="Arial" w:cs="Arial"/>
          <w:sz w:val="24"/>
          <w:szCs w:val="24"/>
          <w:lang w:val="cy-GB"/>
        </w:rPr>
      </w:pPr>
      <w:r w:rsidRPr="00A248A5">
        <w:rPr>
          <w:rFonts w:ascii="Arial" w:eastAsia="Times New Roman" w:hAnsi="Arial" w:cs="Arial"/>
          <w:sz w:val="24"/>
          <w:szCs w:val="24"/>
          <w:lang w:val="cy-GB"/>
        </w:rPr>
        <w:br w:type="page"/>
      </w:r>
    </w:p>
    <w:p w14:paraId="4125AC4E" w14:textId="093C3FB9" w:rsidR="003C768D" w:rsidRPr="00A248A5" w:rsidRDefault="00441B91" w:rsidP="00107BB2">
      <w:pPr>
        <w:pStyle w:val="Heading2"/>
        <w:spacing w:before="0"/>
        <w:rPr>
          <w:rFonts w:ascii="Arial" w:hAnsi="Arial" w:cs="Arial"/>
          <w:color w:val="004687"/>
          <w:sz w:val="36"/>
          <w:szCs w:val="36"/>
          <w:lang w:val="cy-GB"/>
        </w:rPr>
      </w:pPr>
      <w:bookmarkStart w:id="37" w:name="_Toc33541699"/>
      <w:r w:rsidRPr="00A248A5">
        <w:rPr>
          <w:rFonts w:ascii="Arial" w:hAnsi="Arial" w:cs="Arial"/>
          <w:color w:val="004687"/>
          <w:sz w:val="36"/>
          <w:szCs w:val="36"/>
          <w:lang w:val="cy-GB"/>
        </w:rPr>
        <w:lastRenderedPageBreak/>
        <w:t>Dull y Cyngor</w:t>
      </w:r>
      <w:bookmarkEnd w:id="37"/>
    </w:p>
    <w:p w14:paraId="5D4FF83D" w14:textId="77777777" w:rsidR="003F7738" w:rsidRPr="00A248A5" w:rsidRDefault="003F7738" w:rsidP="00107BB2">
      <w:pPr>
        <w:pStyle w:val="Heading2"/>
        <w:spacing w:before="0"/>
        <w:rPr>
          <w:rFonts w:ascii="Arial" w:hAnsi="Arial" w:cs="Arial"/>
          <w:b w:val="0"/>
          <w:color w:val="1F497D"/>
          <w:sz w:val="28"/>
          <w:szCs w:val="28"/>
          <w:lang w:val="cy-GB"/>
        </w:rPr>
      </w:pPr>
    </w:p>
    <w:p w14:paraId="5FF31613" w14:textId="2736456F" w:rsidR="003F7738" w:rsidRPr="00A248A5" w:rsidRDefault="00441B91" w:rsidP="00441B91">
      <w:pPr>
        <w:rPr>
          <w:rFonts w:ascii="Arial" w:eastAsia="Times New Roman" w:hAnsi="Arial" w:cs="Arial"/>
          <w:sz w:val="28"/>
          <w:szCs w:val="28"/>
          <w:lang w:val="cy-GB"/>
        </w:rPr>
      </w:pPr>
      <w:r w:rsidRPr="00A248A5">
        <w:rPr>
          <w:rFonts w:ascii="Arial" w:eastAsia="Times New Roman" w:hAnsi="Arial" w:cs="Arial"/>
          <w:sz w:val="28"/>
          <w:szCs w:val="28"/>
          <w:lang w:val="cy-GB"/>
        </w:rPr>
        <w:t>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Cyngor 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i bartneriaid yn ceisio gweithio ar y cyd â pherchnogion eiddo gwag i ddefnyddio eu heiddo gwag unwaith eto. Felly, mae cyfathrebu rheolaidd ac effeithiol </w:t>
      </w:r>
      <w:r w:rsidR="004C5DA8">
        <w:rPr>
          <w:rFonts w:ascii="Arial" w:eastAsia="Times New Roman" w:hAnsi="Arial" w:cs="Arial"/>
          <w:sz w:val="28"/>
          <w:szCs w:val="28"/>
          <w:lang w:val="cy-GB"/>
        </w:rPr>
        <w:t>â</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perchennog yn hollbwysig, i ganfod y camau gweithredu mwyaf priodol i ddefnyddio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gwag unwaith eto</w:t>
      </w:r>
      <w:r w:rsidR="008A6BC8" w:rsidRPr="00A248A5">
        <w:rPr>
          <w:rFonts w:ascii="Arial" w:eastAsia="Times New Roman" w:hAnsi="Arial" w:cs="Arial"/>
          <w:sz w:val="28"/>
          <w:szCs w:val="28"/>
          <w:lang w:val="cy-GB"/>
        </w:rPr>
        <w:t>.</w:t>
      </w:r>
      <w:r w:rsidR="001D0700" w:rsidRPr="00A248A5">
        <w:rPr>
          <w:rFonts w:ascii="Arial" w:eastAsia="Times New Roman" w:hAnsi="Arial" w:cs="Arial"/>
          <w:sz w:val="28"/>
          <w:szCs w:val="28"/>
          <w:lang w:val="cy-GB"/>
        </w:rPr>
        <w:t xml:space="preserve"> </w:t>
      </w:r>
    </w:p>
    <w:p w14:paraId="0BA2AF8C" w14:textId="77777777" w:rsidR="00904E65" w:rsidRPr="00A248A5" w:rsidRDefault="00904E65" w:rsidP="00C137B9">
      <w:pPr>
        <w:rPr>
          <w:rFonts w:ascii="Arial" w:eastAsia="Times New Roman" w:hAnsi="Arial" w:cs="Arial"/>
          <w:sz w:val="28"/>
          <w:szCs w:val="28"/>
          <w:lang w:val="cy-GB"/>
        </w:rPr>
      </w:pPr>
    </w:p>
    <w:p w14:paraId="7B353CC3" w14:textId="150CC278" w:rsidR="00904E65" w:rsidRPr="00A248A5" w:rsidRDefault="0085753B" w:rsidP="00904E65">
      <w:pPr>
        <w:rPr>
          <w:rFonts w:ascii="Arial" w:eastAsia="Times New Roman" w:hAnsi="Arial" w:cs="Arial"/>
          <w:sz w:val="28"/>
          <w:szCs w:val="28"/>
          <w:lang w:val="cy-GB"/>
        </w:rPr>
      </w:pPr>
      <w:r w:rsidRPr="00A248A5">
        <w:rPr>
          <w:rFonts w:ascii="Arial" w:hAnsi="Arial" w:cs="Arial"/>
          <w:sz w:val="28"/>
          <w:szCs w:val="28"/>
          <w:lang w:val="cy-GB"/>
        </w:rPr>
        <w:t>Mae perchnogion eiddo gwag yn debygol o fod â</w:t>
      </w:r>
      <w:r w:rsidR="00B4259B" w:rsidRPr="00A248A5">
        <w:rPr>
          <w:rFonts w:ascii="Arial" w:hAnsi="Arial" w:cs="Arial"/>
          <w:sz w:val="28"/>
          <w:szCs w:val="28"/>
          <w:lang w:val="cy-GB"/>
        </w:rPr>
        <w:t>’</w:t>
      </w:r>
      <w:r w:rsidRPr="00A248A5">
        <w:rPr>
          <w:rFonts w:ascii="Arial" w:hAnsi="Arial" w:cs="Arial"/>
          <w:sz w:val="28"/>
          <w:szCs w:val="28"/>
          <w:lang w:val="cy-GB"/>
        </w:rPr>
        <w:t>u cynllun neu eu pwrpas eu hunain ar gyfer eu heiddo. Efallai y byddant yn dymuno gwerthu neu rentu a byddant yn gwneud y penderfyniadau economaidd sydd fwyaf priodol i</w:t>
      </w:r>
      <w:r w:rsidR="00B4259B" w:rsidRPr="00A248A5">
        <w:rPr>
          <w:rFonts w:ascii="Arial" w:hAnsi="Arial" w:cs="Arial"/>
          <w:sz w:val="28"/>
          <w:szCs w:val="28"/>
          <w:lang w:val="cy-GB"/>
        </w:rPr>
        <w:t>’</w:t>
      </w:r>
      <w:r w:rsidRPr="00A248A5">
        <w:rPr>
          <w:rFonts w:ascii="Arial" w:hAnsi="Arial" w:cs="Arial"/>
          <w:sz w:val="28"/>
          <w:szCs w:val="28"/>
          <w:lang w:val="cy-GB"/>
        </w:rPr>
        <w:t>w hamgylchiadau. Felly, mae rhagweld y llwybr y gallai perchennog ddymuno ei ddilyn yn anodd a bydd angen i</w:t>
      </w:r>
      <w:r w:rsidR="00B4259B" w:rsidRPr="00A248A5">
        <w:rPr>
          <w:rFonts w:ascii="Arial" w:hAnsi="Arial" w:cs="Arial"/>
          <w:sz w:val="28"/>
          <w:szCs w:val="28"/>
          <w:lang w:val="cy-GB"/>
        </w:rPr>
        <w:t>’</w:t>
      </w:r>
      <w:r w:rsidRPr="00A248A5">
        <w:rPr>
          <w:rFonts w:ascii="Arial" w:hAnsi="Arial" w:cs="Arial"/>
          <w:sz w:val="28"/>
          <w:szCs w:val="28"/>
          <w:lang w:val="cy-GB"/>
        </w:rPr>
        <w:t>r Cyngor a</w:t>
      </w:r>
      <w:r w:rsidR="00B4259B" w:rsidRPr="00A248A5">
        <w:rPr>
          <w:rFonts w:ascii="Arial" w:hAnsi="Arial" w:cs="Arial"/>
          <w:sz w:val="28"/>
          <w:szCs w:val="28"/>
          <w:lang w:val="cy-GB"/>
        </w:rPr>
        <w:t>’</w:t>
      </w:r>
      <w:r w:rsidRPr="00A248A5">
        <w:rPr>
          <w:rFonts w:ascii="Arial" w:hAnsi="Arial" w:cs="Arial"/>
          <w:sz w:val="28"/>
          <w:szCs w:val="28"/>
          <w:lang w:val="cy-GB"/>
        </w:rPr>
        <w:t>i bartn</w:t>
      </w:r>
      <w:bookmarkStart w:id="38" w:name="_GoBack"/>
      <w:bookmarkEnd w:id="38"/>
      <w:r w:rsidRPr="00A248A5">
        <w:rPr>
          <w:rFonts w:ascii="Arial" w:hAnsi="Arial" w:cs="Arial"/>
          <w:sz w:val="28"/>
          <w:szCs w:val="28"/>
          <w:lang w:val="cy-GB"/>
        </w:rPr>
        <w:t>eriaid weithio</w:t>
      </w:r>
      <w:r w:rsidR="00B4259B" w:rsidRPr="00A248A5">
        <w:rPr>
          <w:rFonts w:ascii="Arial" w:hAnsi="Arial" w:cs="Arial"/>
          <w:sz w:val="28"/>
          <w:szCs w:val="28"/>
          <w:lang w:val="cy-GB"/>
        </w:rPr>
        <w:t>’</w:t>
      </w:r>
      <w:r w:rsidRPr="00A248A5">
        <w:rPr>
          <w:rFonts w:ascii="Arial" w:hAnsi="Arial" w:cs="Arial"/>
          <w:sz w:val="28"/>
          <w:szCs w:val="28"/>
          <w:lang w:val="cy-GB"/>
        </w:rPr>
        <w:t>n agos â pherchnogion i benderfynu ar yr ateb gorau i bawb.</w:t>
      </w:r>
    </w:p>
    <w:p w14:paraId="4468F9CE" w14:textId="77777777" w:rsidR="001D0700" w:rsidRPr="00A248A5" w:rsidRDefault="001D0700" w:rsidP="00C137B9">
      <w:pPr>
        <w:rPr>
          <w:rFonts w:ascii="Arial" w:hAnsi="Arial" w:cs="Arial"/>
          <w:sz w:val="28"/>
          <w:szCs w:val="28"/>
          <w:lang w:val="cy-GB"/>
        </w:rPr>
      </w:pPr>
    </w:p>
    <w:p w14:paraId="0A441C25" w14:textId="1E51C1EE" w:rsidR="00842E76" w:rsidRPr="00A248A5" w:rsidRDefault="00D855A2" w:rsidP="00C137B9">
      <w:pPr>
        <w:rPr>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 xml:space="preserve">r Cyngor yn cynnig cymorth i berchnogion ddefnyddio eiddo gwag unwaith eto, gan gynnwys grantiau eiddo gwag a benthyciadau eiddo gwag. Os hoffech ragor o wybodaeth am y cymorth sydd ar gael i berchnogion eiddo gwag, chwiliwch am </w:t>
      </w:r>
      <w:r w:rsidR="00B4259B" w:rsidRPr="00A248A5">
        <w:rPr>
          <w:rFonts w:ascii="Arial" w:hAnsi="Arial" w:cs="Arial"/>
          <w:sz w:val="28"/>
          <w:szCs w:val="28"/>
          <w:lang w:val="cy-GB"/>
        </w:rPr>
        <w:t>“</w:t>
      </w:r>
      <w:hyperlink r:id="rId15" w:history="1">
        <w:r w:rsidRPr="00A248A5">
          <w:rPr>
            <w:rStyle w:val="Hyperlink"/>
            <w:rFonts w:ascii="Arial" w:hAnsi="Arial" w:cs="Arial"/>
            <w:sz w:val="28"/>
            <w:szCs w:val="28"/>
            <w:lang w:val="cy-GB"/>
          </w:rPr>
          <w:t>eiddo gwag</w:t>
        </w:r>
      </w:hyperlink>
      <w:r w:rsidR="00B4259B" w:rsidRPr="00A248A5">
        <w:rPr>
          <w:rFonts w:ascii="Arial" w:hAnsi="Arial" w:cs="Arial"/>
          <w:sz w:val="28"/>
          <w:szCs w:val="28"/>
          <w:lang w:val="cy-GB"/>
        </w:rPr>
        <w:t>”</w:t>
      </w:r>
      <w:r w:rsidR="00527635" w:rsidRPr="00A248A5">
        <w:rPr>
          <w:rFonts w:ascii="Arial" w:hAnsi="Arial" w:cs="Arial"/>
          <w:sz w:val="28"/>
          <w:szCs w:val="28"/>
          <w:lang w:val="cy-GB"/>
        </w:rPr>
        <w:t xml:space="preserve"> </w:t>
      </w:r>
      <w:r w:rsidRPr="00A248A5">
        <w:rPr>
          <w:rFonts w:ascii="Arial" w:hAnsi="Arial" w:cs="Arial"/>
          <w:sz w:val="28"/>
          <w:szCs w:val="28"/>
          <w:lang w:val="cy-GB"/>
        </w:rPr>
        <w:t>ar wefan y Cyngor</w:t>
      </w:r>
      <w:r w:rsidR="00527635" w:rsidRPr="00A248A5">
        <w:rPr>
          <w:rFonts w:ascii="Arial" w:hAnsi="Arial" w:cs="Arial"/>
          <w:sz w:val="28"/>
          <w:szCs w:val="28"/>
          <w:lang w:val="cy-GB"/>
        </w:rPr>
        <w:t xml:space="preserve">. </w:t>
      </w:r>
      <w:r w:rsidRPr="00A248A5">
        <w:rPr>
          <w:rFonts w:ascii="Arial" w:hAnsi="Arial" w:cs="Arial"/>
          <w:sz w:val="28"/>
          <w:szCs w:val="28"/>
          <w:lang w:val="cy-GB"/>
        </w:rPr>
        <w:t xml:space="preserve">Fel arall, cysylltwch ag </w:t>
      </w:r>
      <w:hyperlink r:id="rId16" w:history="1">
        <w:r w:rsidRPr="00A248A5">
          <w:rPr>
            <w:rStyle w:val="Hyperlink"/>
            <w:rFonts w:ascii="Arial" w:hAnsi="Arial" w:cs="Arial"/>
            <w:sz w:val="28"/>
            <w:szCs w:val="28"/>
            <w:lang w:val="cy-GB"/>
          </w:rPr>
          <w:t>emptyproperties@bridgend.gov.uk</w:t>
        </w:r>
      </w:hyperlink>
      <w:r w:rsidRPr="00A248A5">
        <w:rPr>
          <w:rFonts w:ascii="Arial" w:hAnsi="Arial" w:cs="Arial"/>
          <w:sz w:val="28"/>
          <w:szCs w:val="28"/>
          <w:lang w:val="cy-GB"/>
        </w:rPr>
        <w:t xml:space="preserve"> neu ffoniwch 01656 646342</w:t>
      </w:r>
      <w:r w:rsidR="00842E76" w:rsidRPr="00A248A5">
        <w:rPr>
          <w:rFonts w:ascii="Arial" w:hAnsi="Arial" w:cs="Arial"/>
          <w:sz w:val="28"/>
          <w:szCs w:val="28"/>
          <w:lang w:val="cy-GB"/>
        </w:rPr>
        <w:t>.</w:t>
      </w:r>
    </w:p>
    <w:p w14:paraId="3FC0AD2A" w14:textId="77777777" w:rsidR="006B75DC" w:rsidRPr="00A248A5" w:rsidRDefault="006B75DC" w:rsidP="00C137B9">
      <w:pPr>
        <w:rPr>
          <w:rFonts w:ascii="Arial" w:eastAsia="Times New Roman" w:hAnsi="Arial" w:cs="Arial"/>
          <w:sz w:val="28"/>
          <w:szCs w:val="28"/>
          <w:lang w:val="cy-GB"/>
        </w:rPr>
      </w:pPr>
    </w:p>
    <w:p w14:paraId="257C3777" w14:textId="13DBB788" w:rsidR="00D04EEE" w:rsidRPr="00A248A5" w:rsidRDefault="00D855A2" w:rsidP="0011179B">
      <w:pPr>
        <w:rPr>
          <w:rFonts w:ascii="Arial" w:eastAsia="Times New Roman" w:hAnsi="Arial" w:cs="Arial"/>
          <w:sz w:val="28"/>
          <w:szCs w:val="28"/>
          <w:lang w:val="cy-GB"/>
        </w:rPr>
      </w:pPr>
      <w:r w:rsidRPr="00A248A5">
        <w:rPr>
          <w:rFonts w:ascii="Arial" w:eastAsia="Times New Roman" w:hAnsi="Arial" w:cs="Arial"/>
          <w:sz w:val="28"/>
          <w:szCs w:val="28"/>
          <w:lang w:val="cy-GB"/>
        </w:rPr>
        <w:t>Fodd bynnag, pan fo eiddo yn parhau i fod yn wag ac mewn cyflwr gwael, yn niweidiol neu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niwsans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gymuned, bydd y Cyngor yn ystyried defnyddio ei bwerau deddfwriaethol i unioni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effaith andwyol ar y gymuned a defnyddio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unwaith eto. Mae Atodiad 1 yn amlinellu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camau gorfodi sydd ar gael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Cyngor</w:t>
      </w:r>
      <w:r w:rsidR="001E4AB1" w:rsidRPr="00A248A5">
        <w:rPr>
          <w:rFonts w:ascii="Arial" w:eastAsia="Times New Roman" w:hAnsi="Arial" w:cs="Arial"/>
          <w:sz w:val="28"/>
          <w:szCs w:val="28"/>
          <w:lang w:val="cy-GB"/>
        </w:rPr>
        <w:t>.</w:t>
      </w:r>
    </w:p>
    <w:p w14:paraId="2DFE85EA" w14:textId="77777777" w:rsidR="003F7738" w:rsidRPr="00A248A5" w:rsidRDefault="003F7738" w:rsidP="00C137B9">
      <w:pPr>
        <w:rPr>
          <w:rFonts w:ascii="Arial" w:hAnsi="Arial" w:cs="Arial"/>
          <w:sz w:val="28"/>
          <w:szCs w:val="28"/>
          <w:lang w:val="cy-GB"/>
        </w:rPr>
      </w:pPr>
    </w:p>
    <w:p w14:paraId="29983F0F" w14:textId="3404A1DC" w:rsidR="006B75DC" w:rsidRPr="00A248A5" w:rsidRDefault="00D855A2" w:rsidP="00C137B9">
      <w:pPr>
        <w:rPr>
          <w:rFonts w:ascii="Arial" w:hAnsi="Arial" w:cs="Arial"/>
          <w:sz w:val="28"/>
          <w:szCs w:val="28"/>
          <w:lang w:val="cy-GB"/>
        </w:rPr>
      </w:pPr>
      <w:r w:rsidRPr="00A248A5">
        <w:rPr>
          <w:rFonts w:ascii="Arial" w:hAnsi="Arial" w:cs="Arial"/>
          <w:sz w:val="28"/>
          <w:szCs w:val="28"/>
          <w:lang w:val="cy-GB"/>
        </w:rPr>
        <w:t>Mae cyfleoedd yn codi o bryd i</w:t>
      </w:r>
      <w:r w:rsidR="00B4259B" w:rsidRPr="00A248A5">
        <w:rPr>
          <w:rFonts w:ascii="Arial" w:hAnsi="Arial" w:cs="Arial"/>
          <w:sz w:val="28"/>
          <w:szCs w:val="28"/>
          <w:lang w:val="cy-GB"/>
        </w:rPr>
        <w:t>’</w:t>
      </w:r>
      <w:r w:rsidRPr="00A248A5">
        <w:rPr>
          <w:rFonts w:ascii="Arial" w:hAnsi="Arial" w:cs="Arial"/>
          <w:sz w:val="28"/>
          <w:szCs w:val="28"/>
          <w:lang w:val="cy-GB"/>
        </w:rPr>
        <w:t xml:space="preserve">w gilydd i ddefnyddio eiddo </w:t>
      </w:r>
      <w:r w:rsidR="004C5DA8">
        <w:rPr>
          <w:rFonts w:ascii="Arial" w:hAnsi="Arial" w:cs="Arial"/>
          <w:sz w:val="28"/>
          <w:szCs w:val="28"/>
          <w:lang w:val="cy-GB"/>
        </w:rPr>
        <w:t>dib</w:t>
      </w:r>
      <w:r w:rsidRPr="00A248A5">
        <w:rPr>
          <w:rFonts w:ascii="Arial" w:hAnsi="Arial" w:cs="Arial"/>
          <w:sz w:val="28"/>
          <w:szCs w:val="28"/>
          <w:lang w:val="cy-GB"/>
        </w:rPr>
        <w:t>reswyl unwaith eto, fel eiddo preswyl. Mae hyn yn cynnwys eiddo masnachol, eglwysi, capeli a</w:t>
      </w:r>
      <w:r w:rsidR="00B4259B" w:rsidRPr="00A248A5">
        <w:rPr>
          <w:rFonts w:ascii="Arial" w:hAnsi="Arial" w:cs="Arial"/>
          <w:sz w:val="28"/>
          <w:szCs w:val="28"/>
          <w:lang w:val="cy-GB"/>
        </w:rPr>
        <w:t>’</w:t>
      </w:r>
      <w:r w:rsidRPr="00A248A5">
        <w:rPr>
          <w:rFonts w:ascii="Arial" w:hAnsi="Arial" w:cs="Arial"/>
          <w:sz w:val="28"/>
          <w:szCs w:val="28"/>
          <w:lang w:val="cy-GB"/>
        </w:rPr>
        <w:t xml:space="preserve">r mathau hynny o eiddo y mae Asiantaeth y Swyddfa Brisio Cyllid y Wlad yn eu dileu oddi ar y Rhestr Brisio gan nad ydynt yn </w:t>
      </w:r>
      <w:r w:rsidR="00B23376">
        <w:rPr>
          <w:rFonts w:ascii="Arial" w:hAnsi="Arial" w:cs="Arial"/>
          <w:sz w:val="28"/>
          <w:szCs w:val="28"/>
          <w:lang w:val="cy-GB"/>
        </w:rPr>
        <w:t>addas</w:t>
      </w:r>
      <w:r w:rsidRPr="00A248A5">
        <w:rPr>
          <w:rFonts w:ascii="Arial" w:hAnsi="Arial" w:cs="Arial"/>
          <w:sz w:val="28"/>
          <w:szCs w:val="28"/>
          <w:lang w:val="cy-GB"/>
        </w:rPr>
        <w:t xml:space="preserve"> i fyw ynddynt neu eu bod mewn cyflwr gwael. Er nad yw</w:t>
      </w:r>
      <w:r w:rsidR="00B4259B" w:rsidRPr="00A248A5">
        <w:rPr>
          <w:rFonts w:ascii="Arial" w:hAnsi="Arial" w:cs="Arial"/>
          <w:sz w:val="28"/>
          <w:szCs w:val="28"/>
          <w:lang w:val="cy-GB"/>
        </w:rPr>
        <w:t>’</w:t>
      </w:r>
      <w:r w:rsidRPr="00A248A5">
        <w:rPr>
          <w:rFonts w:ascii="Arial" w:hAnsi="Arial" w:cs="Arial"/>
          <w:sz w:val="28"/>
          <w:szCs w:val="28"/>
          <w:lang w:val="cy-GB"/>
        </w:rPr>
        <w:t>r eiddo h</w:t>
      </w:r>
      <w:r w:rsidR="0008027F" w:rsidRPr="00A248A5">
        <w:rPr>
          <w:rFonts w:ascii="Arial" w:hAnsi="Arial" w:cs="Arial"/>
          <w:sz w:val="28"/>
          <w:szCs w:val="28"/>
          <w:lang w:val="cy-GB"/>
        </w:rPr>
        <w:t>w</w:t>
      </w:r>
      <w:r w:rsidRPr="00A248A5">
        <w:rPr>
          <w:rFonts w:ascii="Arial" w:hAnsi="Arial" w:cs="Arial"/>
          <w:sz w:val="28"/>
          <w:szCs w:val="28"/>
          <w:lang w:val="cy-GB"/>
        </w:rPr>
        <w:t>n yn rhan o</w:t>
      </w:r>
      <w:r w:rsidR="00B4259B" w:rsidRPr="00A248A5">
        <w:rPr>
          <w:rFonts w:ascii="Arial" w:hAnsi="Arial" w:cs="Arial"/>
          <w:sz w:val="28"/>
          <w:szCs w:val="28"/>
          <w:lang w:val="cy-GB"/>
        </w:rPr>
        <w:t>’</w:t>
      </w:r>
      <w:r w:rsidRPr="00A248A5">
        <w:rPr>
          <w:rFonts w:ascii="Arial" w:hAnsi="Arial" w:cs="Arial"/>
          <w:sz w:val="28"/>
          <w:szCs w:val="28"/>
          <w:lang w:val="cy-GB"/>
        </w:rPr>
        <w:t>r diffiniad cenedlaethol o eiddo gwag, pan fo cyfle o</w:t>
      </w:r>
      <w:r w:rsidR="00B4259B" w:rsidRPr="00A248A5">
        <w:rPr>
          <w:rFonts w:ascii="Arial" w:hAnsi="Arial" w:cs="Arial"/>
          <w:sz w:val="28"/>
          <w:szCs w:val="28"/>
          <w:lang w:val="cy-GB"/>
        </w:rPr>
        <w:t>’</w:t>
      </w:r>
      <w:r w:rsidRPr="00A248A5">
        <w:rPr>
          <w:rFonts w:ascii="Arial" w:hAnsi="Arial" w:cs="Arial"/>
          <w:sz w:val="28"/>
          <w:szCs w:val="28"/>
          <w:lang w:val="cy-GB"/>
        </w:rPr>
        <w:t xml:space="preserve">r fath yn codi, byddant yn cael eu hystyried ar sail </w:t>
      </w:r>
      <w:r w:rsidR="0008027F" w:rsidRPr="00A248A5">
        <w:rPr>
          <w:rFonts w:ascii="Arial" w:hAnsi="Arial" w:cs="Arial"/>
          <w:sz w:val="28"/>
          <w:szCs w:val="28"/>
          <w:lang w:val="cy-GB"/>
        </w:rPr>
        <w:t xml:space="preserve">achosion </w:t>
      </w:r>
      <w:r w:rsidRPr="00A248A5">
        <w:rPr>
          <w:rFonts w:ascii="Arial" w:hAnsi="Arial" w:cs="Arial"/>
          <w:sz w:val="28"/>
          <w:szCs w:val="28"/>
          <w:lang w:val="cy-GB"/>
        </w:rPr>
        <w:t xml:space="preserve">unigol </w:t>
      </w:r>
      <w:r w:rsidR="0008027F" w:rsidRPr="00A248A5">
        <w:rPr>
          <w:rFonts w:ascii="Arial" w:hAnsi="Arial" w:cs="Arial"/>
          <w:sz w:val="28"/>
          <w:szCs w:val="28"/>
          <w:lang w:val="cy-GB"/>
        </w:rPr>
        <w:t>a bydd</w:t>
      </w:r>
      <w:r w:rsidRPr="00A248A5">
        <w:rPr>
          <w:rFonts w:ascii="Arial" w:hAnsi="Arial" w:cs="Arial"/>
          <w:sz w:val="28"/>
          <w:szCs w:val="28"/>
          <w:lang w:val="cy-GB"/>
        </w:rPr>
        <w:t xml:space="preserve"> perfformiad a chynnydd yn cael eu mesur ar wahân</w:t>
      </w:r>
      <w:r w:rsidR="006B75DC" w:rsidRPr="00A248A5">
        <w:rPr>
          <w:rFonts w:ascii="Arial" w:hAnsi="Arial" w:cs="Arial"/>
          <w:sz w:val="28"/>
          <w:szCs w:val="28"/>
          <w:lang w:val="cy-GB"/>
        </w:rPr>
        <w:t>.</w:t>
      </w:r>
    </w:p>
    <w:p w14:paraId="186423CC" w14:textId="7DC61357" w:rsidR="00477878" w:rsidRPr="00A248A5" w:rsidRDefault="0008027F" w:rsidP="00C137B9">
      <w:pPr>
        <w:pStyle w:val="Heading3"/>
        <w:spacing w:before="0"/>
        <w:rPr>
          <w:rFonts w:ascii="Arial" w:eastAsia="Times New Roman" w:hAnsi="Arial" w:cs="Arial"/>
          <w:color w:val="008688"/>
          <w:sz w:val="28"/>
          <w:szCs w:val="28"/>
          <w:lang w:val="cy-GB"/>
        </w:rPr>
      </w:pPr>
      <w:bookmarkStart w:id="39" w:name="_Toc515455700"/>
      <w:bookmarkStart w:id="40" w:name="_Toc33541700"/>
      <w:r w:rsidRPr="00A248A5">
        <w:rPr>
          <w:rFonts w:ascii="Arial" w:eastAsia="Times New Roman" w:hAnsi="Arial" w:cs="Arial"/>
          <w:color w:val="008688"/>
          <w:sz w:val="28"/>
          <w:szCs w:val="28"/>
          <w:lang w:val="cy-GB"/>
        </w:rPr>
        <w:lastRenderedPageBreak/>
        <w:t>Sut y mae</w:t>
      </w:r>
      <w:r w:rsidR="00B4259B" w:rsidRPr="00A248A5">
        <w:rPr>
          <w:rFonts w:ascii="Arial" w:eastAsia="Times New Roman" w:hAnsi="Arial" w:cs="Arial"/>
          <w:color w:val="008688"/>
          <w:sz w:val="28"/>
          <w:szCs w:val="28"/>
          <w:lang w:val="cy-GB"/>
        </w:rPr>
        <w:t>’</w:t>
      </w:r>
      <w:r w:rsidRPr="00A248A5">
        <w:rPr>
          <w:rFonts w:ascii="Arial" w:eastAsia="Times New Roman" w:hAnsi="Arial" w:cs="Arial"/>
          <w:color w:val="008688"/>
          <w:sz w:val="28"/>
          <w:szCs w:val="28"/>
          <w:lang w:val="cy-GB"/>
        </w:rPr>
        <w:t>r Cyngor yn blaenoriaethu eiddo gwag</w:t>
      </w:r>
      <w:bookmarkEnd w:id="39"/>
      <w:bookmarkEnd w:id="40"/>
      <w:r w:rsidR="00477878" w:rsidRPr="00A248A5">
        <w:rPr>
          <w:rFonts w:ascii="Arial" w:eastAsia="Times New Roman" w:hAnsi="Arial" w:cs="Arial"/>
          <w:color w:val="008688"/>
          <w:sz w:val="28"/>
          <w:szCs w:val="28"/>
          <w:lang w:val="cy-GB"/>
        </w:rPr>
        <w:t xml:space="preserve"> </w:t>
      </w:r>
    </w:p>
    <w:p w14:paraId="54BE0F04" w14:textId="77777777" w:rsidR="00477878" w:rsidRPr="00A248A5" w:rsidRDefault="00477878" w:rsidP="00C137B9">
      <w:pPr>
        <w:rPr>
          <w:rFonts w:ascii="Arial" w:eastAsia="Times New Roman" w:hAnsi="Arial" w:cs="Arial"/>
          <w:sz w:val="28"/>
          <w:szCs w:val="28"/>
          <w:lang w:val="cy-GB"/>
        </w:rPr>
      </w:pPr>
    </w:p>
    <w:p w14:paraId="1E9BB957" w14:textId="45E704AE" w:rsidR="00930546" w:rsidRPr="00A248A5" w:rsidRDefault="0008027F" w:rsidP="00A673E5">
      <w:pPr>
        <w:rPr>
          <w:rFonts w:ascii="Arial" w:eastAsia="Times New Roman" w:hAnsi="Arial" w:cs="Arial"/>
          <w:sz w:val="28"/>
          <w:szCs w:val="28"/>
          <w:lang w:val="cy-GB"/>
        </w:rPr>
      </w:pPr>
      <w:r w:rsidRPr="00A248A5">
        <w:rPr>
          <w:rFonts w:ascii="Arial" w:eastAsia="Times New Roman" w:hAnsi="Arial" w:cs="Arial"/>
          <w:sz w:val="28"/>
          <w:szCs w:val="28"/>
          <w:lang w:val="cy-GB"/>
        </w:rPr>
        <w:t>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r Cyngor yn defnyddio dull sgorio gwrthrychol, yn seiliedig i gychwyn ar wybodaeth bwrdd gwaith </w:t>
      </w:r>
      <w:r w:rsidR="002973EA">
        <w:rPr>
          <w:rFonts w:ascii="Arial" w:eastAsia="Times New Roman" w:hAnsi="Arial" w:cs="Arial"/>
          <w:sz w:val="28"/>
          <w:szCs w:val="28"/>
          <w:lang w:val="cy-GB"/>
        </w:rPr>
        <w:t>sydd gan</w:t>
      </w:r>
      <w:r w:rsidRPr="00A248A5">
        <w:rPr>
          <w:rFonts w:ascii="Arial" w:eastAsia="Times New Roman" w:hAnsi="Arial" w:cs="Arial"/>
          <w:sz w:val="28"/>
          <w:szCs w:val="28"/>
          <w:lang w:val="cy-GB"/>
        </w:rPr>
        <w:t xml:space="preserve"> wasanaethau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Cyngor, i flaenoriaethu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gwag y bydd yn canolbwyntio arno. Dyma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ddau benderfynydd allweddol</w:t>
      </w:r>
      <w:r w:rsidR="00930546" w:rsidRPr="00A248A5">
        <w:rPr>
          <w:rFonts w:ascii="Arial" w:eastAsia="Times New Roman" w:hAnsi="Arial" w:cs="Arial"/>
          <w:sz w:val="28"/>
          <w:szCs w:val="28"/>
          <w:lang w:val="cy-GB"/>
        </w:rPr>
        <w:t>:</w:t>
      </w:r>
    </w:p>
    <w:p w14:paraId="55A988A9" w14:textId="77777777" w:rsidR="00930546" w:rsidRPr="00A248A5" w:rsidRDefault="00930546" w:rsidP="00A673E5">
      <w:pPr>
        <w:rPr>
          <w:rFonts w:ascii="Arial" w:eastAsia="Times New Roman" w:hAnsi="Arial" w:cs="Arial"/>
          <w:sz w:val="28"/>
          <w:szCs w:val="28"/>
          <w:lang w:val="cy-GB"/>
        </w:rPr>
      </w:pPr>
    </w:p>
    <w:p w14:paraId="03876808" w14:textId="0B8DFCA1" w:rsidR="00930546" w:rsidRPr="00A248A5" w:rsidRDefault="0017771B" w:rsidP="00F0576F">
      <w:pPr>
        <w:pStyle w:val="ListParagraph"/>
        <w:numPr>
          <w:ilvl w:val="0"/>
          <w:numId w:val="47"/>
        </w:numPr>
        <w:rPr>
          <w:rFonts w:ascii="Arial" w:eastAsia="Times New Roman" w:hAnsi="Arial" w:cs="Arial"/>
          <w:sz w:val="28"/>
          <w:szCs w:val="28"/>
          <w:lang w:val="cy-GB"/>
        </w:rPr>
      </w:pPr>
      <w:r w:rsidRPr="00A248A5">
        <w:rPr>
          <w:rFonts w:ascii="Arial" w:eastAsia="Times New Roman" w:hAnsi="Arial" w:cs="Arial"/>
          <w:sz w:val="28"/>
          <w:szCs w:val="28"/>
          <w:lang w:val="cy-GB"/>
        </w:rPr>
        <w:t>yr effaith y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yn ei chael ar y gymuned</w:t>
      </w:r>
      <w:r w:rsidR="00930546" w:rsidRPr="00A248A5">
        <w:rPr>
          <w:rFonts w:ascii="Arial" w:eastAsia="Times New Roman" w:hAnsi="Arial" w:cs="Arial"/>
          <w:sz w:val="28"/>
          <w:szCs w:val="28"/>
          <w:lang w:val="cy-GB"/>
        </w:rPr>
        <w:t>;</w:t>
      </w:r>
      <w:r w:rsidR="00DB1379" w:rsidRPr="00A248A5">
        <w:rPr>
          <w:rFonts w:ascii="Arial" w:eastAsia="Times New Roman" w:hAnsi="Arial" w:cs="Arial"/>
          <w:sz w:val="28"/>
          <w:szCs w:val="28"/>
          <w:lang w:val="cy-GB"/>
        </w:rPr>
        <w:t xml:space="preserve"> a</w:t>
      </w:r>
    </w:p>
    <w:p w14:paraId="1A52F85A" w14:textId="54ECEF0F" w:rsidR="003A7D3E" w:rsidRPr="00A248A5" w:rsidRDefault="0017771B" w:rsidP="00F0576F">
      <w:pPr>
        <w:pStyle w:val="ListParagraph"/>
        <w:numPr>
          <w:ilvl w:val="0"/>
          <w:numId w:val="47"/>
        </w:numPr>
        <w:rPr>
          <w:rFonts w:ascii="Arial" w:eastAsia="Times New Roman" w:hAnsi="Arial" w:cs="Arial"/>
          <w:sz w:val="28"/>
          <w:szCs w:val="28"/>
          <w:lang w:val="cy-GB"/>
        </w:rPr>
      </w:pPr>
      <w:r w:rsidRPr="00A248A5">
        <w:rPr>
          <w:rFonts w:ascii="Arial" w:eastAsia="Times New Roman" w:hAnsi="Arial" w:cs="Arial"/>
          <w:sz w:val="28"/>
          <w:szCs w:val="28"/>
          <w:lang w:val="cy-GB"/>
        </w:rPr>
        <w:t>lleoliad yr eiddo</w:t>
      </w:r>
      <w:r w:rsidR="00490D3F" w:rsidRPr="00A248A5">
        <w:rPr>
          <w:rFonts w:ascii="Arial" w:eastAsia="Times New Roman" w:hAnsi="Arial" w:cs="Arial"/>
          <w:sz w:val="28"/>
          <w:szCs w:val="28"/>
          <w:lang w:val="cy-GB"/>
        </w:rPr>
        <w:t>.</w:t>
      </w:r>
      <w:r w:rsidR="00A673E5" w:rsidRPr="00A248A5">
        <w:rPr>
          <w:rFonts w:ascii="Arial" w:eastAsia="Times New Roman" w:hAnsi="Arial" w:cs="Arial"/>
          <w:sz w:val="28"/>
          <w:szCs w:val="28"/>
          <w:lang w:val="cy-GB"/>
        </w:rPr>
        <w:t xml:space="preserve"> </w:t>
      </w:r>
    </w:p>
    <w:p w14:paraId="2801B7B3" w14:textId="1B6CC3E0" w:rsidR="00DA5589" w:rsidRPr="00A248A5" w:rsidRDefault="009C61D2" w:rsidP="00A673E5">
      <w:pPr>
        <w:rPr>
          <w:rFonts w:ascii="Arial" w:eastAsia="Times New Roman" w:hAnsi="Arial" w:cs="Arial"/>
          <w:sz w:val="28"/>
          <w:szCs w:val="28"/>
          <w:lang w:val="cy-GB"/>
        </w:rPr>
      </w:pPr>
      <w:r w:rsidRPr="00A248A5">
        <w:rPr>
          <w:rFonts w:ascii="Arial" w:eastAsia="Times New Roman" w:hAnsi="Arial" w:cs="Arial"/>
          <w:sz w:val="28"/>
          <w:szCs w:val="28"/>
          <w:lang w:val="cy-GB"/>
        </w:rPr>
        <w:t xml:space="preserve"> </w:t>
      </w:r>
    </w:p>
    <w:p w14:paraId="51D4D58C" w14:textId="578FF5F2" w:rsidR="00DA5589" w:rsidRPr="00A248A5" w:rsidRDefault="0017771B" w:rsidP="00DA5589">
      <w:pPr>
        <w:rPr>
          <w:rFonts w:ascii="Arial" w:eastAsia="Times New Roman" w:hAnsi="Arial" w:cs="Arial"/>
          <w:sz w:val="28"/>
          <w:szCs w:val="28"/>
          <w:lang w:val="cy-GB"/>
        </w:rPr>
      </w:pPr>
      <w:r w:rsidRPr="00A248A5">
        <w:rPr>
          <w:rFonts w:ascii="Arial" w:eastAsia="Times New Roman" w:hAnsi="Arial" w:cs="Arial"/>
          <w:sz w:val="28"/>
          <w:szCs w:val="28"/>
          <w:lang w:val="cy-GB"/>
        </w:rPr>
        <w:t>Cyfrifir cyfanswm sgôr ar gyfer eiddo gwag trwy ystyried y meini prawf canlynol</w:t>
      </w:r>
      <w:r w:rsidR="00F75874" w:rsidRPr="00A248A5">
        <w:rPr>
          <w:rFonts w:ascii="Arial" w:eastAsia="Times New Roman" w:hAnsi="Arial" w:cs="Arial"/>
          <w:sz w:val="28"/>
          <w:szCs w:val="28"/>
          <w:lang w:val="cy-GB"/>
        </w:rPr>
        <w:t>.</w:t>
      </w:r>
    </w:p>
    <w:p w14:paraId="73FBC8A1" w14:textId="77777777" w:rsidR="00DA5589" w:rsidRPr="00A248A5" w:rsidRDefault="00DA5589" w:rsidP="00A673E5">
      <w:pPr>
        <w:rPr>
          <w:rFonts w:ascii="Arial" w:eastAsia="Times New Roman" w:hAnsi="Arial" w:cs="Arial"/>
          <w:sz w:val="28"/>
          <w:szCs w:val="28"/>
          <w:lang w:val="cy-GB"/>
        </w:rPr>
      </w:pPr>
    </w:p>
    <w:p w14:paraId="4E2F6C69" w14:textId="1FC7DF7B" w:rsidR="00A673E5" w:rsidRPr="00A248A5" w:rsidRDefault="0017771B" w:rsidP="00A673E5">
      <w:pPr>
        <w:rPr>
          <w:rFonts w:ascii="Arial" w:eastAsia="Times New Roman" w:hAnsi="Arial" w:cs="Arial"/>
          <w:sz w:val="28"/>
          <w:szCs w:val="28"/>
          <w:lang w:val="cy-GB"/>
        </w:rPr>
      </w:pPr>
      <w:r w:rsidRPr="00A248A5">
        <w:rPr>
          <w:rFonts w:ascii="Arial" w:eastAsia="Times New Roman" w:hAnsi="Arial" w:cs="Arial"/>
          <w:sz w:val="28"/>
          <w:szCs w:val="28"/>
          <w:lang w:val="cy-GB"/>
        </w:rPr>
        <w:t>Yr eiddo â</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sgôr uchaf yw</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flaenoriaeth uchaf</w:t>
      </w:r>
      <w:r w:rsidR="00AB58CE"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 xml:space="preserve">Esbonnir y meini prawf, nad ydynt mewn unrhyw drefn arbennig, yn </w:t>
      </w:r>
      <w:r w:rsidR="002973EA">
        <w:rPr>
          <w:rFonts w:ascii="Arial" w:eastAsia="Times New Roman" w:hAnsi="Arial" w:cs="Arial"/>
          <w:sz w:val="28"/>
          <w:szCs w:val="28"/>
          <w:lang w:val="cy-GB"/>
        </w:rPr>
        <w:t>fanylach</w:t>
      </w:r>
      <w:r w:rsidRPr="00A248A5">
        <w:rPr>
          <w:rFonts w:ascii="Arial" w:eastAsia="Times New Roman" w:hAnsi="Arial" w:cs="Arial"/>
          <w:sz w:val="28"/>
          <w:szCs w:val="28"/>
          <w:lang w:val="cy-GB"/>
        </w:rPr>
        <w:t xml:space="preserve"> isod</w:t>
      </w:r>
      <w:r w:rsidR="00EF1C40" w:rsidRPr="00A248A5">
        <w:rPr>
          <w:rFonts w:ascii="Arial" w:eastAsia="Times New Roman" w:hAnsi="Arial" w:cs="Arial"/>
          <w:sz w:val="28"/>
          <w:szCs w:val="28"/>
          <w:lang w:val="cy-GB"/>
        </w:rPr>
        <w:t>.</w:t>
      </w:r>
    </w:p>
    <w:p w14:paraId="0C5ED416" w14:textId="77777777" w:rsidR="00477878" w:rsidRPr="00A248A5" w:rsidRDefault="00477878" w:rsidP="00C137B9">
      <w:pPr>
        <w:rPr>
          <w:rFonts w:ascii="Arial" w:eastAsia="Times New Roman" w:hAnsi="Arial" w:cs="Arial"/>
          <w:sz w:val="28"/>
          <w:szCs w:val="28"/>
          <w:lang w:val="cy-GB"/>
        </w:rPr>
      </w:pPr>
    </w:p>
    <w:p w14:paraId="2CFAFE99" w14:textId="7B1BCF40" w:rsidR="00477878" w:rsidRPr="00A248A5" w:rsidRDefault="0014450A" w:rsidP="0014450A">
      <w:pPr>
        <w:pStyle w:val="ListParagraph"/>
        <w:numPr>
          <w:ilvl w:val="0"/>
          <w:numId w:val="33"/>
        </w:numPr>
        <w:rPr>
          <w:rFonts w:ascii="Arial" w:eastAsia="Times New Roman" w:hAnsi="Arial" w:cs="Arial"/>
          <w:b/>
          <w:sz w:val="28"/>
          <w:szCs w:val="28"/>
          <w:lang w:val="cy-GB"/>
        </w:rPr>
      </w:pPr>
      <w:r w:rsidRPr="00A248A5">
        <w:rPr>
          <w:rFonts w:ascii="Arial" w:eastAsia="Times New Roman" w:hAnsi="Arial" w:cs="Arial"/>
          <w:b/>
          <w:sz w:val="28"/>
          <w:szCs w:val="28"/>
          <w:lang w:val="cy-GB"/>
        </w:rPr>
        <w:t>Os yw</w:t>
      </w:r>
      <w:r w:rsidR="00B4259B" w:rsidRPr="00A248A5">
        <w:rPr>
          <w:rFonts w:ascii="Arial" w:eastAsia="Times New Roman" w:hAnsi="Arial" w:cs="Arial"/>
          <w:b/>
          <w:sz w:val="28"/>
          <w:szCs w:val="28"/>
          <w:lang w:val="cy-GB"/>
        </w:rPr>
        <w:t>’</w:t>
      </w:r>
      <w:r w:rsidRPr="00A248A5">
        <w:rPr>
          <w:rFonts w:ascii="Arial" w:eastAsia="Times New Roman" w:hAnsi="Arial" w:cs="Arial"/>
          <w:b/>
          <w:sz w:val="28"/>
          <w:szCs w:val="28"/>
          <w:lang w:val="cy-GB"/>
        </w:rPr>
        <w:t>r eiddo yn niwsans</w:t>
      </w:r>
      <w:r w:rsidRPr="00A248A5">
        <w:rPr>
          <w:rFonts w:ascii="Arial" w:eastAsia="Times New Roman" w:hAnsi="Arial" w:cs="Arial"/>
          <w:sz w:val="28"/>
          <w:szCs w:val="28"/>
          <w:lang w:val="cy-GB"/>
        </w:rPr>
        <w:t xml:space="preserve"> </w:t>
      </w:r>
      <w:r w:rsidR="00316863" w:rsidRPr="00A248A5">
        <w:rPr>
          <w:rFonts w:ascii="Arial" w:eastAsia="Times New Roman" w:hAnsi="Arial" w:cs="Arial"/>
          <w:sz w:val="28"/>
          <w:szCs w:val="28"/>
          <w:lang w:val="cy-GB"/>
        </w:rPr>
        <w:t xml:space="preserve">– </w:t>
      </w:r>
      <w:r w:rsidRPr="00A248A5">
        <w:rPr>
          <w:rFonts w:ascii="Arial" w:eastAsia="Times New Roman" w:hAnsi="Arial" w:cs="Arial"/>
          <w:bCs/>
          <w:sz w:val="28"/>
          <w:szCs w:val="28"/>
          <w:lang w:val="cy-GB"/>
        </w:rPr>
        <w:t>pan fo rhybudd wedi ei gyflwyno am resymau iechyd yr amgylchedd e.e. i gyflawni</w:t>
      </w:r>
      <w:r w:rsidR="00B4259B" w:rsidRPr="00A248A5">
        <w:rPr>
          <w:rFonts w:ascii="Arial" w:eastAsia="Times New Roman" w:hAnsi="Arial" w:cs="Arial"/>
          <w:bCs/>
          <w:sz w:val="28"/>
          <w:szCs w:val="28"/>
          <w:lang w:val="cy-GB"/>
        </w:rPr>
        <w:t>’</w:t>
      </w:r>
      <w:r w:rsidRPr="00A248A5">
        <w:rPr>
          <w:rFonts w:ascii="Arial" w:eastAsia="Times New Roman" w:hAnsi="Arial" w:cs="Arial"/>
          <w:bCs/>
          <w:sz w:val="28"/>
          <w:szCs w:val="28"/>
          <w:lang w:val="cy-GB"/>
        </w:rPr>
        <w:t xml:space="preserve">r gwaith o waredu neu ddinistrio llygod mawr neu lygod bach ar dir neu i ddiogelu mynediad heb awdurdod i adeilad gwag neu ei atal rhag </w:t>
      </w:r>
      <w:r w:rsidR="002973EA">
        <w:rPr>
          <w:rFonts w:ascii="Arial" w:eastAsia="Times New Roman" w:hAnsi="Arial" w:cs="Arial"/>
          <w:bCs/>
          <w:sz w:val="28"/>
          <w:szCs w:val="28"/>
          <w:lang w:val="cy-GB"/>
        </w:rPr>
        <w:t>b</w:t>
      </w:r>
      <w:r w:rsidRPr="00A248A5">
        <w:rPr>
          <w:rFonts w:ascii="Arial" w:eastAsia="Times New Roman" w:hAnsi="Arial" w:cs="Arial"/>
          <w:bCs/>
          <w:sz w:val="28"/>
          <w:szCs w:val="28"/>
          <w:lang w:val="cy-GB"/>
        </w:rPr>
        <w:t>od yn berygl i iechyd y cyhoedd</w:t>
      </w:r>
      <w:r w:rsidR="009F0E2D" w:rsidRPr="00A248A5">
        <w:rPr>
          <w:rFonts w:ascii="Arial" w:eastAsia="Times New Roman" w:hAnsi="Arial" w:cs="Arial"/>
          <w:b/>
          <w:sz w:val="28"/>
          <w:szCs w:val="28"/>
          <w:lang w:val="cy-GB"/>
        </w:rPr>
        <w:t>.</w:t>
      </w:r>
    </w:p>
    <w:p w14:paraId="34060CAC" w14:textId="77777777" w:rsidR="00363ACF" w:rsidRPr="00A248A5" w:rsidRDefault="00363ACF" w:rsidP="00363ACF">
      <w:pPr>
        <w:rPr>
          <w:rFonts w:ascii="Arial" w:eastAsia="Times New Roman" w:hAnsi="Arial" w:cs="Arial"/>
          <w:b/>
          <w:sz w:val="28"/>
          <w:szCs w:val="28"/>
          <w:lang w:val="cy-GB"/>
        </w:rPr>
      </w:pPr>
    </w:p>
    <w:p w14:paraId="6720FB33" w14:textId="6D34E398" w:rsidR="00477878" w:rsidRPr="00A248A5" w:rsidRDefault="00910443" w:rsidP="00910443">
      <w:pPr>
        <w:pStyle w:val="ListParagraph"/>
        <w:numPr>
          <w:ilvl w:val="0"/>
          <w:numId w:val="33"/>
        </w:numPr>
        <w:rPr>
          <w:rFonts w:ascii="Arial" w:eastAsia="Times New Roman" w:hAnsi="Arial" w:cs="Arial"/>
          <w:sz w:val="28"/>
          <w:szCs w:val="28"/>
          <w:lang w:val="cy-GB"/>
        </w:rPr>
      </w:pPr>
      <w:r w:rsidRPr="00A248A5">
        <w:rPr>
          <w:rFonts w:ascii="Arial" w:eastAsia="Times New Roman" w:hAnsi="Arial" w:cs="Arial"/>
          <w:b/>
          <w:sz w:val="28"/>
          <w:szCs w:val="28"/>
          <w:lang w:val="cy-GB"/>
        </w:rPr>
        <w:t>Os oes cwynion wedi eu derbyn</w:t>
      </w:r>
      <w:r w:rsidR="00924A64" w:rsidRPr="00A248A5">
        <w:rPr>
          <w:rFonts w:ascii="Arial" w:eastAsia="Times New Roman" w:hAnsi="Arial" w:cs="Arial"/>
          <w:sz w:val="28"/>
          <w:szCs w:val="28"/>
          <w:lang w:val="cy-GB"/>
        </w:rPr>
        <w:t xml:space="preserve"> – </w:t>
      </w:r>
      <w:r w:rsidRPr="00A248A5">
        <w:rPr>
          <w:rFonts w:ascii="Arial" w:eastAsia="Times New Roman" w:hAnsi="Arial" w:cs="Arial"/>
          <w:sz w:val="28"/>
          <w:szCs w:val="28"/>
          <w:lang w:val="cy-GB"/>
        </w:rPr>
        <w:t>pan fo cwyn wedi ei derbyn gan aelod 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cyhoedd fel cymydog, yr Heddlu, Cynghorydd, Aelod Cynlluniad (AC), Aelod Seneddol (AS), neu Swyddog y Cyngor</w:t>
      </w:r>
      <w:r w:rsidR="00924A64" w:rsidRPr="00A248A5">
        <w:rPr>
          <w:rFonts w:ascii="Arial" w:eastAsia="Times New Roman" w:hAnsi="Arial" w:cs="Arial"/>
          <w:sz w:val="28"/>
          <w:szCs w:val="28"/>
          <w:lang w:val="cy-GB"/>
        </w:rPr>
        <w:t xml:space="preserve">. </w:t>
      </w:r>
    </w:p>
    <w:p w14:paraId="4C22DB3B" w14:textId="77777777" w:rsidR="000D5B6D" w:rsidRPr="00A248A5" w:rsidRDefault="000D5B6D" w:rsidP="009030D2">
      <w:pPr>
        <w:pStyle w:val="ListParagraph"/>
        <w:rPr>
          <w:rFonts w:ascii="Arial" w:eastAsia="Times New Roman" w:hAnsi="Arial" w:cs="Arial"/>
          <w:sz w:val="28"/>
          <w:szCs w:val="28"/>
          <w:lang w:val="cy-GB"/>
        </w:rPr>
      </w:pPr>
    </w:p>
    <w:p w14:paraId="27D25C12" w14:textId="0F478AB5" w:rsidR="000D5B6D" w:rsidRPr="00A248A5" w:rsidRDefault="0085753B" w:rsidP="00924A64">
      <w:pPr>
        <w:pStyle w:val="ListParagraph"/>
        <w:numPr>
          <w:ilvl w:val="0"/>
          <w:numId w:val="33"/>
        </w:numPr>
        <w:rPr>
          <w:rFonts w:ascii="Arial" w:eastAsia="Times New Roman" w:hAnsi="Arial" w:cs="Arial"/>
          <w:sz w:val="28"/>
          <w:szCs w:val="28"/>
          <w:lang w:val="cy-GB"/>
        </w:rPr>
      </w:pPr>
      <w:r w:rsidRPr="00A248A5">
        <w:rPr>
          <w:rFonts w:ascii="Arial" w:hAnsi="Arial" w:cs="Arial"/>
          <w:sz w:val="28"/>
          <w:szCs w:val="28"/>
          <w:lang w:val="cy-GB"/>
        </w:rPr>
        <w:t xml:space="preserve">Os ceir perygl o gynnau tanau bwriadol yn yr eiddo </w:t>
      </w:r>
      <w:r w:rsidR="002973EA">
        <w:rPr>
          <w:rFonts w:ascii="Arial" w:hAnsi="Arial" w:cs="Arial"/>
          <w:sz w:val="28"/>
          <w:szCs w:val="28"/>
          <w:lang w:val="cy-GB"/>
        </w:rPr>
        <w:t>–</w:t>
      </w:r>
      <w:r w:rsidRPr="00A248A5">
        <w:rPr>
          <w:rFonts w:ascii="Arial" w:hAnsi="Arial" w:cs="Arial"/>
          <w:sz w:val="28"/>
          <w:szCs w:val="28"/>
          <w:lang w:val="cy-GB"/>
        </w:rPr>
        <w:t xml:space="preserve"> neu lle</w:t>
      </w:r>
      <w:r w:rsidR="00B4259B" w:rsidRPr="00A248A5">
        <w:rPr>
          <w:rFonts w:ascii="Arial" w:hAnsi="Arial" w:cs="Arial"/>
          <w:sz w:val="28"/>
          <w:szCs w:val="28"/>
          <w:lang w:val="cy-GB"/>
        </w:rPr>
        <w:t>’</w:t>
      </w:r>
      <w:r w:rsidRPr="00A248A5">
        <w:rPr>
          <w:rFonts w:ascii="Arial" w:hAnsi="Arial" w:cs="Arial"/>
          <w:sz w:val="28"/>
          <w:szCs w:val="28"/>
          <w:lang w:val="cy-GB"/>
        </w:rPr>
        <w:t>r ydym wedi cael atgyfeiriadau gan Wasanaeth Tân ac Achub De Cymru, neu lle bu problemau mynediad heb awdurdod a cheir tystiolaeth o danau</w:t>
      </w:r>
      <w:r w:rsidR="00B4259B" w:rsidRPr="00A248A5">
        <w:rPr>
          <w:rFonts w:ascii="Arial" w:hAnsi="Arial" w:cs="Arial"/>
          <w:sz w:val="28"/>
          <w:szCs w:val="28"/>
          <w:lang w:val="cy-GB"/>
        </w:rPr>
        <w:t>’</w:t>
      </w:r>
      <w:r w:rsidRPr="00A248A5">
        <w:rPr>
          <w:rFonts w:ascii="Arial" w:hAnsi="Arial" w:cs="Arial"/>
          <w:sz w:val="28"/>
          <w:szCs w:val="28"/>
          <w:lang w:val="cy-GB"/>
        </w:rPr>
        <w:t xml:space="preserve">n cael eu cynnau neu </w:t>
      </w:r>
      <w:r w:rsidR="002973EA">
        <w:rPr>
          <w:rFonts w:ascii="Arial" w:hAnsi="Arial" w:cs="Arial"/>
          <w:sz w:val="28"/>
          <w:szCs w:val="28"/>
          <w:lang w:val="cy-GB"/>
        </w:rPr>
        <w:t xml:space="preserve">o </w:t>
      </w:r>
      <w:r w:rsidRPr="00A248A5">
        <w:rPr>
          <w:rFonts w:ascii="Arial" w:hAnsi="Arial" w:cs="Arial"/>
          <w:sz w:val="28"/>
          <w:szCs w:val="28"/>
          <w:lang w:val="cy-GB"/>
        </w:rPr>
        <w:t>ddeunyddiau a allai gyfrannu at dân.</w:t>
      </w:r>
    </w:p>
    <w:p w14:paraId="02756669" w14:textId="77777777" w:rsidR="000D5B6D" w:rsidRPr="00A248A5" w:rsidRDefault="000D5B6D" w:rsidP="009030D2">
      <w:pPr>
        <w:pStyle w:val="ListParagraph"/>
        <w:rPr>
          <w:rFonts w:ascii="Arial" w:eastAsia="Times New Roman" w:hAnsi="Arial" w:cs="Arial"/>
          <w:sz w:val="28"/>
          <w:szCs w:val="28"/>
          <w:lang w:val="cy-GB"/>
        </w:rPr>
      </w:pPr>
    </w:p>
    <w:p w14:paraId="0850FE3C" w14:textId="436D50BC" w:rsidR="000D5B6D" w:rsidRPr="00A248A5" w:rsidRDefault="00EA76FB" w:rsidP="00924A64">
      <w:pPr>
        <w:pStyle w:val="ListParagraph"/>
        <w:numPr>
          <w:ilvl w:val="0"/>
          <w:numId w:val="33"/>
        </w:numPr>
        <w:rPr>
          <w:rFonts w:ascii="Arial" w:eastAsia="Times New Roman" w:hAnsi="Arial" w:cs="Arial"/>
          <w:sz w:val="28"/>
          <w:szCs w:val="28"/>
          <w:lang w:val="cy-GB"/>
        </w:rPr>
      </w:pPr>
      <w:r w:rsidRPr="00A248A5">
        <w:rPr>
          <w:rFonts w:ascii="Arial" w:eastAsia="Times New Roman" w:hAnsi="Arial" w:cs="Arial"/>
          <w:sz w:val="28"/>
          <w:szCs w:val="28"/>
          <w:lang w:val="cy-GB"/>
        </w:rPr>
        <w:t>Os oes achosion o ymddygiad gwrthgymdeithasol yn gysylltiedig â</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w:t>
      </w:r>
      <w:r w:rsidR="000D5B6D"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pan rydym wedi derbyn atgyfeiriadau gan y grŵp datrys problemau a arweinir gan Heddlu De Cymru</w:t>
      </w:r>
      <w:r w:rsidR="000D5B6D"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neu wedi cael cwynion uniongyrchol</w:t>
      </w:r>
      <w:r w:rsidR="000D5B6D" w:rsidRPr="00A248A5">
        <w:rPr>
          <w:rFonts w:ascii="Arial" w:eastAsia="Times New Roman" w:hAnsi="Arial" w:cs="Arial"/>
          <w:sz w:val="28"/>
          <w:szCs w:val="28"/>
          <w:lang w:val="cy-GB"/>
        </w:rPr>
        <w:t xml:space="preserve"> e.</w:t>
      </w:r>
      <w:r w:rsidRPr="00A248A5">
        <w:rPr>
          <w:rFonts w:ascii="Arial" w:eastAsia="Times New Roman" w:hAnsi="Arial" w:cs="Arial"/>
          <w:sz w:val="28"/>
          <w:szCs w:val="28"/>
          <w:lang w:val="cy-GB"/>
        </w:rPr>
        <w:t>e</w:t>
      </w:r>
      <w:r w:rsidR="000D5B6D"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 xml:space="preserve">gyda </w:t>
      </w:r>
      <w:r w:rsidR="002973EA">
        <w:rPr>
          <w:rFonts w:ascii="Arial" w:eastAsia="Times New Roman" w:hAnsi="Arial" w:cs="Arial"/>
          <w:sz w:val="28"/>
          <w:szCs w:val="28"/>
          <w:lang w:val="cy-GB"/>
        </w:rPr>
        <w:t>grwpiau</w:t>
      </w:r>
      <w:r w:rsidRPr="00A248A5">
        <w:rPr>
          <w:rFonts w:ascii="Arial" w:eastAsia="Times New Roman" w:hAnsi="Arial" w:cs="Arial"/>
          <w:sz w:val="28"/>
          <w:szCs w:val="28"/>
          <w:lang w:val="cy-GB"/>
        </w:rPr>
        <w:t xml:space="preserve"> gwrthgymdeithasol, defnydd o gyffuriau, graffiti a sbwriel</w:t>
      </w:r>
      <w:r w:rsidR="000D5B6D" w:rsidRPr="00A248A5">
        <w:rPr>
          <w:rFonts w:ascii="Arial" w:eastAsia="Times New Roman" w:hAnsi="Arial" w:cs="Arial"/>
          <w:sz w:val="28"/>
          <w:szCs w:val="28"/>
          <w:lang w:val="cy-GB"/>
        </w:rPr>
        <w:t>.</w:t>
      </w:r>
    </w:p>
    <w:p w14:paraId="7751AFC3" w14:textId="77777777" w:rsidR="00363ACF" w:rsidRPr="00A248A5" w:rsidRDefault="00363ACF" w:rsidP="00363ACF">
      <w:pPr>
        <w:rPr>
          <w:rFonts w:ascii="Arial" w:eastAsia="Times New Roman" w:hAnsi="Arial" w:cs="Arial"/>
          <w:b/>
          <w:sz w:val="28"/>
          <w:szCs w:val="28"/>
          <w:lang w:val="cy-GB"/>
        </w:rPr>
      </w:pPr>
    </w:p>
    <w:p w14:paraId="13D0BCAF" w14:textId="1D60BD34" w:rsidR="00477878" w:rsidRPr="00A248A5" w:rsidRDefault="00EA76FB" w:rsidP="006A2FC6">
      <w:pPr>
        <w:pStyle w:val="ListParagraph"/>
        <w:numPr>
          <w:ilvl w:val="0"/>
          <w:numId w:val="33"/>
        </w:numPr>
        <w:rPr>
          <w:rFonts w:ascii="Arial" w:eastAsia="Times New Roman" w:hAnsi="Arial" w:cs="Arial"/>
          <w:sz w:val="28"/>
          <w:szCs w:val="28"/>
          <w:lang w:val="cy-GB"/>
        </w:rPr>
      </w:pPr>
      <w:r w:rsidRPr="00A248A5">
        <w:rPr>
          <w:rFonts w:ascii="Arial" w:eastAsia="Times New Roman" w:hAnsi="Arial" w:cs="Arial"/>
          <w:b/>
          <w:sz w:val="28"/>
          <w:szCs w:val="28"/>
          <w:lang w:val="cy-GB"/>
        </w:rPr>
        <w:lastRenderedPageBreak/>
        <w:t>Os yw</w:t>
      </w:r>
      <w:r w:rsidR="00B4259B" w:rsidRPr="00A248A5">
        <w:rPr>
          <w:rFonts w:ascii="Arial" w:eastAsia="Times New Roman" w:hAnsi="Arial" w:cs="Arial"/>
          <w:b/>
          <w:sz w:val="28"/>
          <w:szCs w:val="28"/>
          <w:lang w:val="cy-GB"/>
        </w:rPr>
        <w:t>’</w:t>
      </w:r>
      <w:r w:rsidRPr="00A248A5">
        <w:rPr>
          <w:rFonts w:ascii="Arial" w:eastAsia="Times New Roman" w:hAnsi="Arial" w:cs="Arial"/>
          <w:b/>
          <w:sz w:val="28"/>
          <w:szCs w:val="28"/>
          <w:lang w:val="cy-GB"/>
        </w:rPr>
        <w:t>r eiddo mewn ardal lle mae galw uchel am dai</w:t>
      </w:r>
      <w:r w:rsidR="00F67709" w:rsidRPr="00A248A5">
        <w:rPr>
          <w:rFonts w:ascii="Arial" w:eastAsia="Times New Roman" w:hAnsi="Arial" w:cs="Arial"/>
          <w:sz w:val="28"/>
          <w:szCs w:val="28"/>
          <w:lang w:val="cy-GB"/>
        </w:rPr>
        <w:t xml:space="preserve"> – </w:t>
      </w:r>
      <w:r w:rsidR="006A2FC6" w:rsidRPr="00A248A5">
        <w:rPr>
          <w:rFonts w:ascii="Arial" w:eastAsia="Times New Roman" w:hAnsi="Arial" w:cs="Arial"/>
          <w:bCs/>
          <w:sz w:val="28"/>
          <w:szCs w:val="28"/>
          <w:lang w:val="cy-GB"/>
        </w:rPr>
        <w:t>pan fo</w:t>
      </w:r>
      <w:r w:rsidR="00B4259B" w:rsidRPr="00A248A5">
        <w:rPr>
          <w:rFonts w:ascii="Arial" w:eastAsia="Times New Roman" w:hAnsi="Arial" w:cs="Arial"/>
          <w:bCs/>
          <w:sz w:val="28"/>
          <w:szCs w:val="28"/>
          <w:lang w:val="cy-GB"/>
        </w:rPr>
        <w:t>’</w:t>
      </w:r>
      <w:r w:rsidR="006A2FC6" w:rsidRPr="00A248A5">
        <w:rPr>
          <w:rFonts w:ascii="Arial" w:eastAsia="Times New Roman" w:hAnsi="Arial" w:cs="Arial"/>
          <w:bCs/>
          <w:sz w:val="28"/>
          <w:szCs w:val="28"/>
          <w:lang w:val="cy-GB"/>
        </w:rPr>
        <w:t>r eiddo wedi ei leoli yn un o</w:t>
      </w:r>
      <w:r w:rsidR="00B4259B" w:rsidRPr="00A248A5">
        <w:rPr>
          <w:rFonts w:ascii="Arial" w:eastAsia="Times New Roman" w:hAnsi="Arial" w:cs="Arial"/>
          <w:bCs/>
          <w:sz w:val="28"/>
          <w:szCs w:val="28"/>
          <w:lang w:val="cy-GB"/>
        </w:rPr>
        <w:t>’</w:t>
      </w:r>
      <w:r w:rsidR="006A2FC6" w:rsidRPr="00A248A5">
        <w:rPr>
          <w:rFonts w:ascii="Arial" w:eastAsia="Times New Roman" w:hAnsi="Arial" w:cs="Arial"/>
          <w:bCs/>
          <w:sz w:val="28"/>
          <w:szCs w:val="28"/>
          <w:lang w:val="cy-GB"/>
        </w:rPr>
        <w:t>r ardaloedd ar Gofrestr Tai Cyffredin Pen-y-bont ar Ogwr sydd yn y chwarter uchaf o ran galw am dai cymdeithasol</w:t>
      </w:r>
      <w:r w:rsidR="00F67709" w:rsidRPr="00A248A5">
        <w:rPr>
          <w:rFonts w:ascii="Arial" w:eastAsia="Times New Roman" w:hAnsi="Arial" w:cs="Arial"/>
          <w:sz w:val="28"/>
          <w:szCs w:val="28"/>
          <w:lang w:val="cy-GB"/>
        </w:rPr>
        <w:t>.</w:t>
      </w:r>
    </w:p>
    <w:p w14:paraId="49E34E54" w14:textId="77777777" w:rsidR="00363ACF" w:rsidRPr="00A248A5" w:rsidRDefault="00363ACF" w:rsidP="00363ACF">
      <w:pPr>
        <w:rPr>
          <w:rFonts w:ascii="Arial" w:eastAsia="Times New Roman" w:hAnsi="Arial" w:cs="Arial"/>
          <w:b/>
          <w:sz w:val="28"/>
          <w:szCs w:val="28"/>
          <w:lang w:val="cy-GB"/>
        </w:rPr>
      </w:pPr>
    </w:p>
    <w:p w14:paraId="3040D4AB" w14:textId="53BF0F51" w:rsidR="00477878" w:rsidRPr="00A248A5" w:rsidRDefault="007D6F55" w:rsidP="007D6F55">
      <w:pPr>
        <w:pStyle w:val="ListParagraph"/>
        <w:numPr>
          <w:ilvl w:val="0"/>
          <w:numId w:val="33"/>
        </w:numPr>
        <w:rPr>
          <w:rFonts w:ascii="Arial" w:eastAsia="Times New Roman" w:hAnsi="Arial" w:cs="Arial"/>
          <w:sz w:val="28"/>
          <w:szCs w:val="28"/>
          <w:lang w:val="cy-GB"/>
        </w:rPr>
      </w:pPr>
      <w:r w:rsidRPr="00A248A5">
        <w:rPr>
          <w:rFonts w:ascii="Arial" w:eastAsia="Times New Roman" w:hAnsi="Arial" w:cs="Arial"/>
          <w:b/>
          <w:sz w:val="28"/>
          <w:szCs w:val="28"/>
          <w:lang w:val="cy-GB"/>
        </w:rPr>
        <w:t>Os yw</w:t>
      </w:r>
      <w:r w:rsidR="00B4259B" w:rsidRPr="00A248A5">
        <w:rPr>
          <w:rFonts w:ascii="Arial" w:eastAsia="Times New Roman" w:hAnsi="Arial" w:cs="Arial"/>
          <w:b/>
          <w:sz w:val="28"/>
          <w:szCs w:val="28"/>
          <w:lang w:val="cy-GB"/>
        </w:rPr>
        <w:t>’</w:t>
      </w:r>
      <w:r w:rsidRPr="00A248A5">
        <w:rPr>
          <w:rFonts w:ascii="Arial" w:eastAsia="Times New Roman" w:hAnsi="Arial" w:cs="Arial"/>
          <w:b/>
          <w:sz w:val="28"/>
          <w:szCs w:val="28"/>
          <w:lang w:val="cy-GB"/>
        </w:rPr>
        <w:t xml:space="preserve">r eiddo mewn cyflwr gwael </w:t>
      </w:r>
      <w:r w:rsidR="004665C0"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pan fo rhybudd wedi ei gyflwyno oherwydd bod yr adeilad neu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strwythur yn beryglus ac o ganlyniad mae dyletswydd ymhlyg i roi sylw 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perygl hwnnw</w:t>
      </w:r>
      <w:r w:rsidR="004665C0" w:rsidRPr="00A248A5">
        <w:rPr>
          <w:rFonts w:ascii="Arial" w:eastAsia="Times New Roman" w:hAnsi="Arial" w:cs="Arial"/>
          <w:sz w:val="28"/>
          <w:szCs w:val="28"/>
          <w:lang w:val="cy-GB"/>
        </w:rPr>
        <w:t xml:space="preserve">.  </w:t>
      </w:r>
    </w:p>
    <w:p w14:paraId="422B6A08" w14:textId="77777777" w:rsidR="00363ACF" w:rsidRPr="00A248A5" w:rsidRDefault="00363ACF" w:rsidP="00363ACF">
      <w:pPr>
        <w:rPr>
          <w:rFonts w:ascii="Arial" w:eastAsia="Times New Roman" w:hAnsi="Arial" w:cs="Arial"/>
          <w:sz w:val="28"/>
          <w:szCs w:val="28"/>
          <w:lang w:val="cy-GB"/>
        </w:rPr>
      </w:pPr>
    </w:p>
    <w:p w14:paraId="168F7A71" w14:textId="63BB7A27" w:rsidR="00477878" w:rsidRPr="00A248A5" w:rsidRDefault="007D6F55" w:rsidP="007D6F55">
      <w:pPr>
        <w:pStyle w:val="ListParagraph"/>
        <w:numPr>
          <w:ilvl w:val="0"/>
          <w:numId w:val="33"/>
        </w:numPr>
        <w:rPr>
          <w:rFonts w:ascii="Arial" w:eastAsia="Times New Roman" w:hAnsi="Arial" w:cs="Arial"/>
          <w:sz w:val="28"/>
          <w:szCs w:val="28"/>
          <w:lang w:val="cy-GB"/>
        </w:rPr>
      </w:pPr>
      <w:r w:rsidRPr="00A248A5">
        <w:rPr>
          <w:rFonts w:ascii="Arial" w:eastAsia="Times New Roman" w:hAnsi="Arial" w:cs="Arial"/>
          <w:b/>
          <w:sz w:val="28"/>
          <w:szCs w:val="28"/>
          <w:lang w:val="cy-GB"/>
        </w:rPr>
        <w:t>Os yw</w:t>
      </w:r>
      <w:r w:rsidR="00B4259B" w:rsidRPr="00A248A5">
        <w:rPr>
          <w:rFonts w:ascii="Arial" w:eastAsia="Times New Roman" w:hAnsi="Arial" w:cs="Arial"/>
          <w:b/>
          <w:sz w:val="28"/>
          <w:szCs w:val="28"/>
          <w:lang w:val="cy-GB"/>
        </w:rPr>
        <w:t>’</w:t>
      </w:r>
      <w:r w:rsidRPr="00A248A5">
        <w:rPr>
          <w:rFonts w:ascii="Arial" w:eastAsia="Times New Roman" w:hAnsi="Arial" w:cs="Arial"/>
          <w:b/>
          <w:sz w:val="28"/>
          <w:szCs w:val="28"/>
          <w:lang w:val="cy-GB"/>
        </w:rPr>
        <w:t>r eiddo yn niweidiol i</w:t>
      </w:r>
      <w:r w:rsidR="00B4259B" w:rsidRPr="00A248A5">
        <w:rPr>
          <w:rFonts w:ascii="Arial" w:eastAsia="Times New Roman" w:hAnsi="Arial" w:cs="Arial"/>
          <w:b/>
          <w:sz w:val="28"/>
          <w:szCs w:val="28"/>
          <w:lang w:val="cy-GB"/>
        </w:rPr>
        <w:t>’</w:t>
      </w:r>
      <w:r w:rsidRPr="00A248A5">
        <w:rPr>
          <w:rFonts w:ascii="Arial" w:eastAsia="Times New Roman" w:hAnsi="Arial" w:cs="Arial"/>
          <w:b/>
          <w:sz w:val="28"/>
          <w:szCs w:val="28"/>
          <w:lang w:val="cy-GB"/>
        </w:rPr>
        <w:t>r gymuned leol</w:t>
      </w:r>
      <w:r w:rsidR="00E95311" w:rsidRPr="00A248A5">
        <w:rPr>
          <w:rFonts w:ascii="Arial" w:eastAsia="Times New Roman" w:hAnsi="Arial" w:cs="Arial"/>
          <w:b/>
          <w:sz w:val="28"/>
          <w:szCs w:val="28"/>
          <w:lang w:val="cy-GB"/>
        </w:rPr>
        <w:t xml:space="preserve"> </w:t>
      </w:r>
      <w:r w:rsidR="00E95311"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pan fo rhybudd wedi ei gyflwyno oherwydd materion yn ymwneud ag amwynder ac estheteg. Cael gwared ar eitemau cwrtil o olwg y cyhoedd neu orchuddio ffenestri sydd wedi torri gyda phren a</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u peintio fyddai hyn fel rheol. Hefyd wedi ei gynnwys yn hyn o beth yw pan fo</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eiddo mewn ardal gadwraeth (ardal o ddiddordeb neu bwysigrwydd amgylcheddol neu hanesyddol arbennig sydd wedi ei diogelu o dan y gyfraith rhag newidiadau niweidiol) ac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materion yn cael effaith negyddol ar yr ardal</w:t>
      </w:r>
      <w:r w:rsidR="00B36107" w:rsidRPr="00A248A5">
        <w:rPr>
          <w:rFonts w:ascii="Arial" w:eastAsia="Times New Roman" w:hAnsi="Arial" w:cs="Arial"/>
          <w:sz w:val="28"/>
          <w:szCs w:val="28"/>
          <w:lang w:val="cy-GB"/>
        </w:rPr>
        <w:t>.</w:t>
      </w:r>
    </w:p>
    <w:p w14:paraId="19590A1C" w14:textId="77777777" w:rsidR="00363ACF" w:rsidRPr="00A248A5" w:rsidRDefault="00363ACF" w:rsidP="00363ACF">
      <w:pPr>
        <w:rPr>
          <w:rFonts w:ascii="Arial" w:eastAsia="Times New Roman" w:hAnsi="Arial" w:cs="Arial"/>
          <w:sz w:val="28"/>
          <w:szCs w:val="28"/>
          <w:lang w:val="cy-GB"/>
        </w:rPr>
      </w:pPr>
    </w:p>
    <w:p w14:paraId="07E58B79" w14:textId="5926950A" w:rsidR="00477878" w:rsidRPr="00A248A5" w:rsidRDefault="007D6F55" w:rsidP="0015780B">
      <w:pPr>
        <w:pStyle w:val="ListParagraph"/>
        <w:numPr>
          <w:ilvl w:val="0"/>
          <w:numId w:val="33"/>
        </w:numPr>
        <w:rPr>
          <w:rFonts w:ascii="Arial" w:eastAsia="Times New Roman" w:hAnsi="Arial" w:cs="Arial"/>
          <w:sz w:val="28"/>
          <w:szCs w:val="28"/>
          <w:lang w:val="cy-GB"/>
        </w:rPr>
      </w:pPr>
      <w:r w:rsidRPr="00A248A5">
        <w:rPr>
          <w:rFonts w:ascii="Arial" w:eastAsia="Times New Roman" w:hAnsi="Arial" w:cs="Arial"/>
          <w:b/>
          <w:sz w:val="28"/>
          <w:szCs w:val="28"/>
          <w:lang w:val="cy-GB"/>
        </w:rPr>
        <w:t>Os yw</w:t>
      </w:r>
      <w:r w:rsidR="00B4259B" w:rsidRPr="00A248A5">
        <w:rPr>
          <w:rFonts w:ascii="Arial" w:eastAsia="Times New Roman" w:hAnsi="Arial" w:cs="Arial"/>
          <w:b/>
          <w:sz w:val="28"/>
          <w:szCs w:val="28"/>
          <w:lang w:val="cy-GB"/>
        </w:rPr>
        <w:t>’</w:t>
      </w:r>
      <w:r w:rsidRPr="00A248A5">
        <w:rPr>
          <w:rFonts w:ascii="Arial" w:eastAsia="Times New Roman" w:hAnsi="Arial" w:cs="Arial"/>
          <w:b/>
          <w:sz w:val="28"/>
          <w:szCs w:val="28"/>
          <w:lang w:val="cy-GB"/>
        </w:rPr>
        <w:t>r eiddo yng nghanol neu ar gyrion tref</w:t>
      </w:r>
      <w:r w:rsidR="00524378" w:rsidRPr="00A248A5">
        <w:rPr>
          <w:rFonts w:ascii="Arial" w:eastAsia="Times New Roman" w:hAnsi="Arial" w:cs="Arial"/>
          <w:sz w:val="28"/>
          <w:szCs w:val="28"/>
          <w:lang w:val="cy-GB"/>
        </w:rPr>
        <w:t xml:space="preserve"> –</w:t>
      </w:r>
      <w:r w:rsidR="001F0108" w:rsidRPr="00A248A5">
        <w:rPr>
          <w:rFonts w:ascii="Arial" w:eastAsia="Times New Roman" w:hAnsi="Arial" w:cs="Arial"/>
          <w:sz w:val="28"/>
          <w:szCs w:val="28"/>
          <w:lang w:val="cy-GB"/>
        </w:rPr>
        <w:t xml:space="preserve"> </w:t>
      </w:r>
      <w:r w:rsidR="0015780B" w:rsidRPr="00A248A5">
        <w:rPr>
          <w:rFonts w:ascii="Arial" w:eastAsia="Times New Roman" w:hAnsi="Arial" w:cs="Arial"/>
          <w:sz w:val="28"/>
          <w:szCs w:val="28"/>
          <w:lang w:val="cy-GB"/>
        </w:rPr>
        <w:t xml:space="preserve">lle ceir </w:t>
      </w:r>
      <w:r w:rsidR="002973EA">
        <w:rPr>
          <w:rFonts w:ascii="Arial" w:eastAsia="Times New Roman" w:hAnsi="Arial" w:cs="Arial"/>
          <w:sz w:val="28"/>
          <w:szCs w:val="28"/>
          <w:lang w:val="cy-GB"/>
        </w:rPr>
        <w:t>llawer</w:t>
      </w:r>
      <w:r w:rsidR="0015780B" w:rsidRPr="00A248A5">
        <w:rPr>
          <w:rFonts w:ascii="Arial" w:eastAsia="Times New Roman" w:hAnsi="Arial" w:cs="Arial"/>
          <w:sz w:val="28"/>
          <w:szCs w:val="28"/>
          <w:lang w:val="cy-GB"/>
        </w:rPr>
        <w:t xml:space="preserve"> o eiddo gwag yng nghanol neu ar gyrion tref, gallai eu defnyddio unwaith eto helpu i feithrin canol tref bywiog a hyfyw a chefnogi economi lwyddiannus. Caiff hyn ei esbonio ymhellach yn yr adran </w:t>
      </w:r>
      <w:r w:rsidR="00B4259B" w:rsidRPr="00A248A5">
        <w:rPr>
          <w:rFonts w:ascii="Arial" w:eastAsia="Times New Roman" w:hAnsi="Arial" w:cs="Arial"/>
          <w:sz w:val="28"/>
          <w:szCs w:val="28"/>
          <w:lang w:val="cy-GB"/>
        </w:rPr>
        <w:t>“</w:t>
      </w:r>
      <w:r w:rsidR="0015780B" w:rsidRPr="00A248A5">
        <w:rPr>
          <w:rFonts w:ascii="Arial" w:eastAsia="Times New Roman" w:hAnsi="Arial" w:cs="Arial"/>
          <w:sz w:val="28"/>
          <w:szCs w:val="28"/>
          <w:lang w:val="cy-GB"/>
        </w:rPr>
        <w:t>Lleoliadau eiddo gwag</w:t>
      </w:r>
      <w:r w:rsidR="00B4259B" w:rsidRPr="00A248A5">
        <w:rPr>
          <w:rFonts w:ascii="Arial" w:eastAsia="Times New Roman" w:hAnsi="Arial" w:cs="Arial"/>
          <w:sz w:val="28"/>
          <w:szCs w:val="28"/>
          <w:lang w:val="cy-GB"/>
        </w:rPr>
        <w:t>”</w:t>
      </w:r>
      <w:r w:rsidR="0015780B" w:rsidRPr="00A248A5">
        <w:rPr>
          <w:rFonts w:ascii="Arial" w:eastAsia="Times New Roman" w:hAnsi="Arial" w:cs="Arial"/>
          <w:sz w:val="28"/>
          <w:szCs w:val="28"/>
          <w:lang w:val="cy-GB"/>
        </w:rPr>
        <w:t xml:space="preserve"> – cyfeiriwch at dudalen 10</w:t>
      </w:r>
      <w:r w:rsidR="001F0108" w:rsidRPr="00A248A5">
        <w:rPr>
          <w:rFonts w:ascii="Arial" w:eastAsia="Times New Roman" w:hAnsi="Arial" w:cs="Arial"/>
          <w:sz w:val="28"/>
          <w:szCs w:val="28"/>
          <w:lang w:val="cy-GB"/>
        </w:rPr>
        <w:t>.</w:t>
      </w:r>
    </w:p>
    <w:p w14:paraId="0C245662" w14:textId="77777777" w:rsidR="00EA72C7" w:rsidRPr="00A248A5" w:rsidRDefault="00EA72C7" w:rsidP="00EA72C7">
      <w:pPr>
        <w:pStyle w:val="ListParagraph"/>
        <w:rPr>
          <w:rFonts w:ascii="Arial" w:eastAsia="Times New Roman" w:hAnsi="Arial" w:cs="Arial"/>
          <w:sz w:val="28"/>
          <w:szCs w:val="28"/>
          <w:lang w:val="cy-GB"/>
        </w:rPr>
      </w:pPr>
    </w:p>
    <w:p w14:paraId="6912B4A2" w14:textId="36364CDF" w:rsidR="00EA72C7" w:rsidRPr="00A248A5" w:rsidRDefault="0015780B" w:rsidP="0015780B">
      <w:pPr>
        <w:pStyle w:val="ListParagraph"/>
        <w:numPr>
          <w:ilvl w:val="0"/>
          <w:numId w:val="33"/>
        </w:numPr>
        <w:rPr>
          <w:rFonts w:ascii="Arial" w:eastAsia="Times New Roman" w:hAnsi="Arial" w:cs="Arial"/>
          <w:sz w:val="28"/>
          <w:szCs w:val="28"/>
          <w:lang w:val="cy-GB"/>
        </w:rPr>
      </w:pPr>
      <w:r w:rsidRPr="00A248A5">
        <w:rPr>
          <w:rFonts w:ascii="Arial" w:eastAsia="Times New Roman" w:hAnsi="Arial" w:cs="Arial"/>
          <w:b/>
          <w:sz w:val="28"/>
          <w:szCs w:val="28"/>
          <w:lang w:val="cy-GB"/>
        </w:rPr>
        <w:t>Os oes dyled yn ddyledus i</w:t>
      </w:r>
      <w:r w:rsidR="00B4259B" w:rsidRPr="00A248A5">
        <w:rPr>
          <w:rFonts w:ascii="Arial" w:eastAsia="Times New Roman" w:hAnsi="Arial" w:cs="Arial"/>
          <w:b/>
          <w:sz w:val="28"/>
          <w:szCs w:val="28"/>
          <w:lang w:val="cy-GB"/>
        </w:rPr>
        <w:t>’</w:t>
      </w:r>
      <w:r w:rsidRPr="00A248A5">
        <w:rPr>
          <w:rFonts w:ascii="Arial" w:eastAsia="Times New Roman" w:hAnsi="Arial" w:cs="Arial"/>
          <w:b/>
          <w:sz w:val="28"/>
          <w:szCs w:val="28"/>
          <w:lang w:val="cy-GB"/>
        </w:rPr>
        <w:t>r Cyngor</w:t>
      </w:r>
      <w:r w:rsidR="00EA72C7" w:rsidRPr="00A248A5">
        <w:rPr>
          <w:rFonts w:ascii="Arial" w:eastAsia="Times New Roman" w:hAnsi="Arial" w:cs="Arial"/>
          <w:sz w:val="28"/>
          <w:szCs w:val="28"/>
          <w:lang w:val="cy-GB"/>
        </w:rPr>
        <w:t xml:space="preserve"> – </w:t>
      </w:r>
      <w:r w:rsidRPr="00A248A5">
        <w:rPr>
          <w:rFonts w:ascii="Arial" w:eastAsia="Times New Roman" w:hAnsi="Arial" w:cs="Arial"/>
          <w:sz w:val="28"/>
          <w:szCs w:val="28"/>
          <w:lang w:val="cy-GB"/>
        </w:rPr>
        <w:t>lle ceir gorchymyn talu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dreth gyngor ar yr eiddo am ôl-ddyledion</w:t>
      </w:r>
      <w:r w:rsidR="004D7C02">
        <w:rPr>
          <w:rFonts w:ascii="Arial" w:eastAsia="Times New Roman" w:hAnsi="Arial" w:cs="Arial"/>
          <w:sz w:val="28"/>
          <w:szCs w:val="28"/>
          <w:lang w:val="cy-GB"/>
        </w:rPr>
        <w:t xml:space="preserve"> y d</w:t>
      </w:r>
      <w:r w:rsidRPr="00A248A5">
        <w:rPr>
          <w:rFonts w:ascii="Arial" w:eastAsia="Times New Roman" w:hAnsi="Arial" w:cs="Arial"/>
          <w:sz w:val="28"/>
          <w:szCs w:val="28"/>
          <w:lang w:val="cy-GB"/>
        </w:rPr>
        <w:t>reth gyngor, neu pan fo gwaith rhagosodedig wedi ei wneud yn dilyn hysbysiadau a gyflwynwyd, ac arwystl wedi ei godi ar yr eiddo</w:t>
      </w:r>
      <w:r w:rsidR="00EA72C7" w:rsidRPr="00A248A5">
        <w:rPr>
          <w:rFonts w:ascii="Arial" w:eastAsia="Times New Roman" w:hAnsi="Arial" w:cs="Arial"/>
          <w:sz w:val="28"/>
          <w:szCs w:val="28"/>
          <w:lang w:val="cy-GB"/>
        </w:rPr>
        <w:t>.</w:t>
      </w:r>
    </w:p>
    <w:p w14:paraId="0DA88C30" w14:textId="77777777" w:rsidR="00477878" w:rsidRPr="00A248A5" w:rsidRDefault="00477878" w:rsidP="00C137B9">
      <w:pPr>
        <w:rPr>
          <w:rFonts w:ascii="Arial" w:eastAsia="Times New Roman" w:hAnsi="Arial" w:cs="Arial"/>
          <w:sz w:val="28"/>
          <w:szCs w:val="28"/>
          <w:lang w:val="cy-GB"/>
        </w:rPr>
      </w:pPr>
    </w:p>
    <w:p w14:paraId="718D8449" w14:textId="14E4B409" w:rsidR="00F622FC" w:rsidRPr="00A248A5" w:rsidRDefault="0015780B" w:rsidP="00A00274">
      <w:pPr>
        <w:pStyle w:val="ListParagraph"/>
        <w:numPr>
          <w:ilvl w:val="0"/>
          <w:numId w:val="33"/>
        </w:numPr>
        <w:rPr>
          <w:rFonts w:ascii="Arial" w:eastAsia="Times New Roman" w:hAnsi="Arial" w:cs="Arial"/>
          <w:b/>
          <w:sz w:val="28"/>
          <w:szCs w:val="28"/>
          <w:lang w:val="cy-GB"/>
        </w:rPr>
      </w:pPr>
      <w:r w:rsidRPr="00A248A5">
        <w:rPr>
          <w:rFonts w:ascii="Arial" w:eastAsia="Times New Roman" w:hAnsi="Arial" w:cs="Arial"/>
          <w:b/>
          <w:sz w:val="28"/>
          <w:szCs w:val="28"/>
          <w:lang w:val="cy-GB"/>
        </w:rPr>
        <w:t>Am ba hyd y mae wedi bod yn wag</w:t>
      </w:r>
      <w:r w:rsidR="00A00274" w:rsidRPr="00A248A5">
        <w:rPr>
          <w:rFonts w:ascii="Arial" w:eastAsia="Times New Roman" w:hAnsi="Arial" w:cs="Arial"/>
          <w:sz w:val="28"/>
          <w:szCs w:val="28"/>
          <w:lang w:val="cy-GB"/>
        </w:rPr>
        <w:t xml:space="preserve"> – </w:t>
      </w:r>
      <w:r w:rsidRPr="00A248A5">
        <w:rPr>
          <w:rFonts w:ascii="Arial" w:eastAsia="Times New Roman" w:hAnsi="Arial" w:cs="Arial"/>
          <w:sz w:val="28"/>
          <w:szCs w:val="28"/>
          <w:lang w:val="cy-GB"/>
        </w:rPr>
        <w:t xml:space="preserve">mae hyn </w:t>
      </w:r>
      <w:r w:rsidR="004D7C02">
        <w:rPr>
          <w:rFonts w:ascii="Arial" w:eastAsia="Times New Roman" w:hAnsi="Arial" w:cs="Arial"/>
          <w:sz w:val="28"/>
          <w:szCs w:val="28"/>
          <w:lang w:val="cy-GB"/>
        </w:rPr>
        <w:t xml:space="preserve">wedi’i seilio </w:t>
      </w:r>
      <w:r w:rsidRPr="00A248A5">
        <w:rPr>
          <w:rFonts w:ascii="Arial" w:eastAsia="Times New Roman" w:hAnsi="Arial" w:cs="Arial"/>
          <w:sz w:val="28"/>
          <w:szCs w:val="28"/>
          <w:lang w:val="cy-GB"/>
        </w:rPr>
        <w:t xml:space="preserve">ar ddyddiad eithriad </w:t>
      </w:r>
      <w:r w:rsidR="004D7C02">
        <w:rPr>
          <w:rFonts w:ascii="Arial" w:eastAsia="Times New Roman" w:hAnsi="Arial" w:cs="Arial"/>
          <w:sz w:val="28"/>
          <w:szCs w:val="28"/>
          <w:lang w:val="cy-GB"/>
        </w:rPr>
        <w:t>y d</w:t>
      </w:r>
      <w:r w:rsidRPr="00A248A5">
        <w:rPr>
          <w:rFonts w:ascii="Arial" w:eastAsia="Times New Roman" w:hAnsi="Arial" w:cs="Arial"/>
          <w:sz w:val="28"/>
          <w:szCs w:val="28"/>
          <w:lang w:val="cy-GB"/>
        </w:rPr>
        <w:t>reth gyngor</w:t>
      </w:r>
      <w:r w:rsidR="00A00274" w:rsidRPr="00A248A5">
        <w:rPr>
          <w:rFonts w:ascii="Arial" w:eastAsia="Times New Roman" w:hAnsi="Arial" w:cs="Arial"/>
          <w:sz w:val="28"/>
          <w:szCs w:val="28"/>
          <w:lang w:val="cy-GB"/>
        </w:rPr>
        <w:t xml:space="preserve">. </w:t>
      </w:r>
    </w:p>
    <w:p w14:paraId="1A90727C" w14:textId="77777777" w:rsidR="00F622FC" w:rsidRPr="00A248A5" w:rsidRDefault="00F622FC" w:rsidP="00F0576F">
      <w:pPr>
        <w:pStyle w:val="ListParagraph"/>
        <w:rPr>
          <w:rFonts w:ascii="Arial" w:eastAsia="Times New Roman" w:hAnsi="Arial" w:cs="Arial"/>
          <w:sz w:val="28"/>
          <w:szCs w:val="28"/>
          <w:lang w:val="cy-GB"/>
        </w:rPr>
      </w:pPr>
    </w:p>
    <w:p w14:paraId="68FAF403" w14:textId="579A6DF6" w:rsidR="00F75874" w:rsidRPr="00A248A5" w:rsidRDefault="00142345" w:rsidP="00F75874">
      <w:pPr>
        <w:rPr>
          <w:rFonts w:ascii="Arial" w:eastAsia="Times New Roman" w:hAnsi="Arial" w:cs="Arial"/>
          <w:sz w:val="28"/>
          <w:szCs w:val="28"/>
          <w:lang w:val="cy-GB"/>
        </w:rPr>
      </w:pPr>
      <w:r w:rsidRPr="00A248A5">
        <w:rPr>
          <w:rFonts w:ascii="Arial" w:eastAsia="Times New Roman" w:hAnsi="Arial" w:cs="Arial"/>
          <w:sz w:val="28"/>
          <w:szCs w:val="28"/>
          <w:lang w:val="cy-GB"/>
        </w:rPr>
        <w:t>Cyfrifir y sgôr fel a ganlyn</w:t>
      </w:r>
      <w:r w:rsidR="00F75874" w:rsidRPr="00A248A5">
        <w:rPr>
          <w:rFonts w:ascii="Arial" w:eastAsia="Times New Roman" w:hAnsi="Arial" w:cs="Arial"/>
          <w:sz w:val="28"/>
          <w:szCs w:val="28"/>
          <w:lang w:val="cy-GB"/>
        </w:rPr>
        <w:t>:</w:t>
      </w:r>
    </w:p>
    <w:p w14:paraId="7E7003BB" w14:textId="77777777" w:rsidR="00F75874" w:rsidRPr="00A248A5" w:rsidRDefault="00F75874" w:rsidP="00F75874">
      <w:pPr>
        <w:rPr>
          <w:rFonts w:ascii="Arial" w:eastAsia="Times New Roman" w:hAnsi="Arial" w:cs="Arial"/>
          <w:sz w:val="28"/>
          <w:szCs w:val="28"/>
          <w:lang w:val="cy-GB"/>
        </w:rPr>
      </w:pPr>
    </w:p>
    <w:p w14:paraId="332E7036" w14:textId="6D1A88E4" w:rsidR="00A25B05" w:rsidRPr="00A248A5" w:rsidRDefault="00142345" w:rsidP="00142345">
      <w:pPr>
        <w:pStyle w:val="ListParagraph"/>
        <w:numPr>
          <w:ilvl w:val="0"/>
          <w:numId w:val="49"/>
        </w:numPr>
        <w:rPr>
          <w:rFonts w:ascii="Arial" w:eastAsia="Times New Roman" w:hAnsi="Arial" w:cs="Arial"/>
          <w:sz w:val="28"/>
          <w:szCs w:val="28"/>
          <w:lang w:val="cy-GB"/>
        </w:rPr>
      </w:pPr>
      <w:r w:rsidRPr="00A248A5">
        <w:rPr>
          <w:rFonts w:ascii="Arial" w:eastAsia="Times New Roman" w:hAnsi="Arial" w:cs="Arial"/>
          <w:b/>
          <w:sz w:val="28"/>
          <w:szCs w:val="28"/>
          <w:lang w:val="cy-GB"/>
        </w:rPr>
        <w:lastRenderedPageBreak/>
        <w:t>Ar gyfer cwynion a dderbynnir</w:t>
      </w:r>
      <w:r w:rsidR="00F75874"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hysbysiadau statudol a gyflwynwyd a nifer y blynyddoedd yn wag</w:t>
      </w:r>
      <w:r w:rsidR="00F75874" w:rsidRPr="00A248A5">
        <w:rPr>
          <w:rFonts w:ascii="Arial" w:eastAsia="Times New Roman" w:hAnsi="Arial" w:cs="Arial"/>
          <w:sz w:val="28"/>
          <w:szCs w:val="28"/>
          <w:lang w:val="cy-GB"/>
        </w:rPr>
        <w:t xml:space="preserve">, </w:t>
      </w:r>
      <w:r w:rsidRPr="00A248A5">
        <w:rPr>
          <w:rFonts w:ascii="Arial" w:eastAsia="Times New Roman" w:hAnsi="Arial" w:cs="Arial"/>
          <w:sz w:val="28"/>
          <w:szCs w:val="28"/>
          <w:lang w:val="cy-GB"/>
        </w:rPr>
        <w:t>caiff pwyntiau eu neilltuo ar raddfa lithro yn dibynnu ar y nifer</w:t>
      </w:r>
      <w:r w:rsidR="00F75874" w:rsidRPr="00A248A5">
        <w:rPr>
          <w:rFonts w:ascii="Arial" w:eastAsia="Times New Roman" w:hAnsi="Arial" w:cs="Arial"/>
          <w:sz w:val="28"/>
          <w:szCs w:val="28"/>
          <w:lang w:val="cy-GB"/>
        </w:rPr>
        <w:t>.</w:t>
      </w:r>
    </w:p>
    <w:p w14:paraId="2E9B2DFB" w14:textId="77777777" w:rsidR="00142345" w:rsidRPr="00A248A5" w:rsidRDefault="00142345" w:rsidP="00142345">
      <w:pPr>
        <w:pStyle w:val="ListParagraph"/>
        <w:rPr>
          <w:rFonts w:ascii="Arial" w:eastAsia="Times New Roman" w:hAnsi="Arial" w:cs="Arial"/>
          <w:sz w:val="28"/>
          <w:szCs w:val="28"/>
          <w:lang w:val="cy-GB"/>
        </w:rPr>
      </w:pPr>
    </w:p>
    <w:p w14:paraId="4734405F" w14:textId="0FCC4F05" w:rsidR="00F75874" w:rsidRPr="00A248A5" w:rsidRDefault="00142345" w:rsidP="00A25B05">
      <w:pPr>
        <w:pStyle w:val="ListParagraph"/>
        <w:numPr>
          <w:ilvl w:val="0"/>
          <w:numId w:val="49"/>
        </w:numPr>
        <w:rPr>
          <w:rFonts w:ascii="Arial" w:eastAsia="Times New Roman" w:hAnsi="Arial" w:cs="Arial"/>
          <w:sz w:val="28"/>
          <w:szCs w:val="28"/>
          <w:lang w:val="cy-GB"/>
        </w:rPr>
      </w:pPr>
      <w:r w:rsidRPr="00A248A5">
        <w:rPr>
          <w:rFonts w:ascii="Arial" w:eastAsia="Times New Roman" w:hAnsi="Arial" w:cs="Arial"/>
          <w:b/>
          <w:sz w:val="28"/>
          <w:szCs w:val="28"/>
          <w:lang w:val="cy-GB"/>
        </w:rPr>
        <w:t>Ar gyfer yr angen am dai</w:t>
      </w:r>
      <w:r w:rsidRPr="00A248A5">
        <w:rPr>
          <w:rFonts w:ascii="Arial" w:eastAsia="Times New Roman" w:hAnsi="Arial" w:cs="Arial"/>
          <w:sz w:val="28"/>
          <w:szCs w:val="28"/>
          <w:lang w:val="cy-GB"/>
        </w:rPr>
        <w:t>, caiff pwyntiau eu neilltuo ar raddfa lithro yn dibynnu ar ba un a yw</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angen yn Uchel, yn Ganolig neu</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n Isel</w:t>
      </w:r>
      <w:r w:rsidR="00F75874" w:rsidRPr="00A248A5">
        <w:rPr>
          <w:rFonts w:ascii="Arial" w:eastAsia="Times New Roman" w:hAnsi="Arial" w:cs="Arial"/>
          <w:sz w:val="28"/>
          <w:szCs w:val="28"/>
          <w:lang w:val="cy-GB"/>
        </w:rPr>
        <w:t>.</w:t>
      </w:r>
    </w:p>
    <w:p w14:paraId="3A966304" w14:textId="77777777" w:rsidR="00F75874" w:rsidRPr="00A248A5" w:rsidRDefault="00F75874" w:rsidP="00F75874">
      <w:pPr>
        <w:rPr>
          <w:rFonts w:ascii="Arial" w:eastAsia="Times New Roman" w:hAnsi="Arial" w:cs="Arial"/>
          <w:sz w:val="28"/>
          <w:szCs w:val="28"/>
          <w:lang w:val="cy-GB"/>
        </w:rPr>
      </w:pPr>
    </w:p>
    <w:p w14:paraId="36615683" w14:textId="131D0522" w:rsidR="00F75874" w:rsidRPr="00A248A5" w:rsidRDefault="00142345" w:rsidP="00A25B05">
      <w:pPr>
        <w:pStyle w:val="ListParagraph"/>
        <w:numPr>
          <w:ilvl w:val="0"/>
          <w:numId w:val="49"/>
        </w:numPr>
        <w:rPr>
          <w:rFonts w:ascii="Arial" w:eastAsia="Times New Roman" w:hAnsi="Arial" w:cs="Arial"/>
          <w:sz w:val="28"/>
          <w:szCs w:val="28"/>
          <w:lang w:val="cy-GB"/>
        </w:rPr>
      </w:pPr>
      <w:r w:rsidRPr="00A248A5">
        <w:rPr>
          <w:rFonts w:ascii="Arial" w:eastAsia="Times New Roman" w:hAnsi="Arial" w:cs="Arial"/>
          <w:b/>
          <w:sz w:val="28"/>
          <w:szCs w:val="28"/>
          <w:lang w:val="cy-GB"/>
        </w:rPr>
        <w:t xml:space="preserve">Ar gyfer y meini prawf </w:t>
      </w:r>
      <w:r w:rsidR="002973EA">
        <w:rPr>
          <w:rFonts w:ascii="Arial" w:eastAsia="Times New Roman" w:hAnsi="Arial" w:cs="Arial"/>
          <w:b/>
          <w:sz w:val="28"/>
          <w:szCs w:val="28"/>
          <w:lang w:val="cy-GB"/>
        </w:rPr>
        <w:t>sy’n galw am</w:t>
      </w:r>
      <w:r w:rsidRPr="00A248A5">
        <w:rPr>
          <w:rFonts w:ascii="Arial" w:eastAsia="Times New Roman" w:hAnsi="Arial" w:cs="Arial"/>
          <w:b/>
          <w:sz w:val="28"/>
          <w:szCs w:val="28"/>
          <w:lang w:val="cy-GB"/>
        </w:rPr>
        <w:t xml:space="preserve"> ateb cadarnhaol neu negyddol</w:t>
      </w:r>
      <w:r w:rsidR="00F75874" w:rsidRPr="00A248A5">
        <w:rPr>
          <w:rFonts w:ascii="Arial" w:eastAsia="Times New Roman" w:hAnsi="Arial" w:cs="Arial"/>
          <w:sz w:val="28"/>
          <w:szCs w:val="28"/>
          <w:lang w:val="cy-GB"/>
        </w:rPr>
        <w:t xml:space="preserve"> </w:t>
      </w:r>
    </w:p>
    <w:p w14:paraId="4F40B30F" w14:textId="36C1E16B" w:rsidR="00F75874" w:rsidRPr="00A248A5" w:rsidRDefault="00142345" w:rsidP="00A25B05">
      <w:pPr>
        <w:ind w:leftChars="327" w:left="719"/>
        <w:rPr>
          <w:rFonts w:ascii="Arial" w:eastAsia="Times New Roman" w:hAnsi="Arial" w:cs="Arial"/>
          <w:sz w:val="28"/>
          <w:szCs w:val="28"/>
          <w:lang w:val="cy-GB"/>
        </w:rPr>
      </w:pPr>
      <w:r w:rsidRPr="00A248A5">
        <w:rPr>
          <w:rFonts w:ascii="Arial" w:eastAsia="Times New Roman" w:hAnsi="Arial" w:cs="Arial"/>
          <w:sz w:val="28"/>
          <w:szCs w:val="28"/>
          <w:lang w:val="cy-GB"/>
        </w:rPr>
        <w:t>Ymddygiad Gwrthgymdeithasol</w:t>
      </w:r>
    </w:p>
    <w:p w14:paraId="00222DA1" w14:textId="19F25225" w:rsidR="00F75874" w:rsidRPr="00A248A5" w:rsidRDefault="00142345" w:rsidP="00A25B05">
      <w:pPr>
        <w:ind w:leftChars="327" w:left="719"/>
        <w:rPr>
          <w:rFonts w:ascii="Arial" w:eastAsia="Times New Roman" w:hAnsi="Arial" w:cs="Arial"/>
          <w:sz w:val="28"/>
          <w:szCs w:val="28"/>
          <w:lang w:val="cy-GB"/>
        </w:rPr>
      </w:pPr>
      <w:r w:rsidRPr="00A248A5">
        <w:rPr>
          <w:rFonts w:ascii="Arial" w:eastAsia="Times New Roman" w:hAnsi="Arial" w:cs="Arial"/>
          <w:sz w:val="28"/>
          <w:szCs w:val="28"/>
          <w:lang w:val="cy-GB"/>
        </w:rPr>
        <w:t>Y Perygl o Danau Bwriadol</w:t>
      </w:r>
    </w:p>
    <w:p w14:paraId="3A3D3189" w14:textId="2F90D0E4" w:rsidR="00F75874" w:rsidRPr="00A248A5" w:rsidRDefault="00C0307A" w:rsidP="00A25B05">
      <w:pPr>
        <w:ind w:leftChars="327" w:left="719"/>
        <w:rPr>
          <w:rFonts w:ascii="Arial" w:eastAsia="Times New Roman" w:hAnsi="Arial" w:cs="Arial"/>
          <w:sz w:val="28"/>
          <w:szCs w:val="28"/>
          <w:lang w:val="cy-GB"/>
        </w:rPr>
      </w:pPr>
      <w:r w:rsidRPr="00A248A5">
        <w:rPr>
          <w:rFonts w:ascii="Arial" w:eastAsia="Times New Roman" w:hAnsi="Arial" w:cs="Arial"/>
          <w:sz w:val="28"/>
          <w:szCs w:val="28"/>
          <w:lang w:val="cy-GB"/>
        </w:rPr>
        <w:t>Canol Tref/Ardal Adfywio</w:t>
      </w:r>
    </w:p>
    <w:p w14:paraId="58A22984" w14:textId="7F57073F" w:rsidR="00F75874" w:rsidRPr="00A248A5" w:rsidRDefault="00C0307A" w:rsidP="00A25B05">
      <w:pPr>
        <w:ind w:leftChars="327" w:left="719"/>
        <w:rPr>
          <w:rFonts w:ascii="Arial" w:eastAsia="Times New Roman" w:hAnsi="Arial" w:cs="Arial"/>
          <w:sz w:val="28"/>
          <w:szCs w:val="28"/>
          <w:lang w:val="cy-GB"/>
        </w:rPr>
      </w:pPr>
      <w:r w:rsidRPr="00A248A5">
        <w:rPr>
          <w:rFonts w:ascii="Arial" w:eastAsia="Times New Roman" w:hAnsi="Arial" w:cs="Arial"/>
          <w:sz w:val="28"/>
          <w:szCs w:val="28"/>
          <w:lang w:val="cy-GB"/>
        </w:rPr>
        <w:t>Dyled yn Ddyledus</w:t>
      </w:r>
    </w:p>
    <w:p w14:paraId="601F7F86" w14:textId="4B186FAA" w:rsidR="00F75874" w:rsidRPr="00A248A5" w:rsidRDefault="0085753B" w:rsidP="00A25B05">
      <w:pPr>
        <w:ind w:leftChars="327" w:left="719"/>
        <w:rPr>
          <w:rFonts w:ascii="Arial" w:eastAsia="Times New Roman" w:hAnsi="Arial" w:cs="Arial"/>
          <w:sz w:val="28"/>
          <w:szCs w:val="28"/>
          <w:lang w:val="cy-GB"/>
        </w:rPr>
      </w:pPr>
      <w:r w:rsidRPr="00A248A5">
        <w:rPr>
          <w:rFonts w:ascii="Arial" w:hAnsi="Arial" w:cs="Arial"/>
          <w:sz w:val="28"/>
          <w:szCs w:val="28"/>
          <w:lang w:val="cy-GB"/>
        </w:rPr>
        <w:t>Ychwanegir premiwm 10 pwynt a</w:t>
      </w:r>
      <w:r w:rsidR="002973EA">
        <w:rPr>
          <w:rFonts w:ascii="Arial" w:hAnsi="Arial" w:cs="Arial"/>
          <w:sz w:val="28"/>
          <w:szCs w:val="28"/>
          <w:lang w:val="cy-GB"/>
        </w:rPr>
        <w:t xml:space="preserve">m </w:t>
      </w:r>
      <w:r w:rsidRPr="00A248A5">
        <w:rPr>
          <w:rFonts w:ascii="Arial" w:hAnsi="Arial" w:cs="Arial"/>
          <w:sz w:val="28"/>
          <w:szCs w:val="28"/>
          <w:lang w:val="cy-GB"/>
        </w:rPr>
        <w:t>bob a</w:t>
      </w:r>
      <w:r w:rsidR="002973EA">
        <w:rPr>
          <w:rFonts w:ascii="Arial" w:hAnsi="Arial" w:cs="Arial"/>
          <w:sz w:val="28"/>
          <w:szCs w:val="28"/>
          <w:lang w:val="cy-GB"/>
        </w:rPr>
        <w:t>teb</w:t>
      </w:r>
      <w:r w:rsidRPr="00A248A5">
        <w:rPr>
          <w:rFonts w:ascii="Arial" w:hAnsi="Arial" w:cs="Arial"/>
          <w:sz w:val="28"/>
          <w:szCs w:val="28"/>
          <w:lang w:val="cy-GB"/>
        </w:rPr>
        <w:t xml:space="preserve"> cadarnhaol fesul maen prawf.</w:t>
      </w:r>
    </w:p>
    <w:p w14:paraId="1616BF0B" w14:textId="26B20147" w:rsidR="00A00274" w:rsidRPr="00A248A5" w:rsidRDefault="00A00274" w:rsidP="00F0576F">
      <w:pPr>
        <w:rPr>
          <w:rFonts w:ascii="Arial" w:eastAsia="Times New Roman" w:hAnsi="Arial" w:cs="Arial"/>
          <w:b/>
          <w:sz w:val="28"/>
          <w:szCs w:val="28"/>
          <w:lang w:val="cy-GB"/>
        </w:rPr>
      </w:pPr>
    </w:p>
    <w:p w14:paraId="01ABC5EB" w14:textId="77777777" w:rsidR="00A00274" w:rsidRPr="00A248A5" w:rsidRDefault="00A00274" w:rsidP="00C137B9">
      <w:pPr>
        <w:rPr>
          <w:rFonts w:ascii="Arial" w:eastAsia="Times New Roman" w:hAnsi="Arial" w:cs="Arial"/>
          <w:sz w:val="28"/>
          <w:szCs w:val="28"/>
          <w:lang w:val="cy-GB"/>
        </w:rPr>
      </w:pPr>
    </w:p>
    <w:p w14:paraId="51A57380" w14:textId="408D62D0" w:rsidR="006B75DC" w:rsidRPr="00A248A5" w:rsidRDefault="0085753B" w:rsidP="00C137B9">
      <w:pPr>
        <w:rPr>
          <w:rFonts w:ascii="Arial" w:eastAsia="Times New Roman" w:hAnsi="Arial" w:cs="Arial"/>
          <w:sz w:val="28"/>
          <w:szCs w:val="28"/>
          <w:lang w:val="cy-GB"/>
        </w:rPr>
      </w:pPr>
      <w:r w:rsidRPr="00A248A5">
        <w:rPr>
          <w:rFonts w:ascii="Arial" w:hAnsi="Arial" w:cs="Arial"/>
          <w:sz w:val="28"/>
          <w:szCs w:val="28"/>
          <w:lang w:val="cy-GB"/>
        </w:rPr>
        <w:t xml:space="preserve">Bydd y rhestr flaenoriaeth </w:t>
      </w:r>
      <w:r w:rsidR="00621EB8">
        <w:rPr>
          <w:rFonts w:ascii="Arial" w:hAnsi="Arial" w:cs="Arial"/>
          <w:sz w:val="28"/>
          <w:szCs w:val="28"/>
          <w:lang w:val="cy-GB"/>
        </w:rPr>
        <w:t xml:space="preserve">yn cael </w:t>
      </w:r>
      <w:r w:rsidRPr="00A248A5">
        <w:rPr>
          <w:rFonts w:ascii="Arial" w:hAnsi="Arial" w:cs="Arial"/>
          <w:sz w:val="28"/>
          <w:szCs w:val="28"/>
          <w:lang w:val="cy-GB"/>
        </w:rPr>
        <w:t>ei hadolygu fel mater o drefn ac, fel y</w:t>
      </w:r>
      <w:r w:rsidR="00621EB8">
        <w:rPr>
          <w:rFonts w:ascii="Arial" w:hAnsi="Arial" w:cs="Arial"/>
          <w:sz w:val="28"/>
          <w:szCs w:val="28"/>
          <w:lang w:val="cy-GB"/>
        </w:rPr>
        <w:t xml:space="preserve"> bo</w:t>
      </w:r>
      <w:r w:rsidR="00B4259B" w:rsidRPr="00A248A5">
        <w:rPr>
          <w:rFonts w:ascii="Arial" w:hAnsi="Arial" w:cs="Arial"/>
          <w:sz w:val="28"/>
          <w:szCs w:val="28"/>
          <w:lang w:val="cy-GB"/>
        </w:rPr>
        <w:t>’</w:t>
      </w:r>
      <w:r w:rsidRPr="00A248A5">
        <w:rPr>
          <w:rFonts w:ascii="Arial" w:hAnsi="Arial" w:cs="Arial"/>
          <w:sz w:val="28"/>
          <w:szCs w:val="28"/>
          <w:lang w:val="cy-GB"/>
        </w:rPr>
        <w:t>n briodol, bydd eiddo yn cael ei ychwanegu neu ei ddileu. Mae</w:t>
      </w:r>
      <w:r w:rsidR="00B4259B" w:rsidRPr="00A248A5">
        <w:rPr>
          <w:rFonts w:ascii="Arial" w:hAnsi="Arial" w:cs="Arial"/>
          <w:sz w:val="28"/>
          <w:szCs w:val="28"/>
          <w:lang w:val="cy-GB"/>
        </w:rPr>
        <w:t>’</w:t>
      </w:r>
      <w:r w:rsidRPr="00A248A5">
        <w:rPr>
          <w:rFonts w:ascii="Arial" w:hAnsi="Arial" w:cs="Arial"/>
          <w:sz w:val="28"/>
          <w:szCs w:val="28"/>
          <w:lang w:val="cy-GB"/>
        </w:rPr>
        <w:t>r dull sgorio yn galluogi dull cyfunol o flaenoriaethu</w:t>
      </w:r>
      <w:r w:rsidR="00B4259B" w:rsidRPr="00A248A5">
        <w:rPr>
          <w:rFonts w:ascii="Arial" w:hAnsi="Arial" w:cs="Arial"/>
          <w:sz w:val="28"/>
          <w:szCs w:val="28"/>
          <w:lang w:val="cy-GB"/>
        </w:rPr>
        <w:t>’</w:t>
      </w:r>
      <w:r w:rsidRPr="00A248A5">
        <w:rPr>
          <w:rFonts w:ascii="Arial" w:hAnsi="Arial" w:cs="Arial"/>
          <w:sz w:val="28"/>
          <w:szCs w:val="28"/>
          <w:lang w:val="cy-GB"/>
        </w:rPr>
        <w:t>r eiddo lle mae rhai yn peri mwy o broblemau nag eraill.</w:t>
      </w:r>
    </w:p>
    <w:p w14:paraId="534CCC57" w14:textId="77777777" w:rsidR="006B75DC" w:rsidRPr="00A248A5" w:rsidRDefault="006B75DC" w:rsidP="00C137B9">
      <w:pPr>
        <w:rPr>
          <w:rFonts w:ascii="Arial" w:eastAsia="Times New Roman" w:hAnsi="Arial" w:cs="Arial"/>
          <w:sz w:val="28"/>
          <w:szCs w:val="28"/>
          <w:lang w:val="cy-GB"/>
        </w:rPr>
      </w:pPr>
    </w:p>
    <w:p w14:paraId="35D46F56" w14:textId="2752439D" w:rsidR="00300522" w:rsidRPr="00A248A5" w:rsidRDefault="00C0307A" w:rsidP="00300522">
      <w:pPr>
        <w:rPr>
          <w:rFonts w:ascii="Arial" w:eastAsia="Times New Roman" w:hAnsi="Arial" w:cs="Arial"/>
          <w:sz w:val="28"/>
          <w:szCs w:val="28"/>
          <w:lang w:val="cy-GB"/>
        </w:rPr>
      </w:pPr>
      <w:r w:rsidRPr="00A248A5">
        <w:rPr>
          <w:rFonts w:ascii="Arial" w:hAnsi="Arial" w:cs="Arial"/>
          <w:sz w:val="28"/>
          <w:szCs w:val="28"/>
          <w:lang w:val="cy-GB"/>
        </w:rPr>
        <w:t>Bydd Gweithgor Eiddo Gwag y Cyngor, sy</w:t>
      </w:r>
      <w:r w:rsidR="00B4259B" w:rsidRPr="00A248A5">
        <w:rPr>
          <w:rFonts w:ascii="Arial" w:hAnsi="Arial" w:cs="Arial"/>
          <w:sz w:val="28"/>
          <w:szCs w:val="28"/>
          <w:lang w:val="cy-GB"/>
        </w:rPr>
        <w:t>’</w:t>
      </w:r>
      <w:r w:rsidRPr="00A248A5">
        <w:rPr>
          <w:rFonts w:ascii="Arial" w:hAnsi="Arial" w:cs="Arial"/>
          <w:sz w:val="28"/>
          <w:szCs w:val="28"/>
          <w:lang w:val="cy-GB"/>
        </w:rPr>
        <w:t>n cynnwys cynrychiolwyr o bob gwasanaeth yn yr Awdurdod sy</w:t>
      </w:r>
      <w:r w:rsidR="00B4259B" w:rsidRPr="00A248A5">
        <w:rPr>
          <w:rFonts w:ascii="Arial" w:hAnsi="Arial" w:cs="Arial"/>
          <w:sz w:val="28"/>
          <w:szCs w:val="28"/>
          <w:lang w:val="cy-GB"/>
        </w:rPr>
        <w:t>’</w:t>
      </w:r>
      <w:r w:rsidRPr="00A248A5">
        <w:rPr>
          <w:rFonts w:ascii="Arial" w:hAnsi="Arial" w:cs="Arial"/>
          <w:sz w:val="28"/>
          <w:szCs w:val="28"/>
          <w:lang w:val="cy-GB"/>
        </w:rPr>
        <w:t>n gweithio gydag eiddo gwag, yn penderfynu ar y camau mwyaf priodol i geisio defnyddio</w:t>
      </w:r>
      <w:r w:rsidR="00B4259B" w:rsidRPr="00A248A5">
        <w:rPr>
          <w:rFonts w:ascii="Arial" w:hAnsi="Arial" w:cs="Arial"/>
          <w:sz w:val="28"/>
          <w:szCs w:val="28"/>
          <w:lang w:val="cy-GB"/>
        </w:rPr>
        <w:t>’</w:t>
      </w:r>
      <w:r w:rsidRPr="00A248A5">
        <w:rPr>
          <w:rFonts w:ascii="Arial" w:hAnsi="Arial" w:cs="Arial"/>
          <w:sz w:val="28"/>
          <w:szCs w:val="28"/>
          <w:lang w:val="cy-GB"/>
        </w:rPr>
        <w:t>r eiddo gwag unwaith eto</w:t>
      </w:r>
      <w:r w:rsidR="00300522" w:rsidRPr="00A248A5">
        <w:rPr>
          <w:rFonts w:ascii="Arial" w:eastAsia="Times New Roman" w:hAnsi="Arial" w:cs="Arial"/>
          <w:sz w:val="28"/>
          <w:szCs w:val="28"/>
          <w:lang w:val="cy-GB"/>
        </w:rPr>
        <w:t>.</w:t>
      </w:r>
    </w:p>
    <w:p w14:paraId="4D936EE4" w14:textId="77777777" w:rsidR="006F6011" w:rsidRPr="00A248A5" w:rsidRDefault="006F6011" w:rsidP="00300522">
      <w:pPr>
        <w:rPr>
          <w:rFonts w:ascii="Arial" w:eastAsia="Times New Roman" w:hAnsi="Arial" w:cs="Arial"/>
          <w:sz w:val="28"/>
          <w:szCs w:val="28"/>
          <w:lang w:val="cy-GB"/>
        </w:rPr>
      </w:pPr>
    </w:p>
    <w:p w14:paraId="31BFFB1B" w14:textId="1ED5412E" w:rsidR="00571222" w:rsidRPr="00A248A5" w:rsidRDefault="00C0307A" w:rsidP="00C137B9">
      <w:pPr>
        <w:pStyle w:val="Heading3"/>
        <w:spacing w:before="0"/>
        <w:rPr>
          <w:rFonts w:ascii="Arial" w:eastAsia="Times New Roman" w:hAnsi="Arial" w:cs="Arial"/>
          <w:color w:val="008688"/>
          <w:sz w:val="28"/>
          <w:szCs w:val="28"/>
          <w:lang w:val="cy-GB"/>
        </w:rPr>
      </w:pPr>
      <w:bookmarkStart w:id="41" w:name="_Toc33541701"/>
      <w:r w:rsidRPr="00A248A5">
        <w:rPr>
          <w:rFonts w:ascii="Arial" w:eastAsia="Times New Roman" w:hAnsi="Arial" w:cs="Arial"/>
          <w:color w:val="008688"/>
          <w:sz w:val="28"/>
          <w:szCs w:val="28"/>
          <w:lang w:val="cy-GB"/>
        </w:rPr>
        <w:t>Nodau ac amcanion</w:t>
      </w:r>
      <w:bookmarkEnd w:id="41"/>
    </w:p>
    <w:p w14:paraId="2D110284" w14:textId="77777777" w:rsidR="00C137B9" w:rsidRPr="00A248A5" w:rsidRDefault="00C137B9" w:rsidP="00C137B9">
      <w:pPr>
        <w:rPr>
          <w:lang w:val="cy-GB"/>
        </w:rPr>
      </w:pPr>
    </w:p>
    <w:p w14:paraId="009A5547" w14:textId="0B1498F6" w:rsidR="00DC2DA2" w:rsidRDefault="00C0307A" w:rsidP="00DC2DA2">
      <w:pPr>
        <w:rPr>
          <w:rFonts w:ascii="Arial" w:eastAsia="Times New Roman" w:hAnsi="Arial" w:cs="Arial"/>
          <w:sz w:val="28"/>
          <w:szCs w:val="28"/>
          <w:lang w:val="cy-GB"/>
        </w:rPr>
      </w:pPr>
      <w:r w:rsidRPr="00A248A5">
        <w:rPr>
          <w:rFonts w:ascii="Arial" w:eastAsia="Times New Roman" w:hAnsi="Arial" w:cs="Arial"/>
          <w:sz w:val="28"/>
          <w:szCs w:val="28"/>
          <w:lang w:val="cy-GB"/>
        </w:rPr>
        <w:t>Gan adeiladu ar y dull presennol a chydnabod pwysigrwydd gweithio ar y cyd â phartneriaid a pherchnogion, mae</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r Cyngor wedi nodi</w:t>
      </w:r>
      <w:r w:rsidR="00B4259B" w:rsidRPr="00A248A5">
        <w:rPr>
          <w:rFonts w:ascii="Arial" w:eastAsia="Times New Roman" w:hAnsi="Arial" w:cs="Arial"/>
          <w:sz w:val="28"/>
          <w:szCs w:val="28"/>
          <w:lang w:val="cy-GB"/>
        </w:rPr>
        <w:t>’</w:t>
      </w:r>
      <w:r w:rsidRPr="00A248A5">
        <w:rPr>
          <w:rFonts w:ascii="Arial" w:eastAsia="Times New Roman" w:hAnsi="Arial" w:cs="Arial"/>
          <w:sz w:val="28"/>
          <w:szCs w:val="28"/>
          <w:lang w:val="cy-GB"/>
        </w:rPr>
        <w:t xml:space="preserve">r nodau ac amcanion canlynol </w:t>
      </w:r>
      <w:r w:rsidR="00240242" w:rsidRPr="00A248A5">
        <w:rPr>
          <w:rFonts w:ascii="Arial" w:eastAsia="Times New Roman" w:hAnsi="Arial" w:cs="Arial"/>
          <w:sz w:val="28"/>
          <w:szCs w:val="28"/>
          <w:lang w:val="cy-GB"/>
        </w:rPr>
        <w:t>i</w:t>
      </w:r>
      <w:r w:rsidRPr="00A248A5">
        <w:rPr>
          <w:rFonts w:ascii="Arial" w:eastAsia="Times New Roman" w:hAnsi="Arial" w:cs="Arial"/>
          <w:sz w:val="28"/>
          <w:szCs w:val="28"/>
          <w:lang w:val="cy-GB"/>
        </w:rPr>
        <w:t xml:space="preserve"> atgyfnerthu ei ymrwymiad i geisio lleihau nifer yr eiddo gwag ar draws y Fwrdeistref Sirol</w:t>
      </w:r>
      <w:r w:rsidR="00DC2DA2" w:rsidRPr="00A248A5">
        <w:rPr>
          <w:rFonts w:ascii="Arial" w:eastAsia="Times New Roman" w:hAnsi="Arial" w:cs="Arial"/>
          <w:sz w:val="28"/>
          <w:szCs w:val="28"/>
          <w:lang w:val="cy-GB"/>
        </w:rPr>
        <w:t>.</w:t>
      </w:r>
    </w:p>
    <w:p w14:paraId="303CCF37" w14:textId="27E62D26" w:rsidR="00621EB8" w:rsidRDefault="00621EB8" w:rsidP="00DC2DA2">
      <w:pPr>
        <w:rPr>
          <w:rFonts w:ascii="Arial" w:eastAsia="Times New Roman" w:hAnsi="Arial" w:cs="Arial"/>
          <w:sz w:val="28"/>
          <w:szCs w:val="28"/>
          <w:lang w:val="cy-GB"/>
        </w:rPr>
      </w:pPr>
    </w:p>
    <w:p w14:paraId="445EDF2D" w14:textId="77777777" w:rsidR="00621EB8" w:rsidRPr="00A248A5" w:rsidRDefault="00621EB8" w:rsidP="00DC2DA2">
      <w:pPr>
        <w:rPr>
          <w:rFonts w:ascii="Arial" w:eastAsia="Times New Roman" w:hAnsi="Arial" w:cs="Arial"/>
          <w:sz w:val="28"/>
          <w:szCs w:val="28"/>
          <w:lang w:val="cy-GB"/>
        </w:rPr>
      </w:pPr>
    </w:p>
    <w:p w14:paraId="3BC637AB" w14:textId="77777777" w:rsidR="00DC2DA2" w:rsidRPr="00A248A5" w:rsidRDefault="00DC2DA2" w:rsidP="00DC2DA2">
      <w:pPr>
        <w:rPr>
          <w:lang w:val="cy-GB"/>
        </w:rPr>
      </w:pPr>
    </w:p>
    <w:tbl>
      <w:tblPr>
        <w:tblStyle w:val="TableGrid"/>
        <w:tblW w:w="0" w:type="auto"/>
        <w:tblLook w:val="04A0" w:firstRow="1" w:lastRow="0" w:firstColumn="1" w:lastColumn="0" w:noHBand="0" w:noVBand="1"/>
      </w:tblPr>
      <w:tblGrid>
        <w:gridCol w:w="3256"/>
        <w:gridCol w:w="5760"/>
      </w:tblGrid>
      <w:tr w:rsidR="00D926A8" w:rsidRPr="00A248A5" w14:paraId="6136878A" w14:textId="77777777" w:rsidTr="00165C16">
        <w:tc>
          <w:tcPr>
            <w:tcW w:w="3256" w:type="dxa"/>
            <w:tcBorders>
              <w:bottom w:val="single" w:sz="4" w:space="0" w:color="auto"/>
            </w:tcBorders>
            <w:shd w:val="clear" w:color="auto" w:fill="008688"/>
          </w:tcPr>
          <w:p w14:paraId="3E5281C6" w14:textId="453BD826" w:rsidR="00D926A8" w:rsidRPr="00A248A5" w:rsidRDefault="00240242" w:rsidP="00D926A8">
            <w:pPr>
              <w:spacing w:after="200"/>
              <w:rPr>
                <w:rFonts w:ascii="Arial" w:hAnsi="Arial" w:cs="Arial"/>
                <w:b/>
                <w:sz w:val="28"/>
                <w:szCs w:val="28"/>
                <w:lang w:val="cy-GB"/>
              </w:rPr>
            </w:pPr>
            <w:r w:rsidRPr="00A248A5">
              <w:rPr>
                <w:rFonts w:ascii="Arial" w:hAnsi="Arial" w:cs="Arial"/>
                <w:b/>
                <w:color w:val="FFFFFF" w:themeColor="background1"/>
                <w:sz w:val="28"/>
                <w:szCs w:val="28"/>
                <w:lang w:val="cy-GB"/>
              </w:rPr>
              <w:lastRenderedPageBreak/>
              <w:t>Nodau</w:t>
            </w:r>
            <w:r w:rsidR="00D926A8" w:rsidRPr="00A248A5">
              <w:rPr>
                <w:rFonts w:ascii="Arial" w:hAnsi="Arial" w:cs="Arial"/>
                <w:b/>
                <w:color w:val="FFFFFF" w:themeColor="background1"/>
                <w:sz w:val="28"/>
                <w:szCs w:val="28"/>
                <w:lang w:val="cy-GB"/>
              </w:rPr>
              <w:t xml:space="preserve"> </w:t>
            </w:r>
          </w:p>
        </w:tc>
        <w:tc>
          <w:tcPr>
            <w:tcW w:w="5760" w:type="dxa"/>
            <w:tcBorders>
              <w:bottom w:val="single" w:sz="4" w:space="0" w:color="auto"/>
            </w:tcBorders>
            <w:shd w:val="clear" w:color="auto" w:fill="008688"/>
          </w:tcPr>
          <w:p w14:paraId="7E496863" w14:textId="2AC58C33" w:rsidR="00D926A8" w:rsidRPr="00A248A5" w:rsidRDefault="00240242" w:rsidP="00D926A8">
            <w:pPr>
              <w:rPr>
                <w:rFonts w:ascii="Arial" w:hAnsi="Arial" w:cs="Arial"/>
                <w:b/>
                <w:sz w:val="28"/>
                <w:szCs w:val="28"/>
                <w:lang w:val="cy-GB"/>
              </w:rPr>
            </w:pPr>
            <w:r w:rsidRPr="00A248A5">
              <w:rPr>
                <w:rFonts w:ascii="Arial" w:hAnsi="Arial" w:cs="Arial"/>
                <w:b/>
                <w:color w:val="FFFFFF" w:themeColor="background1"/>
                <w:sz w:val="28"/>
                <w:szCs w:val="28"/>
                <w:lang w:val="cy-GB"/>
              </w:rPr>
              <w:t>Amcanion</w:t>
            </w:r>
            <w:r w:rsidR="00D926A8" w:rsidRPr="00A248A5">
              <w:rPr>
                <w:rFonts w:ascii="Arial" w:hAnsi="Arial" w:cs="Arial"/>
                <w:b/>
                <w:color w:val="FFFFFF" w:themeColor="background1"/>
                <w:sz w:val="28"/>
                <w:szCs w:val="28"/>
                <w:lang w:val="cy-GB"/>
              </w:rPr>
              <w:t xml:space="preserve"> </w:t>
            </w:r>
          </w:p>
        </w:tc>
      </w:tr>
      <w:tr w:rsidR="007B3B52" w:rsidRPr="00A248A5" w14:paraId="66443272" w14:textId="77777777" w:rsidTr="00165C16">
        <w:tc>
          <w:tcPr>
            <w:tcW w:w="3256" w:type="dxa"/>
          </w:tcPr>
          <w:p w14:paraId="03FA906E" w14:textId="1CFC5691" w:rsidR="007B3B52" w:rsidRPr="00A248A5" w:rsidRDefault="00240242" w:rsidP="00240242">
            <w:pPr>
              <w:pStyle w:val="ListParagraph"/>
              <w:numPr>
                <w:ilvl w:val="0"/>
                <w:numId w:val="35"/>
              </w:numPr>
              <w:spacing w:after="200"/>
              <w:rPr>
                <w:rFonts w:ascii="Arial" w:hAnsi="Arial" w:cs="Arial"/>
                <w:b/>
                <w:sz w:val="28"/>
                <w:szCs w:val="28"/>
                <w:lang w:val="cy-GB"/>
              </w:rPr>
            </w:pPr>
            <w:r w:rsidRPr="00A248A5">
              <w:rPr>
                <w:rFonts w:ascii="Arial" w:hAnsi="Arial" w:cs="Arial"/>
                <w:b/>
                <w:sz w:val="28"/>
                <w:szCs w:val="28"/>
                <w:lang w:val="cy-GB"/>
              </w:rPr>
              <w:t>Nodi a blaenoriaethu eiddo gwag</w:t>
            </w:r>
            <w:r w:rsidR="00845970" w:rsidRPr="00A248A5">
              <w:rPr>
                <w:rFonts w:ascii="Arial" w:hAnsi="Arial" w:cs="Arial"/>
                <w:b/>
                <w:sz w:val="28"/>
                <w:szCs w:val="28"/>
                <w:lang w:val="cy-GB"/>
              </w:rPr>
              <w:t>.</w:t>
            </w:r>
          </w:p>
        </w:tc>
        <w:tc>
          <w:tcPr>
            <w:tcW w:w="5760" w:type="dxa"/>
          </w:tcPr>
          <w:p w14:paraId="2E70717A" w14:textId="77777777" w:rsidR="00E14166" w:rsidRPr="00A248A5" w:rsidRDefault="00E14166" w:rsidP="007B3B52">
            <w:pPr>
              <w:rPr>
                <w:rFonts w:ascii="Arial" w:hAnsi="Arial" w:cs="Arial"/>
                <w:sz w:val="28"/>
                <w:szCs w:val="28"/>
                <w:lang w:val="cy-GB"/>
              </w:rPr>
            </w:pPr>
            <w:r w:rsidRPr="00A248A5">
              <w:rPr>
                <w:rFonts w:ascii="Arial" w:hAnsi="Arial" w:cs="Arial"/>
                <w:sz w:val="28"/>
                <w:szCs w:val="28"/>
                <w:lang w:val="cy-GB"/>
              </w:rPr>
              <w:t>Sicrhau bod data Eiddo Gwag yn gywir ac yn gyfredol.</w:t>
            </w:r>
          </w:p>
          <w:p w14:paraId="5DE4A0E6" w14:textId="77777777" w:rsidR="00E14166" w:rsidRPr="00A248A5" w:rsidRDefault="00E14166" w:rsidP="007B3B52">
            <w:pPr>
              <w:rPr>
                <w:rFonts w:ascii="Arial" w:hAnsi="Arial" w:cs="Arial"/>
                <w:sz w:val="28"/>
                <w:szCs w:val="28"/>
                <w:lang w:val="cy-GB"/>
              </w:rPr>
            </w:pPr>
          </w:p>
          <w:p w14:paraId="56B1F49E" w14:textId="46ED0932" w:rsidR="00E14166" w:rsidRPr="00A248A5" w:rsidRDefault="00E14166" w:rsidP="007B3B52">
            <w:pPr>
              <w:rPr>
                <w:rFonts w:ascii="Arial" w:hAnsi="Arial" w:cs="Arial"/>
                <w:sz w:val="28"/>
                <w:szCs w:val="28"/>
                <w:lang w:val="cy-GB"/>
              </w:rPr>
            </w:pPr>
            <w:r w:rsidRPr="00A248A5">
              <w:rPr>
                <w:rFonts w:ascii="Arial" w:hAnsi="Arial" w:cs="Arial"/>
                <w:sz w:val="28"/>
                <w:szCs w:val="28"/>
                <w:lang w:val="cy-GB"/>
              </w:rPr>
              <w:t>Datblygu a chynnal cronfa ddata o eiddo gwag gan ddefnyddio data</w:t>
            </w:r>
            <w:r w:rsidR="004D7C02">
              <w:rPr>
                <w:rFonts w:ascii="Arial" w:hAnsi="Arial" w:cs="Arial"/>
                <w:sz w:val="28"/>
                <w:szCs w:val="28"/>
                <w:lang w:val="cy-GB"/>
              </w:rPr>
              <w:t>’r d</w:t>
            </w:r>
            <w:r w:rsidRPr="00A248A5">
              <w:rPr>
                <w:rFonts w:ascii="Arial" w:hAnsi="Arial" w:cs="Arial"/>
                <w:sz w:val="28"/>
                <w:szCs w:val="28"/>
                <w:lang w:val="cy-GB"/>
              </w:rPr>
              <w:t>reth gyngor a ffynonellau gwybodaeth eraill.</w:t>
            </w:r>
          </w:p>
          <w:p w14:paraId="6205378C" w14:textId="77777777" w:rsidR="00E14166" w:rsidRPr="00A248A5" w:rsidRDefault="00E14166" w:rsidP="007B3B52">
            <w:pPr>
              <w:rPr>
                <w:rFonts w:ascii="Arial" w:hAnsi="Arial" w:cs="Arial"/>
                <w:sz w:val="28"/>
                <w:szCs w:val="28"/>
                <w:lang w:val="cy-GB"/>
              </w:rPr>
            </w:pPr>
          </w:p>
          <w:p w14:paraId="15512D51" w14:textId="39207148" w:rsidR="00F73EED" w:rsidRPr="00A248A5" w:rsidRDefault="00E14166" w:rsidP="00F11817">
            <w:pPr>
              <w:rPr>
                <w:rFonts w:ascii="Arial" w:hAnsi="Arial" w:cs="Arial"/>
                <w:sz w:val="28"/>
                <w:szCs w:val="28"/>
                <w:lang w:val="cy-GB"/>
              </w:rPr>
            </w:pPr>
            <w:r w:rsidRPr="00A248A5">
              <w:rPr>
                <w:rFonts w:ascii="Arial" w:hAnsi="Arial" w:cs="Arial"/>
                <w:sz w:val="28"/>
                <w:szCs w:val="28"/>
                <w:lang w:val="cy-GB"/>
              </w:rPr>
              <w:t>Datblygu dull atgyfeirio i wasanaethau yn y Cyngor i ddarparu gwybodaeth yn gyson am eiddo gwag i hysbysu</w:t>
            </w:r>
            <w:r w:rsidR="00B4259B" w:rsidRPr="00A248A5">
              <w:rPr>
                <w:rFonts w:ascii="Arial" w:hAnsi="Arial" w:cs="Arial"/>
                <w:sz w:val="28"/>
                <w:szCs w:val="28"/>
                <w:lang w:val="cy-GB"/>
              </w:rPr>
              <w:t>’</w:t>
            </w:r>
            <w:r w:rsidRPr="00A248A5">
              <w:rPr>
                <w:rFonts w:ascii="Arial" w:hAnsi="Arial" w:cs="Arial"/>
                <w:sz w:val="28"/>
                <w:szCs w:val="28"/>
                <w:lang w:val="cy-GB"/>
              </w:rPr>
              <w:t>r broses o flaenoriaethu ar y gronfa ddata eiddo gwag</w:t>
            </w:r>
            <w:r w:rsidR="00617B64" w:rsidRPr="00A248A5">
              <w:rPr>
                <w:rFonts w:ascii="Arial" w:hAnsi="Arial" w:cs="Arial"/>
                <w:sz w:val="28"/>
                <w:szCs w:val="28"/>
                <w:lang w:val="cy-GB"/>
              </w:rPr>
              <w:t xml:space="preserve">. </w:t>
            </w:r>
          </w:p>
        </w:tc>
      </w:tr>
      <w:tr w:rsidR="007B3B52" w:rsidRPr="00A248A5" w14:paraId="240031B3" w14:textId="77777777" w:rsidTr="00165C16">
        <w:tc>
          <w:tcPr>
            <w:tcW w:w="3256" w:type="dxa"/>
          </w:tcPr>
          <w:p w14:paraId="61503E31" w14:textId="0FF2665B" w:rsidR="007B3B52" w:rsidRPr="00A248A5" w:rsidRDefault="00E14166" w:rsidP="00E14166">
            <w:pPr>
              <w:pStyle w:val="ListParagraph"/>
              <w:numPr>
                <w:ilvl w:val="0"/>
                <w:numId w:val="35"/>
              </w:numPr>
              <w:spacing w:after="200"/>
              <w:rPr>
                <w:rFonts w:ascii="Arial" w:hAnsi="Arial" w:cs="Arial"/>
                <w:b/>
                <w:sz w:val="28"/>
                <w:szCs w:val="28"/>
                <w:lang w:val="cy-GB"/>
              </w:rPr>
            </w:pPr>
            <w:r w:rsidRPr="00A248A5">
              <w:rPr>
                <w:rFonts w:ascii="Arial" w:hAnsi="Arial" w:cs="Arial"/>
                <w:b/>
                <w:sz w:val="28"/>
                <w:szCs w:val="28"/>
                <w:lang w:val="cy-GB"/>
              </w:rPr>
              <w:t>Darparu cymorth a chefnogaeth i berchnogion</w:t>
            </w:r>
            <w:r w:rsidR="00845970" w:rsidRPr="00A248A5">
              <w:rPr>
                <w:rFonts w:ascii="Arial" w:hAnsi="Arial" w:cs="Arial"/>
                <w:b/>
                <w:sz w:val="28"/>
                <w:szCs w:val="28"/>
                <w:lang w:val="cy-GB"/>
              </w:rPr>
              <w:t>.</w:t>
            </w:r>
          </w:p>
        </w:tc>
        <w:tc>
          <w:tcPr>
            <w:tcW w:w="5760" w:type="dxa"/>
          </w:tcPr>
          <w:p w14:paraId="12FD01EC" w14:textId="0DF20AFA" w:rsidR="00E14166" w:rsidRPr="00A248A5" w:rsidRDefault="00E14166" w:rsidP="00F11817">
            <w:pPr>
              <w:rPr>
                <w:rFonts w:ascii="Arial" w:hAnsi="Arial" w:cs="Arial"/>
                <w:sz w:val="28"/>
                <w:szCs w:val="28"/>
                <w:lang w:val="cy-GB"/>
              </w:rPr>
            </w:pPr>
            <w:r w:rsidRPr="00A248A5">
              <w:rPr>
                <w:rFonts w:ascii="Arial" w:hAnsi="Arial" w:cs="Arial"/>
                <w:sz w:val="28"/>
                <w:szCs w:val="28"/>
                <w:lang w:val="cy-GB"/>
              </w:rPr>
              <w:t xml:space="preserve">Arolygu perchnogion i ddarganfod pam mae eiddo yn wag ac i ddarganfod pa gymorth sydd ei angen, i </w:t>
            </w:r>
            <w:r w:rsidR="00621EB8">
              <w:rPr>
                <w:rFonts w:ascii="Arial" w:hAnsi="Arial" w:cs="Arial"/>
                <w:sz w:val="28"/>
                <w:szCs w:val="28"/>
                <w:lang w:val="cy-GB"/>
              </w:rPr>
              <w:t>lywio</w:t>
            </w:r>
            <w:r w:rsidR="00B4259B" w:rsidRPr="00A248A5">
              <w:rPr>
                <w:rFonts w:ascii="Arial" w:hAnsi="Arial" w:cs="Arial"/>
                <w:sz w:val="28"/>
                <w:szCs w:val="28"/>
                <w:lang w:val="cy-GB"/>
              </w:rPr>
              <w:t>’</w:t>
            </w:r>
            <w:r w:rsidRPr="00A248A5">
              <w:rPr>
                <w:rFonts w:ascii="Arial" w:hAnsi="Arial" w:cs="Arial"/>
                <w:sz w:val="28"/>
                <w:szCs w:val="28"/>
                <w:lang w:val="cy-GB"/>
              </w:rPr>
              <w:t>r strategaeth yn y dyfodol.</w:t>
            </w:r>
          </w:p>
          <w:p w14:paraId="0E152F12" w14:textId="77777777" w:rsidR="00E14166" w:rsidRPr="00A248A5" w:rsidRDefault="00E14166" w:rsidP="00F11817">
            <w:pPr>
              <w:rPr>
                <w:rFonts w:ascii="Arial" w:hAnsi="Arial" w:cs="Arial"/>
                <w:sz w:val="28"/>
                <w:szCs w:val="28"/>
                <w:lang w:val="cy-GB"/>
              </w:rPr>
            </w:pPr>
          </w:p>
          <w:p w14:paraId="7CA859EA" w14:textId="0418FE33" w:rsidR="00E14166" w:rsidRPr="00A248A5" w:rsidRDefault="00E14166" w:rsidP="00F11817">
            <w:pPr>
              <w:rPr>
                <w:rFonts w:ascii="Arial" w:hAnsi="Arial" w:cs="Arial"/>
                <w:sz w:val="28"/>
                <w:szCs w:val="28"/>
                <w:lang w:val="cy-GB"/>
              </w:rPr>
            </w:pPr>
            <w:r w:rsidRPr="00A248A5">
              <w:rPr>
                <w:rFonts w:ascii="Arial" w:hAnsi="Arial" w:cs="Arial"/>
                <w:sz w:val="28"/>
                <w:szCs w:val="28"/>
                <w:lang w:val="cy-GB"/>
              </w:rPr>
              <w:t>Cysylltu â pherchnogion eiddo gwag drwy ymgyrch bostio reolaidd i</w:t>
            </w:r>
            <w:r w:rsidR="00B4259B" w:rsidRPr="00A248A5">
              <w:rPr>
                <w:rFonts w:ascii="Arial" w:hAnsi="Arial" w:cs="Arial"/>
                <w:sz w:val="28"/>
                <w:szCs w:val="28"/>
                <w:lang w:val="cy-GB"/>
              </w:rPr>
              <w:t>’</w:t>
            </w:r>
            <w:r w:rsidRPr="00A248A5">
              <w:rPr>
                <w:rFonts w:ascii="Arial" w:hAnsi="Arial" w:cs="Arial"/>
                <w:sz w:val="28"/>
                <w:szCs w:val="28"/>
                <w:lang w:val="cy-GB"/>
              </w:rPr>
              <w:t>w hysbysu am y cymorth a</w:t>
            </w:r>
            <w:r w:rsidR="00B4259B" w:rsidRPr="00A248A5">
              <w:rPr>
                <w:rFonts w:ascii="Arial" w:hAnsi="Arial" w:cs="Arial"/>
                <w:sz w:val="28"/>
                <w:szCs w:val="28"/>
                <w:lang w:val="cy-GB"/>
              </w:rPr>
              <w:t>’</w:t>
            </w:r>
            <w:r w:rsidRPr="00A248A5">
              <w:rPr>
                <w:rFonts w:ascii="Arial" w:hAnsi="Arial" w:cs="Arial"/>
                <w:sz w:val="28"/>
                <w:szCs w:val="28"/>
                <w:lang w:val="cy-GB"/>
              </w:rPr>
              <w:t>r gefnogaeth sydd ar gael.</w:t>
            </w:r>
          </w:p>
          <w:p w14:paraId="2DFCC27D" w14:textId="77777777" w:rsidR="00E14166" w:rsidRPr="00A248A5" w:rsidRDefault="00E14166" w:rsidP="00F11817">
            <w:pPr>
              <w:rPr>
                <w:rFonts w:ascii="Arial" w:hAnsi="Arial" w:cs="Arial"/>
                <w:sz w:val="28"/>
                <w:szCs w:val="28"/>
                <w:lang w:val="cy-GB"/>
              </w:rPr>
            </w:pPr>
          </w:p>
          <w:p w14:paraId="5F2BEB0E" w14:textId="44B0F6C5" w:rsidR="00107BB2" w:rsidRPr="00A248A5" w:rsidRDefault="00E14166" w:rsidP="00F11817">
            <w:pPr>
              <w:rPr>
                <w:rFonts w:ascii="Arial" w:hAnsi="Arial" w:cs="Arial"/>
                <w:sz w:val="28"/>
                <w:szCs w:val="28"/>
                <w:lang w:val="cy-GB"/>
              </w:rPr>
            </w:pPr>
            <w:r w:rsidRPr="00A248A5">
              <w:rPr>
                <w:rFonts w:ascii="Arial" w:hAnsi="Arial" w:cs="Arial"/>
                <w:sz w:val="28"/>
                <w:szCs w:val="28"/>
                <w:lang w:val="cy-GB"/>
              </w:rPr>
              <w:t>Adolygu</w:t>
            </w:r>
            <w:r w:rsidR="00B4259B" w:rsidRPr="00A248A5">
              <w:rPr>
                <w:rFonts w:ascii="Arial" w:hAnsi="Arial" w:cs="Arial"/>
                <w:sz w:val="28"/>
                <w:szCs w:val="28"/>
                <w:lang w:val="cy-GB"/>
              </w:rPr>
              <w:t>’</w:t>
            </w:r>
            <w:r w:rsidRPr="00A248A5">
              <w:rPr>
                <w:rFonts w:ascii="Arial" w:hAnsi="Arial" w:cs="Arial"/>
                <w:sz w:val="28"/>
                <w:szCs w:val="28"/>
                <w:lang w:val="cy-GB"/>
              </w:rPr>
              <w:t>r cymorth a ddarparwyd drwy</w:t>
            </w:r>
            <w:r w:rsidR="00B4259B" w:rsidRPr="00A248A5">
              <w:rPr>
                <w:rFonts w:ascii="Arial" w:hAnsi="Arial" w:cs="Arial"/>
                <w:sz w:val="28"/>
                <w:szCs w:val="28"/>
                <w:lang w:val="cy-GB"/>
              </w:rPr>
              <w:t>’</w:t>
            </w:r>
            <w:r w:rsidRPr="00A248A5">
              <w:rPr>
                <w:rFonts w:ascii="Arial" w:hAnsi="Arial" w:cs="Arial"/>
                <w:sz w:val="28"/>
                <w:szCs w:val="28"/>
                <w:lang w:val="cy-GB"/>
              </w:rPr>
              <w:t>r Polisi Adnewyddu Tai</w:t>
            </w:r>
            <w:r w:rsidR="00B4259B" w:rsidRPr="00A248A5">
              <w:rPr>
                <w:rFonts w:ascii="Arial" w:hAnsi="Arial" w:cs="Arial"/>
                <w:sz w:val="28"/>
                <w:szCs w:val="28"/>
                <w:lang w:val="cy-GB"/>
              </w:rPr>
              <w:t>’</w:t>
            </w:r>
            <w:r w:rsidRPr="00A248A5">
              <w:rPr>
                <w:rFonts w:ascii="Arial" w:hAnsi="Arial" w:cs="Arial"/>
                <w:sz w:val="28"/>
                <w:szCs w:val="28"/>
                <w:lang w:val="cy-GB"/>
              </w:rPr>
              <w:t>r Sector Preifat ac Addasiadau i</w:t>
            </w:r>
            <w:r w:rsidR="00B4259B" w:rsidRPr="00A248A5">
              <w:rPr>
                <w:rFonts w:ascii="Arial" w:hAnsi="Arial" w:cs="Arial"/>
                <w:sz w:val="28"/>
                <w:szCs w:val="28"/>
                <w:lang w:val="cy-GB"/>
              </w:rPr>
              <w:t>’</w:t>
            </w:r>
            <w:r w:rsidRPr="00A248A5">
              <w:rPr>
                <w:rFonts w:ascii="Arial" w:hAnsi="Arial" w:cs="Arial"/>
                <w:sz w:val="28"/>
                <w:szCs w:val="28"/>
                <w:lang w:val="cy-GB"/>
              </w:rPr>
              <w:t>r Anabl e.e. grantiau a benthyciadau, i sicrhau ei fod yn berthnasol ac yn addas i</w:t>
            </w:r>
            <w:r w:rsidR="00B4259B" w:rsidRPr="00A248A5">
              <w:rPr>
                <w:rFonts w:ascii="Arial" w:hAnsi="Arial" w:cs="Arial"/>
                <w:sz w:val="28"/>
                <w:szCs w:val="28"/>
                <w:lang w:val="cy-GB"/>
              </w:rPr>
              <w:t>’</w:t>
            </w:r>
            <w:r w:rsidRPr="00A248A5">
              <w:rPr>
                <w:rFonts w:ascii="Arial" w:hAnsi="Arial" w:cs="Arial"/>
                <w:sz w:val="28"/>
                <w:szCs w:val="28"/>
                <w:lang w:val="cy-GB"/>
              </w:rPr>
              <w:t>r diben</w:t>
            </w:r>
            <w:r w:rsidR="00107BB2" w:rsidRPr="00A248A5">
              <w:rPr>
                <w:rFonts w:ascii="Arial" w:hAnsi="Arial" w:cs="Arial"/>
                <w:sz w:val="28"/>
                <w:szCs w:val="28"/>
                <w:lang w:val="cy-GB"/>
              </w:rPr>
              <w:t>.</w:t>
            </w:r>
          </w:p>
          <w:p w14:paraId="32E55BD1" w14:textId="77777777" w:rsidR="007B3B52" w:rsidRPr="00A248A5" w:rsidRDefault="007B3B52" w:rsidP="007B3B52">
            <w:pPr>
              <w:rPr>
                <w:rFonts w:ascii="Arial" w:hAnsi="Arial" w:cs="Arial"/>
                <w:sz w:val="28"/>
                <w:szCs w:val="28"/>
                <w:lang w:val="cy-GB"/>
              </w:rPr>
            </w:pPr>
          </w:p>
        </w:tc>
      </w:tr>
      <w:tr w:rsidR="007B3B52" w:rsidRPr="00A248A5" w14:paraId="6A007C27" w14:textId="77777777" w:rsidTr="00165C16">
        <w:tc>
          <w:tcPr>
            <w:tcW w:w="3256" w:type="dxa"/>
          </w:tcPr>
          <w:p w14:paraId="367F7286" w14:textId="795F9791" w:rsidR="007B3B52" w:rsidRPr="00A248A5" w:rsidRDefault="00E83DA4" w:rsidP="00191468">
            <w:pPr>
              <w:pStyle w:val="ListParagraph"/>
              <w:numPr>
                <w:ilvl w:val="0"/>
                <w:numId w:val="35"/>
              </w:numPr>
              <w:spacing w:after="200"/>
              <w:rPr>
                <w:rFonts w:ascii="Arial" w:hAnsi="Arial" w:cs="Arial"/>
                <w:b/>
                <w:sz w:val="28"/>
                <w:szCs w:val="28"/>
                <w:lang w:val="cy-GB"/>
              </w:rPr>
            </w:pPr>
            <w:r w:rsidRPr="00A248A5">
              <w:rPr>
                <w:rFonts w:ascii="Arial" w:hAnsi="Arial" w:cs="Arial"/>
                <w:b/>
                <w:sz w:val="28"/>
                <w:szCs w:val="28"/>
                <w:lang w:val="cy-GB"/>
              </w:rPr>
              <w:t xml:space="preserve">Sicrhau </w:t>
            </w:r>
            <w:r w:rsidR="00621EB8">
              <w:rPr>
                <w:rFonts w:ascii="Arial" w:hAnsi="Arial" w:cs="Arial"/>
                <w:b/>
                <w:sz w:val="28"/>
                <w:szCs w:val="28"/>
                <w:lang w:val="cy-GB"/>
              </w:rPr>
              <w:t xml:space="preserve">bod y dull </w:t>
            </w:r>
            <w:r w:rsidRPr="00A248A5">
              <w:rPr>
                <w:rFonts w:ascii="Arial" w:hAnsi="Arial" w:cs="Arial"/>
                <w:b/>
                <w:sz w:val="28"/>
                <w:szCs w:val="28"/>
                <w:lang w:val="cy-GB"/>
              </w:rPr>
              <w:t>cyfathreb</w:t>
            </w:r>
            <w:r w:rsidR="00621EB8">
              <w:rPr>
                <w:rFonts w:ascii="Arial" w:hAnsi="Arial" w:cs="Arial"/>
                <w:b/>
                <w:sz w:val="28"/>
                <w:szCs w:val="28"/>
                <w:lang w:val="cy-GB"/>
              </w:rPr>
              <w:t>u</w:t>
            </w:r>
            <w:r w:rsidRPr="00A248A5">
              <w:rPr>
                <w:rFonts w:ascii="Arial" w:hAnsi="Arial" w:cs="Arial"/>
                <w:b/>
                <w:sz w:val="28"/>
                <w:szCs w:val="28"/>
                <w:lang w:val="cy-GB"/>
              </w:rPr>
              <w:t xml:space="preserve"> </w:t>
            </w:r>
            <w:r w:rsidR="00621EB8">
              <w:rPr>
                <w:rFonts w:ascii="Arial" w:hAnsi="Arial" w:cs="Arial"/>
                <w:b/>
                <w:sz w:val="28"/>
                <w:szCs w:val="28"/>
                <w:lang w:val="cy-GB"/>
              </w:rPr>
              <w:t xml:space="preserve">yn </w:t>
            </w:r>
            <w:r w:rsidRPr="00A248A5">
              <w:rPr>
                <w:rFonts w:ascii="Arial" w:hAnsi="Arial" w:cs="Arial"/>
                <w:b/>
                <w:sz w:val="28"/>
                <w:szCs w:val="28"/>
                <w:lang w:val="cy-GB"/>
              </w:rPr>
              <w:t>effeithiol</w:t>
            </w:r>
            <w:r w:rsidR="00845970" w:rsidRPr="00A248A5">
              <w:rPr>
                <w:rFonts w:ascii="Arial" w:hAnsi="Arial" w:cs="Arial"/>
                <w:b/>
                <w:sz w:val="28"/>
                <w:szCs w:val="28"/>
                <w:lang w:val="cy-GB"/>
              </w:rPr>
              <w:t>.</w:t>
            </w:r>
          </w:p>
        </w:tc>
        <w:tc>
          <w:tcPr>
            <w:tcW w:w="5760" w:type="dxa"/>
          </w:tcPr>
          <w:p w14:paraId="3C56CDB4" w14:textId="7CEC65F6" w:rsidR="00E83DA4" w:rsidRPr="00A248A5" w:rsidRDefault="00E83DA4" w:rsidP="007B3B52">
            <w:pPr>
              <w:rPr>
                <w:rFonts w:ascii="Arial" w:hAnsi="Arial" w:cs="Arial"/>
                <w:sz w:val="28"/>
                <w:szCs w:val="28"/>
                <w:lang w:val="cy-GB"/>
              </w:rPr>
            </w:pPr>
            <w:r w:rsidRPr="00A248A5">
              <w:rPr>
                <w:rFonts w:ascii="Arial" w:hAnsi="Arial" w:cs="Arial"/>
                <w:sz w:val="28"/>
                <w:szCs w:val="28"/>
                <w:lang w:val="cy-GB"/>
              </w:rPr>
              <w:t xml:space="preserve">Datblygu gwasanaeth adrodd ar-lein cyfrinachol fel bod pobl yn gallu </w:t>
            </w:r>
            <w:r w:rsidR="00621EB8">
              <w:rPr>
                <w:rFonts w:ascii="Arial" w:hAnsi="Arial" w:cs="Arial"/>
                <w:sz w:val="28"/>
                <w:szCs w:val="28"/>
                <w:lang w:val="cy-GB"/>
              </w:rPr>
              <w:t>rhoi gwybod</w:t>
            </w:r>
            <w:r w:rsidRPr="00A248A5">
              <w:rPr>
                <w:rFonts w:ascii="Arial" w:hAnsi="Arial" w:cs="Arial"/>
                <w:sz w:val="28"/>
                <w:szCs w:val="28"/>
                <w:lang w:val="cy-GB"/>
              </w:rPr>
              <w:t xml:space="preserve"> am eiddo gwag a materion cysylltiedig.</w:t>
            </w:r>
          </w:p>
          <w:p w14:paraId="4A484624" w14:textId="77777777" w:rsidR="00E83DA4" w:rsidRPr="00A248A5" w:rsidRDefault="00E83DA4" w:rsidP="007B3B52">
            <w:pPr>
              <w:rPr>
                <w:rFonts w:ascii="Arial" w:hAnsi="Arial" w:cs="Arial"/>
                <w:sz w:val="28"/>
                <w:szCs w:val="28"/>
                <w:lang w:val="cy-GB"/>
              </w:rPr>
            </w:pPr>
          </w:p>
          <w:p w14:paraId="1C64537E" w14:textId="63944028" w:rsidR="00E83DA4" w:rsidRPr="00A248A5" w:rsidRDefault="00E83DA4" w:rsidP="007B3B52">
            <w:pPr>
              <w:rPr>
                <w:rFonts w:ascii="Arial" w:hAnsi="Arial" w:cs="Arial"/>
                <w:sz w:val="28"/>
                <w:szCs w:val="28"/>
                <w:lang w:val="cy-GB"/>
              </w:rPr>
            </w:pPr>
            <w:r w:rsidRPr="00A248A5">
              <w:rPr>
                <w:rFonts w:ascii="Arial" w:hAnsi="Arial" w:cs="Arial"/>
                <w:sz w:val="28"/>
                <w:szCs w:val="28"/>
                <w:lang w:val="cy-GB"/>
              </w:rPr>
              <w:t>Datblygu tudalen we eiddo gwag i roi gwybod am y cymorth a</w:t>
            </w:r>
            <w:r w:rsidR="00B4259B" w:rsidRPr="00A248A5">
              <w:rPr>
                <w:rFonts w:ascii="Arial" w:hAnsi="Arial" w:cs="Arial"/>
                <w:sz w:val="28"/>
                <w:szCs w:val="28"/>
                <w:lang w:val="cy-GB"/>
              </w:rPr>
              <w:t>’</w:t>
            </w:r>
            <w:r w:rsidRPr="00A248A5">
              <w:rPr>
                <w:rFonts w:ascii="Arial" w:hAnsi="Arial" w:cs="Arial"/>
                <w:sz w:val="28"/>
                <w:szCs w:val="28"/>
                <w:lang w:val="cy-GB"/>
              </w:rPr>
              <w:t>r gefnogaeth sydd ar gael i berchnogion e.e. grantiau a benthyciadau.</w:t>
            </w:r>
          </w:p>
          <w:p w14:paraId="70888019" w14:textId="77777777" w:rsidR="00E83DA4" w:rsidRPr="00A248A5" w:rsidRDefault="00E83DA4" w:rsidP="007B3B52">
            <w:pPr>
              <w:rPr>
                <w:rFonts w:ascii="Arial" w:hAnsi="Arial" w:cs="Arial"/>
                <w:sz w:val="28"/>
                <w:szCs w:val="28"/>
                <w:lang w:val="cy-GB"/>
              </w:rPr>
            </w:pPr>
          </w:p>
          <w:p w14:paraId="6A9D32B2" w14:textId="2244A82F" w:rsidR="00CA5D51" w:rsidRPr="00A248A5" w:rsidRDefault="00E83DA4" w:rsidP="007B3B52">
            <w:pPr>
              <w:rPr>
                <w:rFonts w:ascii="Arial" w:hAnsi="Arial" w:cs="Arial"/>
                <w:sz w:val="28"/>
                <w:szCs w:val="28"/>
                <w:lang w:val="cy-GB"/>
              </w:rPr>
            </w:pPr>
            <w:r w:rsidRPr="00A248A5">
              <w:rPr>
                <w:rFonts w:ascii="Arial" w:hAnsi="Arial" w:cs="Arial"/>
                <w:sz w:val="28"/>
                <w:szCs w:val="28"/>
                <w:lang w:val="cy-GB"/>
              </w:rPr>
              <w:t>Nodi a rhannu straeon o lwyddiant drwy</w:t>
            </w:r>
            <w:r w:rsidR="00B4259B" w:rsidRPr="00A248A5">
              <w:rPr>
                <w:rFonts w:ascii="Arial" w:hAnsi="Arial" w:cs="Arial"/>
                <w:sz w:val="28"/>
                <w:szCs w:val="28"/>
                <w:lang w:val="cy-GB"/>
              </w:rPr>
              <w:t>’</w:t>
            </w:r>
            <w:r w:rsidRPr="00A248A5">
              <w:rPr>
                <w:rFonts w:ascii="Arial" w:hAnsi="Arial" w:cs="Arial"/>
                <w:sz w:val="28"/>
                <w:szCs w:val="28"/>
                <w:lang w:val="cy-GB"/>
              </w:rPr>
              <w:t>r dudalen we eiddo gwag a thrwy gyfryngau cymdeithasol</w:t>
            </w:r>
            <w:r w:rsidR="00CA5D51" w:rsidRPr="00A248A5">
              <w:rPr>
                <w:rFonts w:ascii="Arial" w:hAnsi="Arial" w:cs="Arial"/>
                <w:sz w:val="28"/>
                <w:szCs w:val="28"/>
                <w:lang w:val="cy-GB"/>
              </w:rPr>
              <w:t>.</w:t>
            </w:r>
          </w:p>
          <w:p w14:paraId="2BAEBFCA" w14:textId="77777777" w:rsidR="00672576" w:rsidRPr="00A248A5" w:rsidRDefault="00672576" w:rsidP="007B3B52">
            <w:pPr>
              <w:rPr>
                <w:rFonts w:ascii="Arial" w:hAnsi="Arial" w:cs="Arial"/>
                <w:sz w:val="28"/>
                <w:szCs w:val="28"/>
                <w:lang w:val="cy-GB"/>
              </w:rPr>
            </w:pPr>
          </w:p>
        </w:tc>
      </w:tr>
      <w:tr w:rsidR="007B3B52" w:rsidRPr="00A248A5" w14:paraId="011E64D2" w14:textId="77777777" w:rsidTr="00165C16">
        <w:tc>
          <w:tcPr>
            <w:tcW w:w="3256" w:type="dxa"/>
          </w:tcPr>
          <w:p w14:paraId="2FA7C0DB" w14:textId="5B6DDB06" w:rsidR="007B3B52" w:rsidRPr="00A248A5" w:rsidRDefault="00E83DA4" w:rsidP="003030C5">
            <w:pPr>
              <w:pStyle w:val="ListParagraph"/>
              <w:numPr>
                <w:ilvl w:val="0"/>
                <w:numId w:val="35"/>
              </w:numPr>
              <w:spacing w:after="200"/>
              <w:rPr>
                <w:rFonts w:ascii="Arial" w:hAnsi="Arial" w:cs="Arial"/>
                <w:b/>
                <w:sz w:val="28"/>
                <w:szCs w:val="28"/>
                <w:lang w:val="cy-GB"/>
              </w:rPr>
            </w:pPr>
            <w:r w:rsidRPr="00A248A5">
              <w:rPr>
                <w:rFonts w:ascii="Arial" w:hAnsi="Arial" w:cs="Arial"/>
                <w:b/>
                <w:sz w:val="28"/>
                <w:szCs w:val="28"/>
                <w:lang w:val="cy-GB"/>
              </w:rPr>
              <w:lastRenderedPageBreak/>
              <w:t>Cydweithio</w:t>
            </w:r>
            <w:r w:rsidR="00B4259B" w:rsidRPr="00A248A5">
              <w:rPr>
                <w:rFonts w:ascii="Arial" w:hAnsi="Arial" w:cs="Arial"/>
                <w:b/>
                <w:sz w:val="28"/>
                <w:szCs w:val="28"/>
                <w:lang w:val="cy-GB"/>
              </w:rPr>
              <w:t>’</w:t>
            </w:r>
            <w:r w:rsidRPr="00A248A5">
              <w:rPr>
                <w:rFonts w:ascii="Arial" w:hAnsi="Arial" w:cs="Arial"/>
                <w:b/>
                <w:sz w:val="28"/>
                <w:szCs w:val="28"/>
                <w:lang w:val="cy-GB"/>
              </w:rPr>
              <w:t xml:space="preserve">n agos </w:t>
            </w:r>
            <w:r w:rsidR="00621EB8">
              <w:rPr>
                <w:rFonts w:ascii="Arial" w:hAnsi="Arial" w:cs="Arial"/>
                <w:b/>
                <w:sz w:val="28"/>
                <w:szCs w:val="28"/>
                <w:lang w:val="cy-GB"/>
              </w:rPr>
              <w:t>â</w:t>
            </w:r>
            <w:r w:rsidRPr="00A248A5">
              <w:rPr>
                <w:rFonts w:ascii="Arial" w:hAnsi="Arial" w:cs="Arial"/>
                <w:b/>
                <w:sz w:val="28"/>
                <w:szCs w:val="28"/>
                <w:lang w:val="cy-GB"/>
              </w:rPr>
              <w:t xml:space="preserve"> phartneriaid mewnol ac allanol</w:t>
            </w:r>
            <w:r w:rsidR="00845970" w:rsidRPr="00A248A5">
              <w:rPr>
                <w:rFonts w:ascii="Arial" w:hAnsi="Arial" w:cs="Arial"/>
                <w:b/>
                <w:sz w:val="28"/>
                <w:szCs w:val="28"/>
                <w:lang w:val="cy-GB"/>
              </w:rPr>
              <w:t>.</w:t>
            </w:r>
          </w:p>
        </w:tc>
        <w:tc>
          <w:tcPr>
            <w:tcW w:w="5760" w:type="dxa"/>
          </w:tcPr>
          <w:p w14:paraId="5CE42AC9" w14:textId="2078498D" w:rsidR="00E83DA4" w:rsidRDefault="00E83DA4" w:rsidP="00AB725B">
            <w:pPr>
              <w:rPr>
                <w:rFonts w:ascii="Arial" w:hAnsi="Arial" w:cs="Arial"/>
                <w:sz w:val="28"/>
                <w:szCs w:val="28"/>
                <w:lang w:val="cy-GB"/>
              </w:rPr>
            </w:pPr>
            <w:r w:rsidRPr="00A248A5">
              <w:rPr>
                <w:rFonts w:ascii="Arial" w:hAnsi="Arial" w:cs="Arial"/>
                <w:sz w:val="28"/>
                <w:szCs w:val="28"/>
                <w:lang w:val="cy-GB"/>
              </w:rPr>
              <w:t>Cydweithio fel Gweithgor Eiddo Gwag i sicrhau dull cydgysylltiedig o roi sylw i eiddo gwag.</w:t>
            </w:r>
          </w:p>
          <w:p w14:paraId="41AA6DEE" w14:textId="77777777" w:rsidR="00621EB8" w:rsidRPr="00A248A5" w:rsidRDefault="00621EB8" w:rsidP="00AB725B">
            <w:pPr>
              <w:rPr>
                <w:rFonts w:ascii="Arial" w:hAnsi="Arial" w:cs="Arial"/>
                <w:sz w:val="28"/>
                <w:szCs w:val="28"/>
                <w:lang w:val="cy-GB"/>
              </w:rPr>
            </w:pPr>
          </w:p>
          <w:p w14:paraId="173B4428" w14:textId="7E6CEB3F" w:rsidR="00E83DA4" w:rsidRPr="00A248A5" w:rsidRDefault="00E83DA4" w:rsidP="00AB725B">
            <w:pPr>
              <w:rPr>
                <w:rFonts w:ascii="Arial" w:hAnsi="Arial" w:cs="Arial"/>
                <w:sz w:val="28"/>
                <w:szCs w:val="28"/>
                <w:lang w:val="cy-GB"/>
              </w:rPr>
            </w:pPr>
            <w:r w:rsidRPr="00A248A5">
              <w:rPr>
                <w:rFonts w:ascii="Arial" w:hAnsi="Arial" w:cs="Arial"/>
                <w:sz w:val="28"/>
                <w:szCs w:val="28"/>
                <w:lang w:val="cy-GB"/>
              </w:rPr>
              <w:t>Datblygu mentrau newydd gyda phartneriaid allanol i</w:t>
            </w:r>
            <w:r w:rsidR="00B4259B" w:rsidRPr="00A248A5">
              <w:rPr>
                <w:rFonts w:ascii="Arial" w:hAnsi="Arial" w:cs="Arial"/>
                <w:sz w:val="28"/>
                <w:szCs w:val="28"/>
                <w:lang w:val="cy-GB"/>
              </w:rPr>
              <w:t>’</w:t>
            </w:r>
            <w:r w:rsidRPr="00A248A5">
              <w:rPr>
                <w:rFonts w:ascii="Arial" w:hAnsi="Arial" w:cs="Arial"/>
                <w:sz w:val="28"/>
                <w:szCs w:val="28"/>
                <w:lang w:val="cy-GB"/>
              </w:rPr>
              <w:t>w cynnig i berchnogion eiddo gwag.</w:t>
            </w:r>
          </w:p>
          <w:p w14:paraId="755E8599" w14:textId="77777777" w:rsidR="00E83DA4" w:rsidRPr="00A248A5" w:rsidRDefault="00E83DA4" w:rsidP="00AB725B">
            <w:pPr>
              <w:rPr>
                <w:rFonts w:ascii="Arial" w:hAnsi="Arial" w:cs="Arial"/>
                <w:sz w:val="28"/>
                <w:szCs w:val="28"/>
                <w:lang w:val="cy-GB"/>
              </w:rPr>
            </w:pPr>
          </w:p>
          <w:p w14:paraId="11BA434E" w14:textId="019A6AD9" w:rsidR="007B3B52" w:rsidRPr="00A248A5" w:rsidRDefault="00E83DA4" w:rsidP="007B3B52">
            <w:pPr>
              <w:rPr>
                <w:rFonts w:ascii="Arial" w:hAnsi="Arial" w:cs="Arial"/>
                <w:sz w:val="28"/>
                <w:szCs w:val="28"/>
                <w:lang w:val="cy-GB"/>
              </w:rPr>
            </w:pPr>
            <w:r w:rsidRPr="00A248A5">
              <w:rPr>
                <w:rFonts w:ascii="Arial" w:hAnsi="Arial" w:cs="Arial"/>
                <w:sz w:val="28"/>
                <w:szCs w:val="28"/>
                <w:lang w:val="cy-GB"/>
              </w:rPr>
              <w:t>Cymryd rhan mewn cynadleddau a digwyddiadau hyfforddi i rannu arfer</w:t>
            </w:r>
            <w:r w:rsidR="00621EB8">
              <w:rPr>
                <w:rFonts w:ascii="Arial" w:hAnsi="Arial" w:cs="Arial"/>
                <w:sz w:val="28"/>
                <w:szCs w:val="28"/>
                <w:lang w:val="cy-GB"/>
              </w:rPr>
              <w:t>ion</w:t>
            </w:r>
            <w:r w:rsidRPr="00A248A5">
              <w:rPr>
                <w:rFonts w:ascii="Arial" w:hAnsi="Arial" w:cs="Arial"/>
                <w:sz w:val="28"/>
                <w:szCs w:val="28"/>
                <w:lang w:val="cy-GB"/>
              </w:rPr>
              <w:t xml:space="preserve"> gorau a gwella gwybodaeth</w:t>
            </w:r>
            <w:r w:rsidR="008E0942" w:rsidRPr="00A248A5">
              <w:rPr>
                <w:rFonts w:ascii="Arial" w:hAnsi="Arial" w:cs="Arial"/>
                <w:sz w:val="28"/>
                <w:szCs w:val="28"/>
                <w:lang w:val="cy-GB"/>
              </w:rPr>
              <w:t>.</w:t>
            </w:r>
            <w:r w:rsidR="0043256C" w:rsidRPr="00A248A5">
              <w:rPr>
                <w:rFonts w:ascii="Arial" w:hAnsi="Arial" w:cs="Arial"/>
                <w:sz w:val="28"/>
                <w:szCs w:val="28"/>
                <w:lang w:val="cy-GB"/>
              </w:rPr>
              <w:t xml:space="preserve"> </w:t>
            </w:r>
          </w:p>
          <w:p w14:paraId="31B4D364" w14:textId="77777777" w:rsidR="007C56BD" w:rsidRPr="00A248A5" w:rsidRDefault="007C56BD" w:rsidP="007B3B52">
            <w:pPr>
              <w:rPr>
                <w:rFonts w:ascii="Arial" w:hAnsi="Arial" w:cs="Arial"/>
                <w:sz w:val="28"/>
                <w:szCs w:val="28"/>
                <w:lang w:val="cy-GB"/>
              </w:rPr>
            </w:pPr>
          </w:p>
        </w:tc>
      </w:tr>
      <w:tr w:rsidR="007B3B52" w:rsidRPr="00A248A5" w14:paraId="3457BCC0" w14:textId="77777777" w:rsidTr="00165C16">
        <w:tc>
          <w:tcPr>
            <w:tcW w:w="3256" w:type="dxa"/>
          </w:tcPr>
          <w:p w14:paraId="060E7654" w14:textId="4632346F" w:rsidR="007B3B52" w:rsidRPr="00A248A5" w:rsidRDefault="00E83DA4" w:rsidP="00E83DA4">
            <w:pPr>
              <w:pStyle w:val="ListParagraph"/>
              <w:numPr>
                <w:ilvl w:val="0"/>
                <w:numId w:val="35"/>
              </w:numPr>
              <w:spacing w:after="200"/>
              <w:rPr>
                <w:rFonts w:ascii="Arial" w:hAnsi="Arial" w:cs="Arial"/>
                <w:b/>
                <w:sz w:val="28"/>
                <w:szCs w:val="28"/>
                <w:lang w:val="cy-GB"/>
              </w:rPr>
            </w:pPr>
            <w:r w:rsidRPr="00A248A5">
              <w:rPr>
                <w:rFonts w:ascii="Arial" w:hAnsi="Arial" w:cs="Arial"/>
                <w:b/>
                <w:sz w:val="28"/>
                <w:szCs w:val="28"/>
                <w:lang w:val="cy-GB"/>
              </w:rPr>
              <w:t>Cymryd camau gorfodi pan fo</w:t>
            </w:r>
            <w:r w:rsidR="00B4259B" w:rsidRPr="00A248A5">
              <w:rPr>
                <w:rFonts w:ascii="Arial" w:hAnsi="Arial" w:cs="Arial"/>
                <w:b/>
                <w:sz w:val="28"/>
                <w:szCs w:val="28"/>
                <w:lang w:val="cy-GB"/>
              </w:rPr>
              <w:t>’</w:t>
            </w:r>
            <w:r w:rsidRPr="00A248A5">
              <w:rPr>
                <w:rFonts w:ascii="Arial" w:hAnsi="Arial" w:cs="Arial"/>
                <w:b/>
                <w:sz w:val="28"/>
                <w:szCs w:val="28"/>
                <w:lang w:val="cy-GB"/>
              </w:rPr>
              <w:t>n briodol</w:t>
            </w:r>
            <w:r w:rsidR="00845970" w:rsidRPr="00A248A5">
              <w:rPr>
                <w:rFonts w:ascii="Arial" w:hAnsi="Arial" w:cs="Arial"/>
                <w:b/>
                <w:sz w:val="28"/>
                <w:szCs w:val="28"/>
                <w:lang w:val="cy-GB"/>
              </w:rPr>
              <w:t>.</w:t>
            </w:r>
          </w:p>
        </w:tc>
        <w:tc>
          <w:tcPr>
            <w:tcW w:w="5760" w:type="dxa"/>
          </w:tcPr>
          <w:p w14:paraId="207486D6" w14:textId="0CAD9738" w:rsidR="00213729" w:rsidRPr="00A248A5" w:rsidRDefault="00213729" w:rsidP="007B3B52">
            <w:pPr>
              <w:rPr>
                <w:rFonts w:ascii="Arial" w:hAnsi="Arial" w:cs="Arial"/>
                <w:sz w:val="28"/>
                <w:szCs w:val="28"/>
                <w:lang w:val="cy-GB"/>
              </w:rPr>
            </w:pPr>
            <w:r w:rsidRPr="00A248A5">
              <w:rPr>
                <w:rFonts w:ascii="Arial" w:hAnsi="Arial" w:cs="Arial"/>
                <w:sz w:val="28"/>
                <w:szCs w:val="28"/>
                <w:lang w:val="cy-GB"/>
              </w:rPr>
              <w:t xml:space="preserve">Archwilio opsiynau i gynyddu premiwm </w:t>
            </w:r>
            <w:r w:rsidR="004D7C02">
              <w:rPr>
                <w:rFonts w:ascii="Arial" w:hAnsi="Arial" w:cs="Arial"/>
                <w:sz w:val="28"/>
                <w:szCs w:val="28"/>
                <w:lang w:val="cy-GB"/>
              </w:rPr>
              <w:t>y d</w:t>
            </w:r>
            <w:r w:rsidRPr="00A248A5">
              <w:rPr>
                <w:rFonts w:ascii="Arial" w:hAnsi="Arial" w:cs="Arial"/>
                <w:sz w:val="28"/>
                <w:szCs w:val="28"/>
                <w:lang w:val="cy-GB"/>
              </w:rPr>
              <w:t>reth gyngor ar eiddo sy</w:t>
            </w:r>
            <w:r w:rsidR="00B4259B" w:rsidRPr="00A248A5">
              <w:rPr>
                <w:rFonts w:ascii="Arial" w:hAnsi="Arial" w:cs="Arial"/>
                <w:sz w:val="28"/>
                <w:szCs w:val="28"/>
                <w:lang w:val="cy-GB"/>
              </w:rPr>
              <w:t>’</w:t>
            </w:r>
            <w:r w:rsidRPr="00A248A5">
              <w:rPr>
                <w:rFonts w:ascii="Arial" w:hAnsi="Arial" w:cs="Arial"/>
                <w:sz w:val="28"/>
                <w:szCs w:val="28"/>
                <w:lang w:val="cy-GB"/>
              </w:rPr>
              <w:t>n wag am ddwy flynedd neu fwy.</w:t>
            </w:r>
          </w:p>
          <w:p w14:paraId="1B9D618B" w14:textId="77777777" w:rsidR="00213729" w:rsidRPr="00A248A5" w:rsidRDefault="00213729" w:rsidP="007B3B52">
            <w:pPr>
              <w:rPr>
                <w:rFonts w:ascii="Arial" w:hAnsi="Arial" w:cs="Arial"/>
                <w:sz w:val="28"/>
                <w:szCs w:val="28"/>
                <w:lang w:val="cy-GB"/>
              </w:rPr>
            </w:pPr>
          </w:p>
          <w:p w14:paraId="1B400996" w14:textId="4342821A" w:rsidR="00213729" w:rsidRPr="00A248A5" w:rsidRDefault="00213729" w:rsidP="007B3B52">
            <w:pPr>
              <w:rPr>
                <w:rFonts w:ascii="Arial" w:hAnsi="Arial" w:cs="Arial"/>
                <w:sz w:val="28"/>
                <w:szCs w:val="28"/>
                <w:lang w:val="cy-GB"/>
              </w:rPr>
            </w:pPr>
            <w:r w:rsidRPr="00A248A5">
              <w:rPr>
                <w:rFonts w:ascii="Arial" w:hAnsi="Arial" w:cs="Arial"/>
                <w:sz w:val="28"/>
                <w:szCs w:val="28"/>
                <w:lang w:val="cy-GB"/>
              </w:rPr>
              <w:t>Cymryd camau gorfodi posibl sy</w:t>
            </w:r>
            <w:r w:rsidR="00621EB8">
              <w:rPr>
                <w:rFonts w:ascii="Arial" w:hAnsi="Arial" w:cs="Arial"/>
                <w:sz w:val="28"/>
                <w:szCs w:val="28"/>
                <w:lang w:val="cy-GB"/>
              </w:rPr>
              <w:t xml:space="preserve">dd ar gael </w:t>
            </w:r>
            <w:r w:rsidRPr="00A248A5">
              <w:rPr>
                <w:rFonts w:ascii="Arial" w:hAnsi="Arial" w:cs="Arial"/>
                <w:sz w:val="28"/>
                <w:szCs w:val="28"/>
                <w:lang w:val="cy-GB"/>
              </w:rPr>
              <w:t>i</w:t>
            </w:r>
            <w:r w:rsidR="00B4259B" w:rsidRPr="00A248A5">
              <w:rPr>
                <w:rFonts w:ascii="Arial" w:hAnsi="Arial" w:cs="Arial"/>
                <w:sz w:val="28"/>
                <w:szCs w:val="28"/>
                <w:lang w:val="cy-GB"/>
              </w:rPr>
              <w:t>’</w:t>
            </w:r>
            <w:r w:rsidRPr="00A248A5">
              <w:rPr>
                <w:rFonts w:ascii="Arial" w:hAnsi="Arial" w:cs="Arial"/>
                <w:sz w:val="28"/>
                <w:szCs w:val="28"/>
                <w:lang w:val="cy-GB"/>
              </w:rPr>
              <w:t>r Cyngor, pan fo</w:t>
            </w:r>
            <w:r w:rsidR="00B4259B" w:rsidRPr="00A248A5">
              <w:rPr>
                <w:rFonts w:ascii="Arial" w:hAnsi="Arial" w:cs="Arial"/>
                <w:sz w:val="28"/>
                <w:szCs w:val="28"/>
                <w:lang w:val="cy-GB"/>
              </w:rPr>
              <w:t>’</w:t>
            </w:r>
            <w:r w:rsidRPr="00A248A5">
              <w:rPr>
                <w:rFonts w:ascii="Arial" w:hAnsi="Arial" w:cs="Arial"/>
                <w:sz w:val="28"/>
                <w:szCs w:val="28"/>
                <w:lang w:val="cy-GB"/>
              </w:rPr>
              <w:t>n briodol.</w:t>
            </w:r>
          </w:p>
          <w:p w14:paraId="1300A0DB" w14:textId="77777777" w:rsidR="00213729" w:rsidRPr="00A248A5" w:rsidRDefault="00213729" w:rsidP="007B3B52">
            <w:pPr>
              <w:rPr>
                <w:rFonts w:ascii="Arial" w:hAnsi="Arial" w:cs="Arial"/>
                <w:sz w:val="28"/>
                <w:szCs w:val="28"/>
                <w:lang w:val="cy-GB"/>
              </w:rPr>
            </w:pPr>
          </w:p>
          <w:p w14:paraId="7A48FC56" w14:textId="34B7988C" w:rsidR="007C56BD" w:rsidRPr="00A248A5" w:rsidRDefault="00213729" w:rsidP="007B3B52">
            <w:pPr>
              <w:rPr>
                <w:rFonts w:ascii="Arial" w:hAnsi="Arial" w:cs="Arial"/>
                <w:sz w:val="28"/>
                <w:szCs w:val="28"/>
                <w:lang w:val="cy-GB"/>
              </w:rPr>
            </w:pPr>
            <w:r w:rsidRPr="00A248A5">
              <w:rPr>
                <w:rFonts w:ascii="Arial" w:hAnsi="Arial" w:cs="Arial"/>
                <w:sz w:val="28"/>
                <w:szCs w:val="28"/>
                <w:lang w:val="cy-GB"/>
              </w:rPr>
              <w:t>Defnyddio trefn gwerthu gorfodol, Gorchmynion Rheoli Anheddau Gwag a Gorchmynion Prynu Gorfodol, pan fo</w:t>
            </w:r>
            <w:r w:rsidR="00B4259B" w:rsidRPr="00A248A5">
              <w:rPr>
                <w:rFonts w:ascii="Arial" w:hAnsi="Arial" w:cs="Arial"/>
                <w:sz w:val="28"/>
                <w:szCs w:val="28"/>
                <w:lang w:val="cy-GB"/>
              </w:rPr>
              <w:t>’</w:t>
            </w:r>
            <w:r w:rsidRPr="00A248A5">
              <w:rPr>
                <w:rFonts w:ascii="Arial" w:hAnsi="Arial" w:cs="Arial"/>
                <w:sz w:val="28"/>
                <w:szCs w:val="28"/>
                <w:lang w:val="cy-GB"/>
              </w:rPr>
              <w:t>n briodol</w:t>
            </w:r>
            <w:r w:rsidR="007C56BD" w:rsidRPr="00A248A5">
              <w:rPr>
                <w:rFonts w:ascii="Arial" w:hAnsi="Arial" w:cs="Arial"/>
                <w:sz w:val="28"/>
                <w:szCs w:val="28"/>
                <w:lang w:val="cy-GB"/>
              </w:rPr>
              <w:t>.</w:t>
            </w:r>
          </w:p>
          <w:p w14:paraId="5D056DF2" w14:textId="77777777" w:rsidR="008C14A2" w:rsidRPr="00A248A5" w:rsidRDefault="008C14A2" w:rsidP="007B3B52">
            <w:pPr>
              <w:rPr>
                <w:rFonts w:ascii="Arial" w:hAnsi="Arial" w:cs="Arial"/>
                <w:sz w:val="28"/>
                <w:szCs w:val="28"/>
                <w:lang w:val="cy-GB"/>
              </w:rPr>
            </w:pPr>
          </w:p>
        </w:tc>
      </w:tr>
    </w:tbl>
    <w:p w14:paraId="24F0D171" w14:textId="77777777" w:rsidR="00D52F41" w:rsidRPr="00A248A5" w:rsidRDefault="00D52F41" w:rsidP="004767B3">
      <w:pPr>
        <w:rPr>
          <w:rFonts w:ascii="Arial" w:hAnsi="Arial" w:cs="Arial"/>
          <w:sz w:val="28"/>
          <w:szCs w:val="28"/>
          <w:lang w:val="cy-GB"/>
        </w:rPr>
      </w:pPr>
      <w:r w:rsidRPr="00A248A5">
        <w:rPr>
          <w:rFonts w:ascii="Arial" w:hAnsi="Arial" w:cs="Arial"/>
          <w:sz w:val="28"/>
          <w:szCs w:val="28"/>
          <w:lang w:val="cy-GB"/>
        </w:rPr>
        <w:br w:type="page"/>
      </w:r>
    </w:p>
    <w:p w14:paraId="459F9EA9" w14:textId="05F764DE" w:rsidR="00114D70" w:rsidRPr="00A248A5" w:rsidRDefault="005D2E85" w:rsidP="00114D70">
      <w:pPr>
        <w:pStyle w:val="Heading3"/>
        <w:rPr>
          <w:rFonts w:ascii="Arial" w:hAnsi="Arial" w:cs="Arial"/>
          <w:b w:val="0"/>
          <w:sz w:val="24"/>
          <w:szCs w:val="24"/>
          <w:lang w:val="cy-GB"/>
        </w:rPr>
      </w:pPr>
      <w:bookmarkStart w:id="42" w:name="_Toc33541702"/>
      <w:r w:rsidRPr="00A248A5">
        <w:rPr>
          <w:rFonts w:ascii="Arial" w:eastAsia="Times New Roman" w:hAnsi="Arial" w:cs="Arial"/>
          <w:color w:val="008688"/>
          <w:sz w:val="28"/>
          <w:szCs w:val="28"/>
          <w:lang w:val="cy-GB"/>
        </w:rPr>
        <w:lastRenderedPageBreak/>
        <w:t>Gweithdrefn eiddo gwag yn dilyn atgyfeiriad cychwynnol</w:t>
      </w:r>
      <w:bookmarkEnd w:id="42"/>
    </w:p>
    <w:p w14:paraId="1796A598" w14:textId="1A4F07A1" w:rsidR="00114D70" w:rsidRPr="00A248A5" w:rsidRDefault="00114D70" w:rsidP="00114D70">
      <w:pPr>
        <w:jc w:val="center"/>
        <w:rPr>
          <w:rFonts w:ascii="Arial" w:hAnsi="Arial" w:cs="Arial"/>
          <w:sz w:val="24"/>
          <w:szCs w:val="24"/>
          <w:lang w:val="cy-GB"/>
        </w:rPr>
      </w:pPr>
    </w:p>
    <w:p w14:paraId="095B76CA" w14:textId="0560C891" w:rsidR="00114D70" w:rsidRPr="00A248A5" w:rsidRDefault="005D2E85" w:rsidP="00114D70">
      <w:pPr>
        <w:jc w:val="center"/>
        <w:rPr>
          <w:rFonts w:ascii="Arial" w:hAnsi="Arial" w:cs="Arial"/>
          <w:sz w:val="24"/>
          <w:szCs w:val="24"/>
          <w:lang w:val="cy-GB"/>
        </w:rPr>
      </w:pPr>
      <w:r w:rsidRPr="00A248A5">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59506F83" wp14:editId="0F58AEC7">
                <wp:simplePos x="0" y="0"/>
                <wp:positionH relativeFrom="column">
                  <wp:posOffset>1491</wp:posOffset>
                </wp:positionH>
                <wp:positionV relativeFrom="paragraph">
                  <wp:posOffset>78298</wp:posOffset>
                </wp:positionV>
                <wp:extent cx="1576070" cy="1178450"/>
                <wp:effectExtent l="57150" t="38100" r="81280" b="98425"/>
                <wp:wrapNone/>
                <wp:docPr id="27" name="Flowchart: Process 27"/>
                <wp:cNvGraphicFramePr/>
                <a:graphic xmlns:a="http://schemas.openxmlformats.org/drawingml/2006/main">
                  <a:graphicData uri="http://schemas.microsoft.com/office/word/2010/wordprocessingShape">
                    <wps:wsp>
                      <wps:cNvSpPr/>
                      <wps:spPr>
                        <a:xfrm>
                          <a:off x="0" y="0"/>
                          <a:ext cx="1576070" cy="1178450"/>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07FD47EB" w14:textId="52C87156" w:rsidR="00B64AC2" w:rsidRPr="00621EB8" w:rsidRDefault="00B64AC2" w:rsidP="005D2E85">
                            <w:pPr>
                              <w:spacing w:line="240" w:lineRule="auto"/>
                              <w:jc w:val="center"/>
                              <w:rPr>
                                <w:rFonts w:ascii="Arial" w:hAnsi="Arial" w:cs="Arial"/>
                                <w:sz w:val="24"/>
                                <w:szCs w:val="24"/>
                                <w:lang w:val="en-US"/>
                              </w:rPr>
                            </w:pPr>
                            <w:r w:rsidRPr="00621EB8">
                              <w:rPr>
                                <w:rFonts w:ascii="Arial" w:hAnsi="Arial" w:cs="Arial"/>
                                <w:sz w:val="24"/>
                                <w:szCs w:val="24"/>
                                <w:lang w:val="en-US"/>
                              </w:rPr>
                              <w:t>Atgyfeiriad gan gymydog, yr Heddlu, Cynghorydd, AC / AS, Swyddog y Cyngor</w:t>
                            </w:r>
                          </w:p>
                          <w:p w14:paraId="4662DF70" w14:textId="2BD090BA" w:rsidR="00B64AC2" w:rsidRPr="00621EB8" w:rsidRDefault="00B64AC2" w:rsidP="00114D70">
                            <w:pPr>
                              <w:spacing w:line="240" w:lineRule="auto"/>
                              <w:jc w:val="center"/>
                              <w:rPr>
                                <w:rFonts w:ascii="Arial" w:hAnsi="Arial" w:cs="Arial"/>
                                <w:sz w:val="24"/>
                                <w:szCs w:val="24"/>
                                <w:lang w:val="en-US"/>
                              </w:rPr>
                            </w:pPr>
                          </w:p>
                          <w:p w14:paraId="5A22A274" w14:textId="77777777" w:rsidR="00B64AC2" w:rsidRPr="00621EB8" w:rsidRDefault="00B64AC2" w:rsidP="00114D70">
                            <w:pPr>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06F83" id="_x0000_t109" coordsize="21600,21600" o:spt="109" path="m,l,21600r21600,l21600,xe">
                <v:stroke joinstyle="miter"/>
                <v:path gradientshapeok="t" o:connecttype="rect"/>
              </v:shapetype>
              <v:shape id="Flowchart: Process 27" o:spid="_x0000_s1026" type="#_x0000_t109" style="position:absolute;left:0;text-align:left;margin-left:.1pt;margin-top:6.15pt;width:124.1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ANkAIAAKwFAAAOAAAAZHJzL2Uyb0RvYy54bWysVNtu2zAMfR+wfxD0vjoO0qYz6hRBigwD&#10;ijZoO/RZkaXYmCxqkhI7+/pR8qVdF6DDsBdZNHl4OSJ5dd3WihyEdRXonKZnE0qE5lBUepfTb0/r&#10;T5eUOM90wRRokdOjcPR68fHDVWMyMYUSVCEsQSfaZY3Jaem9yZLE8VLUzJ2BERqVEmzNPIp2lxSW&#10;Nei9Vsl0MrlIGrCFscCFc/j3plPSRfQvpeD+XkonPFE5xdx8PG08t+FMFlcs21lmyor3abB/yKJm&#10;lcago6sb5hnZ2+oPV3XFLTiQ/oxDnYCUFRexBqwmnbyp5rFkRsRakBxnRprc/3PL7w4bS6oip9M5&#10;JZrV+EZrBQ0vmfUZ2XTMElQiU41xGQIezcb2ksNrKLuVtg5fLIi0kd3jyK5oPeH4Mz2fX0zm+Agc&#10;dWk6v5ydR/6TF7ixzn8RUJNwyanERFYhkT6NyDA73DqP4RE2mIfIDlRVrCulohDaR6yUJQeGD7/d&#10;pSF9RPxmpfR7QN+eAKKbgEwCG1398eaPSgR/Sj8IiYyGimPCsZdfkmGcC+0Hv9E6wCSmPgKn7wN7&#10;+wAVsc9H8F9EHRExMmg/gutKgz0Vvfg+pCw7+4GBru5AgW+3bd8XWyiO2FcWuoFzhq8rfNJb5vyG&#10;WZwwbAPcGv4ej/DKOYX+RkkJ9uep/8EeGx+1lDQ4sTl1P/bMCkrUV40j8TmdzcKIR2F2Pp+iYF9r&#10;tq81el+vAHsjxf1keLwGe6+Gq7RQP+NyWYaoqGKaY+yccm8HYeW7TYLriYvlMprhWBvmb/Wj4UMD&#10;hDZ9ap+ZNX1fexyJOximm2VvWrqzDU+jYbn3IKvY74HijteeelwJsan79RV2zms5Wr0s2cUvAAAA&#10;//8DAFBLAwQUAAYACAAAACEAD98TXdsAAAAHAQAADwAAAGRycy9kb3ducmV2LnhtbEyOzU7DMBCE&#10;70i8g7VI3KhDUpo2jVMVECeEEIVDj268JBbxOrLdNrw9ywmO86OZr95MbhAnDNF6UnA7y0Agtd5Y&#10;6hR8vD/dLEHEpMnowRMq+MYIm+byotaV8Wd6w9MudYJHKFZaQZ/SWEkZ2x6djjM/InH26YPTiWXo&#10;pAn6zONukHmWLaTTlvih1yM+9Nh+7Y5OwX2xaJ/vXm0xjY+W9vYlbLuyVOr6atquQSSc0l8ZfvEZ&#10;HRpmOvgjmSgGBTn32M0LEJzm8+UcxIGNVbkC2dTyP3/zAwAA//8DAFBLAQItABQABgAIAAAAIQC2&#10;gziS/gAAAOEBAAATAAAAAAAAAAAAAAAAAAAAAABbQ29udGVudF9UeXBlc10ueG1sUEsBAi0AFAAG&#10;AAgAAAAhADj9If/WAAAAlAEAAAsAAAAAAAAAAAAAAAAALwEAAF9yZWxzLy5yZWxzUEsBAi0AFAAG&#10;AAgAAAAhAN4qEA2QAgAArAUAAA4AAAAAAAAAAAAAAAAALgIAAGRycy9lMm9Eb2MueG1sUEsBAi0A&#10;FAAGAAgAAAAhAA/fE13bAAAABwEAAA8AAAAAAAAAAAAAAAAA6gQAAGRycy9kb3ducmV2LnhtbFBL&#10;BQYAAAAABAAEAPMAAADyBQAAAAA=&#10;" fillcolor="white [3212]" strokecolor="black [3213]">
                <v:shadow on="t" color="black" opacity="24903f" origin=",.5" offset="0,.55556mm"/>
                <v:textbox>
                  <w:txbxContent>
                    <w:p w14:paraId="07FD47EB" w14:textId="52C87156" w:rsidR="00B64AC2" w:rsidRPr="00621EB8" w:rsidRDefault="00B64AC2" w:rsidP="005D2E85">
                      <w:pPr>
                        <w:spacing w:line="240" w:lineRule="auto"/>
                        <w:jc w:val="center"/>
                        <w:rPr>
                          <w:rFonts w:ascii="Arial" w:hAnsi="Arial" w:cs="Arial"/>
                          <w:sz w:val="24"/>
                          <w:szCs w:val="24"/>
                          <w:lang w:val="en-US"/>
                        </w:rPr>
                      </w:pPr>
                      <w:r w:rsidRPr="00621EB8">
                        <w:rPr>
                          <w:rFonts w:ascii="Arial" w:hAnsi="Arial" w:cs="Arial"/>
                          <w:sz w:val="24"/>
                          <w:szCs w:val="24"/>
                          <w:lang w:val="en-US"/>
                        </w:rPr>
                        <w:t>Atgyfeiriad gan gymydog, yr Heddlu, Cynghorydd, AC / AS, Swyddog y Cyngor</w:t>
                      </w:r>
                    </w:p>
                    <w:p w14:paraId="4662DF70" w14:textId="2BD090BA" w:rsidR="00B64AC2" w:rsidRPr="00621EB8" w:rsidRDefault="00B64AC2" w:rsidP="00114D70">
                      <w:pPr>
                        <w:spacing w:line="240" w:lineRule="auto"/>
                        <w:jc w:val="center"/>
                        <w:rPr>
                          <w:rFonts w:ascii="Arial" w:hAnsi="Arial" w:cs="Arial"/>
                          <w:sz w:val="24"/>
                          <w:szCs w:val="24"/>
                          <w:lang w:val="en-US"/>
                        </w:rPr>
                      </w:pPr>
                    </w:p>
                    <w:p w14:paraId="5A22A274" w14:textId="77777777" w:rsidR="00B64AC2" w:rsidRPr="00621EB8" w:rsidRDefault="00B64AC2" w:rsidP="00114D70">
                      <w:pPr>
                        <w:jc w:val="center"/>
                        <w:rPr>
                          <w:rFonts w:ascii="Arial" w:hAnsi="Arial" w:cs="Arial"/>
                          <w:sz w:val="24"/>
                          <w:szCs w:val="24"/>
                          <w:lang w:val="en-US"/>
                        </w:rPr>
                      </w:pPr>
                    </w:p>
                  </w:txbxContent>
                </v:textbox>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86912" behindDoc="0" locked="0" layoutInCell="1" allowOverlap="1" wp14:anchorId="1E2EA224" wp14:editId="7E0EF8FF">
                <wp:simplePos x="0" y="0"/>
                <wp:positionH relativeFrom="column">
                  <wp:posOffset>800099</wp:posOffset>
                </wp:positionH>
                <wp:positionV relativeFrom="paragraph">
                  <wp:posOffset>4228465</wp:posOffset>
                </wp:positionV>
                <wp:extent cx="1266825" cy="666750"/>
                <wp:effectExtent l="0" t="0" r="47625" b="57150"/>
                <wp:wrapNone/>
                <wp:docPr id="25" name="Straight Arrow Connector 25"/>
                <wp:cNvGraphicFramePr/>
                <a:graphic xmlns:a="http://schemas.openxmlformats.org/drawingml/2006/main">
                  <a:graphicData uri="http://schemas.microsoft.com/office/word/2010/wordprocessingShape">
                    <wps:wsp>
                      <wps:cNvCnPr/>
                      <wps:spPr>
                        <a:xfrm>
                          <a:off x="0" y="0"/>
                          <a:ext cx="1266825"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B58DB7" id="_x0000_t32" coordsize="21600,21600" o:spt="32" o:oned="t" path="m,l21600,21600e" filled="f">
                <v:path arrowok="t" fillok="f" o:connecttype="none"/>
                <o:lock v:ext="edit" shapetype="t"/>
              </v:shapetype>
              <v:shape id="Straight Arrow Connector 25" o:spid="_x0000_s1026" type="#_x0000_t32" style="position:absolute;margin-left:63pt;margin-top:332.95pt;width:99.75pt;height:5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Gr6wEAADoEAAAOAAAAZHJzL2Uyb0RvYy54bWysU9uO2yAQfa/Uf0C8N3YirbuK4qyqbLcv&#10;VRt12w9gMcRIwKCBxvHfdyCOs71IVVd9wR6YM2fOYdjcnZxlR4XRgG/5clFzpryEzvhDy799fXhz&#10;y1lMwnfCglctH1Xkd9vXrzZDWKsV9GA7hYyK+LgeQsv7lMK6qqLslRNxAUF5OtSATiQK8VB1KAaq&#10;7my1quumGgC7gCBVjLR7fz7k21JfayXTZ62jSsy2nHpLZcWyPuW12m7E+oAi9EZObYgXdOGE8UQ6&#10;l7oXSbDvaH4r5YxEiKDTQoKrQGsjVdFAapb1L2oeexFU0ULmxDDbFP9fWfnpuEdmupavbjjzwtEd&#10;PSYU5tAn9g4RBrYD78lHQEYp5NcQ4ppgO7/HKYphj1n8SaPLX5LFTsXjcfZYnRKTtLlcNc1t5pJ0&#10;1jTN25tyCdUVHTCmDwocyz8tj1M3cxvLYrQ4foyJ+Al4AWRq6/MawZruwVhbgjxLameRHQVNQTot&#10;swrC/ZSVhLHvfcfSGMiChEb4g1VTZq5aZd1npeUvjVadGb8oTQ5mbaWzMrtXPiGl8unCaT1lZ5im&#10;7mZg/XfglJ+hqsz1v4BnRGEGn2awMx7wT+xXm/Q5/+LAWXe24Am6scxAsYYGtLg6Pab8Ap7HBX59&#10;8tsfAAAA//8DAFBLAwQUAAYACAAAACEAzfF7XeAAAAALAQAADwAAAGRycy9kb3ducmV2LnhtbEyP&#10;wU7DMBBE70j8g7VI3KhDUFIS4lQFiSIurSiIsxsvSYS9jmKnDXw9ywmOox29fVOtZmfFEcfQe1Jw&#10;vUhAIDXe9NQqeHt9vLoFEaImo60nVPCFAVb1+VmlS+NP9ILHfWwFQyiUWkEX41BKGZoOnQ4LPyDx&#10;7cOPTkeOYyvNqE8Md1amSZJLp3viD50e8KHD5nM/OQXLJ7/tt8W8S3FKN+vd9/v9s90odXkxr+9A&#10;RJzjXxl+9VkdanY6+IlMEJZzmvOWqCDPswIEN27SLANxYPwyKUDWlfy/of4BAAD//wMAUEsBAi0A&#10;FAAGAAgAAAAhALaDOJL+AAAA4QEAABMAAAAAAAAAAAAAAAAAAAAAAFtDb250ZW50X1R5cGVzXS54&#10;bWxQSwECLQAUAAYACAAAACEAOP0h/9YAAACUAQAACwAAAAAAAAAAAAAAAAAvAQAAX3JlbHMvLnJl&#10;bHNQSwECLQAUAAYACAAAACEAtmFBq+sBAAA6BAAADgAAAAAAAAAAAAAAAAAuAgAAZHJzL2Uyb0Rv&#10;Yy54bWxQSwECLQAUAAYACAAAACEAzfF7XeAAAAALAQAADwAAAAAAAAAAAAAAAABFBAAAZHJzL2Rv&#10;d25yZXYueG1sUEsFBgAAAAAEAAQA8wAAAFIFA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14:anchorId="1F733823" wp14:editId="223D66F7">
                <wp:simplePos x="0" y="0"/>
                <wp:positionH relativeFrom="column">
                  <wp:posOffset>3629025</wp:posOffset>
                </wp:positionH>
                <wp:positionV relativeFrom="paragraph">
                  <wp:posOffset>4227195</wp:posOffset>
                </wp:positionV>
                <wp:extent cx="519430" cy="0"/>
                <wp:effectExtent l="0" t="76200" r="13970" b="95250"/>
                <wp:wrapNone/>
                <wp:docPr id="28" name="Straight Arrow Connector 28"/>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99131" id="Straight Arrow Connector 28" o:spid="_x0000_s1026" type="#_x0000_t32" style="position:absolute;margin-left:285.75pt;margin-top:332.85pt;width:40.9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4u5gEAADQEAAAOAAAAZHJzL2Uyb0RvYy54bWysU9uO0zAQfUfiHyy/07TlIoiarlCX5QVB&#10;tQsf4HXsxJLtscamSf+esZOm3IQE4mWSsefMzDkz3t2MzrKTwmjAN3yzWnOmvITW+K7hXz7fPXvN&#10;WUzCt8KCVw0/q8hv9k+f7IZQqy30YFuFjJL4WA+h4X1Koa6qKHvlRFxBUJ4uNaATiVzsqhbFQNmd&#10;rbbr9atqAGwDglQx0untdMn3Jb/WSqZPWkeVmG049ZaKxWIfs632O1F3KEJv5NyG+IcunDCeii6p&#10;bkUS7CuaX1I5IxEi6LSS4CrQ2khVOBCbzfonNg+9CKpwIXFiWGSK/y+t/Hg6IjNtw7c0KS8czegh&#10;oTBdn9hbRBjYAbwnHQEZhZBeQ4g1wQ7+iLMXwxEz+VGjy1+ixcai8XnRWI2JSTp8uXnz4jlNQl6u&#10;qisuYEzvFTiWfxoe5z6WBjZFYnH6EBNVJuAFkItan20Ea9o7Y21x8hapg0V2EjT/NG5y/4T7ISoJ&#10;Y9/5lqVzIPIJjfCdVXNkzlplxhPH8pfOVk0V75Um7YjV1FnZ2ms9IaXy6VLTeorOME3dLcB1ofRH&#10;4Byfoaps9N+AF0SpDD4tYGc84O+qX2XSU/xFgYl3luAR2nOZfpGGVrOoOj+jvPvf+wV+fez7bwAA&#10;AP//AwBQSwMEFAAGAAgAAAAhABkTmBPgAAAACwEAAA8AAABkcnMvZG93bnJldi54bWxMj8FKw0AQ&#10;hu+C77CM4M1umpKkptmUVrDipaVVPG+z0yR0dzZkN2306V1B0OPMfPzz/cVyNJpdsHetJQHTSQQM&#10;qbKqpVrA+9vzwxyY85KU1JZQwCc6WJa3N4XMlb3SHi8HX7MQQi6XAhrvu5xzVzVopJvYDincTrY3&#10;0oexr7nq5TWEG83jKEq5kS2FD43s8KnB6nwYjIDsxW7b7eO4i3GIN6vd18f6VW+EuL8bVwtgHkf/&#10;B8OPflCHMjgd7UDKMS0gyaZJQAWkaZIBC0SazGbAjr8bXhb8f4fyGwAA//8DAFBLAQItABQABgAI&#10;AAAAIQC2gziS/gAAAOEBAAATAAAAAAAAAAAAAAAAAAAAAABbQ29udGVudF9UeXBlc10ueG1sUEsB&#10;Ai0AFAAGAAgAAAAhADj9If/WAAAAlAEAAAsAAAAAAAAAAAAAAAAALwEAAF9yZWxzLy5yZWxzUEsB&#10;Ai0AFAAGAAgAAAAhAKbsHi7mAQAANAQAAA4AAAAAAAAAAAAAAAAALgIAAGRycy9lMm9Eb2MueG1s&#10;UEsBAi0AFAAGAAgAAAAhABkTmBPgAAAACwEAAA8AAAAAAAAAAAAAAAAAQAQAAGRycy9kb3ducmV2&#10;LnhtbFBLBQYAAAAABAAEAPMAAABNBQ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84864" behindDoc="0" locked="0" layoutInCell="1" allowOverlap="1" wp14:anchorId="4831446B" wp14:editId="2D6F218C">
                <wp:simplePos x="0" y="0"/>
                <wp:positionH relativeFrom="column">
                  <wp:posOffset>3632200</wp:posOffset>
                </wp:positionH>
                <wp:positionV relativeFrom="paragraph">
                  <wp:posOffset>5247640</wp:posOffset>
                </wp:positionV>
                <wp:extent cx="519430" cy="0"/>
                <wp:effectExtent l="0" t="76200" r="13970" b="95250"/>
                <wp:wrapNone/>
                <wp:docPr id="17" name="Straight Arrow Connector 17"/>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4DF337" id="_x0000_t32" coordsize="21600,21600" o:spt="32" o:oned="t" path="m,l21600,21600e" filled="f">
                <v:path arrowok="t" fillok="f" o:connecttype="none"/>
                <o:lock v:ext="edit" shapetype="t"/>
              </v:shapetype>
              <v:shape id="Straight Arrow Connector 17" o:spid="_x0000_s1026" type="#_x0000_t32" style="position:absolute;margin-left:286pt;margin-top:413.2pt;width:40.9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h75AEAADQEAAAOAAAAZHJzL2Uyb0RvYy54bWysU9uOEzEMfUfiH6K8s9Mu96rTFeqyvCCo&#10;WPiAbMbpRMpNjum0f4+TmU65CQnEi2ec+Ng+x8765uidOABmG0Mrl1cLKSDo2Nmwb+WXz3dPXkmR&#10;SYVOuRiglSfI8mbz+NF6SCu4jn10HaDgJCGvhtTKniitmibrHrzKVzFB4EsT0StiF/dNh2rg7N41&#10;14vFi2aI2CWMGnLm09vxUm5qfmNA00djMpBwreTeqFqs9qHYZrNWqz2q1Fs9taH+oQuvbOCic6pb&#10;RUp8RftLKm81xhwNXenom2iM1VA5MJvl4ic2971KULmwODnNMuX/l1Z/OOxQ2I5n91KKoDzP6J5Q&#10;2X1P4g1iHMQ2hsA6RhQcwnoNKa8Ytg07nLycdljIHw368mVa4lg1Ps0aw5GE5sPny9fPnvIk9Pmq&#10;ueASZnoH0Yvy08o89TE3sKwSq8P7TFyZgWdAKepCsTk6291Z56pTtgi2DsVB8fzpuCz9M+6HKFLW&#10;vQ2doFNi8oRWhb2DKbJkbQrjkWP9o5ODseInMKwdsxo7q1t7qae0hkDnmi5wdIEZ7m4GLiqlPwKn&#10;+AKFutF/A54RtXIMNIO9DRF/V/0ikxnjzwqMvIsED7E71elXaXg1q6rTMyq7/71f4ZfHvvkGAAD/&#10;/wMAUEsDBBQABgAIAAAAIQCyVp7w4AAAAAsBAAAPAAAAZHJzL2Rvd25yZXYueG1sTI/BTsMwDIbv&#10;SLxDZCRuLKWwbpSm00BiiMsmtolz1pi2InGqJt0KT4+RkOBo+9fv7ysWo7PiiH1oPSm4niQgkCpv&#10;WqoV7HdPV3MQIWoy2npCBZ8YYFGenxU6N/5Er3jcxlpwCYVcK2hi7HIpQ9Wg02HiOyS+vfve6chj&#10;X0vT6xOXOyvTJMmk0y3xh0Z3+Nhg9bEdnILZs1+367txk+KQrpabr7eHF7tS6vJiXN6DiDjGvzD8&#10;4DM6lMx08AOZIKyC6Sxll6hgnma3IDiRTW9Y5vC7kWUh/zuU3wAAAP//AwBQSwECLQAUAAYACAAA&#10;ACEAtoM4kv4AAADhAQAAEwAAAAAAAAAAAAAAAAAAAAAAW0NvbnRlbnRfVHlwZXNdLnhtbFBLAQIt&#10;ABQABgAIAAAAIQA4/SH/1gAAAJQBAAALAAAAAAAAAAAAAAAAAC8BAABfcmVscy8ucmVsc1BLAQIt&#10;ABQABgAIAAAAIQBXEIh75AEAADQEAAAOAAAAAAAAAAAAAAAAAC4CAABkcnMvZTJvRG9jLnhtbFBL&#10;AQItABQABgAIAAAAIQCyVp7w4AAAAAsBAAAPAAAAAAAAAAAAAAAAAD4EAABkcnMvZG93bnJldi54&#10;bWxQSwUGAAAAAAQABADzAAAASwU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83840" behindDoc="0" locked="0" layoutInCell="1" allowOverlap="1" wp14:anchorId="0A47FC72" wp14:editId="06AC5259">
                <wp:simplePos x="0" y="0"/>
                <wp:positionH relativeFrom="column">
                  <wp:posOffset>3628390</wp:posOffset>
                </wp:positionH>
                <wp:positionV relativeFrom="paragraph">
                  <wp:posOffset>3533140</wp:posOffset>
                </wp:positionV>
                <wp:extent cx="519430" cy="0"/>
                <wp:effectExtent l="0" t="76200" r="13970" b="95250"/>
                <wp:wrapNone/>
                <wp:docPr id="29" name="Straight Arrow Connector 29"/>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3601D" id="Straight Arrow Connector 29" o:spid="_x0000_s1026" type="#_x0000_t32" style="position:absolute;margin-left:285.7pt;margin-top:278.2pt;width:40.9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965gEAADQEAAAOAAAAZHJzL2Uyb0RvYy54bWysU9uO0zAQfUfiHyy/06TlIjZqukJdlhcE&#10;FQsf4HXsxJLtscamaf+esZOm3IQE4mWSsefMzDkz3t6enGVHhdGAb/l6VXOmvITO+L7lXz7fP3vN&#10;WUzCd8KCVy0/q8hvd0+fbMfQqA0MYDuFjJL42Iyh5UNKoamqKAflRFxBUJ4uNaATiVzsqw7FSNmd&#10;rTZ1/aoaAbuAIFWMdHo3XfJdya+1kumj1lElZltOvaVisdjHbKvdVjQ9ijAYObch/qELJ4ynokuq&#10;O5EE+4rml1TOSIQIOq0kuAq0NlIVDsRmXf/E5mEQQRUuJE4Mi0zx/6WVH44HZKZr+eaGMy8czegh&#10;oTD9kNgbRBjZHrwnHQEZhZBeY4gNwfb+gLMXwwEz+ZNGl79Ei52KxudFY3VKTNLhy/XNi+c0CXm5&#10;qq64gDG9U+BY/ml5nPtYGlgXicXxfUxUmYAXQC5qfbYRrOnujbXFyVuk9hbZUdD802md+yfcD1FJ&#10;GPvWdyydA5FPaITvrZojc9YqM544lr90tmqq+Elp0o5YTZ2Vrb3WE1Iqny41rafoDNPU3QKsC6U/&#10;Auf4DFVlo/8GvCBKZfBpATvjAX9X/SqTnuIvCky8swSP0J3L9Is0tJpF1fkZ5d3/3i/w62PffQMA&#10;AP//AwBQSwMEFAAGAAgAAAAhACMC083fAAAACwEAAA8AAABkcnMvZG93bnJldi54bWxMj0FPwzAM&#10;he9I/IfISNxYukI7KE2ngcQQl00MxDlrTFuROFWTboVfj5GQ4Pbs9/T8uVxOzooDDqHzpGA+S0Ag&#10;1d501Ch4fXm4uAYRoiajrSdU8IkBltXpSakL44/0jIddbASXUCi0gjbGvpAy1C06HWa+R2Lv3Q9O&#10;Rx6HRppBH7ncWZkmSS6d7ogvtLrH+xbrj93oFCwe/abb3EzbFMd0vdp+vd092bVS52fT6hZExCn+&#10;heEHn9GhYqa9H8kEYRVki/kVR1lkOQtO5NllCmL/u5FVKf//UH0DAAD//wMAUEsBAi0AFAAGAAgA&#10;AAAhALaDOJL+AAAA4QEAABMAAAAAAAAAAAAAAAAAAAAAAFtDb250ZW50X1R5cGVzXS54bWxQSwEC&#10;LQAUAAYACAAAACEAOP0h/9YAAACUAQAACwAAAAAAAAAAAAAAAAAvAQAAX3JlbHMvLnJlbHNQSwEC&#10;LQAUAAYACAAAACEA2qbveuYBAAA0BAAADgAAAAAAAAAAAAAAAAAuAgAAZHJzL2Uyb0RvYy54bWxQ&#10;SwECLQAUAAYACAAAACEAIwLTzd8AAAALAQAADwAAAAAAAAAAAAAAAABABAAAZHJzL2Rvd25yZXYu&#10;eG1sUEsFBgAAAAAEAAQA8wAAAEwFA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82816" behindDoc="0" locked="0" layoutInCell="1" allowOverlap="1" wp14:anchorId="1BDFC4E6" wp14:editId="7291779B">
                <wp:simplePos x="0" y="0"/>
                <wp:positionH relativeFrom="column">
                  <wp:posOffset>3633470</wp:posOffset>
                </wp:positionH>
                <wp:positionV relativeFrom="paragraph">
                  <wp:posOffset>2618740</wp:posOffset>
                </wp:positionV>
                <wp:extent cx="519430" cy="0"/>
                <wp:effectExtent l="0" t="76200" r="13970" b="95250"/>
                <wp:wrapNone/>
                <wp:docPr id="12" name="Straight Arrow Connector 12"/>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6B92E" id="Straight Arrow Connector 12" o:spid="_x0000_s1026" type="#_x0000_t32" style="position:absolute;margin-left:286.1pt;margin-top:206.2pt;width:40.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2n5QEAADQEAAAOAAAAZHJzL2Uyb0RvYy54bWysU9uO0zAQfUfiHyy/07TlIoiarlCX5QVB&#10;tQsf4HXGiSXfNDZN+veMnTTlJiQQL5OMPWdmzpnx7ma0hp0Ao/au4ZvVmjNw0rfadQ3/8vnu2WvO&#10;YhKuFcY7aPgZIr/ZP32yG0INW9970wIySuJiPYSG9ymFuqqi7MGKuPIBHF0qj1YkcrGrWhQDZbem&#10;2q7Xr6rBYxvQS4iRTm+nS74v+ZUCmT4pFSEx03DqLRWLxT5mW+13ou5QhF7LuQ3xD11YoR0VXVLd&#10;iiTYV9S/pLJaoo9epZX0tvJKaQmFA7HZrH9i89CLAIULiRPDIlP8f2nlx9MRmW5pdlvOnLA0o4eE&#10;Qnd9Ym8R/cAO3jnS0SOjENJrCLEm2MEdcfZiOGImPyq0+Uu02Fg0Pi8aw5iYpMOXmzcvntMk5OWq&#10;uuICxvQevGX5p+Fx7mNpYFMkFqcPMVFlAl4Auahx2UZvdHunjSlO3iI4GGQnQfNP4yb3T7gfopLQ&#10;5p1rWToHIp9QC9cZmCNz1ioznjiWv3Q2MFW8B0XaEaups7K113pCSnDpUtM4is4wRd0twHWh9Efg&#10;HJ+hUDb6b8ALolT2Li1gq53H31W/yqSm+IsCE+8swaNvz2X6RRpazaLq/Izy7n/vF/j1se+/AQAA&#10;//8DAFBLAwQUAAYACAAAACEA638MAuAAAAALAQAADwAAAGRycy9kb3ducmV2LnhtbEyPTUvDQBCG&#10;74L/YRnBm910ST+M2ZQqWPHS0iqet9kxCWZnQ3bTRn+9Iwh6nJmHd543X42uFSfsQ+NJw3SSgEAq&#10;vW2o0vD68nizBBGiIWtaT6jhEwOsisuL3GTWn2mPp0OsBIdQyIyGOsYukzKUNToTJr5D4tu7752J&#10;PPaVtL05c7hrpUqSuXSmIf5Qmw4faiw/DoPTsHjy22Z7O+4UDmqz3n293T+3G62vr8b1HYiIY/yD&#10;4Uef1aFgp6MfyAbRapgtlGJUQzpVKQgm5rOU2x1/N7LI5f8OxTcAAAD//wMAUEsBAi0AFAAGAAgA&#10;AAAhALaDOJL+AAAA4QEAABMAAAAAAAAAAAAAAAAAAAAAAFtDb250ZW50X1R5cGVzXS54bWxQSwEC&#10;LQAUAAYACAAAACEAOP0h/9YAAACUAQAACwAAAAAAAAAAAAAAAAAvAQAAX3JlbHMvLnJlbHNQSwEC&#10;LQAUAAYACAAAACEAmnXNp+UBAAA0BAAADgAAAAAAAAAAAAAAAAAuAgAAZHJzL2Uyb0RvYy54bWxQ&#10;SwECLQAUAAYACAAAACEA638MAuAAAAALAQAADwAAAAAAAAAAAAAAAAA/BAAAZHJzL2Rvd25yZXYu&#10;eG1sUEsFBgAAAAAEAAQA8wAAAEwFA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81792" behindDoc="0" locked="0" layoutInCell="1" allowOverlap="1" wp14:anchorId="51A65D29" wp14:editId="7650BE71">
                <wp:simplePos x="0" y="0"/>
                <wp:positionH relativeFrom="column">
                  <wp:posOffset>3633470</wp:posOffset>
                </wp:positionH>
                <wp:positionV relativeFrom="paragraph">
                  <wp:posOffset>1932940</wp:posOffset>
                </wp:positionV>
                <wp:extent cx="519430" cy="0"/>
                <wp:effectExtent l="0" t="76200" r="13970" b="95250"/>
                <wp:wrapNone/>
                <wp:docPr id="1" name="Straight Arrow Connector 1"/>
                <wp:cNvGraphicFramePr/>
                <a:graphic xmlns:a="http://schemas.openxmlformats.org/drawingml/2006/main">
                  <a:graphicData uri="http://schemas.microsoft.com/office/word/2010/wordprocessingShape">
                    <wps:wsp>
                      <wps:cNvCnPr/>
                      <wps:spPr>
                        <a:xfrm>
                          <a:off x="0" y="0"/>
                          <a:ext cx="5194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012E1" id="Straight Arrow Connector 1" o:spid="_x0000_s1026" type="#_x0000_t32" style="position:absolute;margin-left:286.1pt;margin-top:152.2pt;width:40.9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YM5QEAADIEAAAOAAAAZHJzL2Uyb0RvYy54bWysU9uO0zAQfUfiHyy/07TLRVA1XaEuywuC&#10;apf9AK9jN5ZsjzUemvbvGTttymWFBOLFie05c+acGa+uD8GLvcHsILZyMZtLYaKGzsVdKx++3r54&#10;K0UmFTvlIZpWHk2W1+vnz1ZDWpor6MF3BgUniXk5pFb2RGnZNFn3Jqg8g2QiX1rAoIi3uGs6VANn&#10;D765ms/fNANglxC0yZlPb8ZLua75rTWavlibDQnfSq6N6op1fSxrs16p5Q5V6p0+laH+oYqgXGTS&#10;KdWNIiW+ofstVXAaIYOlmYbQgLVOm6qB1Szmv6i571UyVQubk9NkU/5/afXn/RaF67h3UkQVuEX3&#10;hMrtehLvEWEQG4iRbQQUi+LWkPKSQZu4xdMupy0W6QeLoXxZlDhUh4+Tw+ZAQvPh68W7Vy+5D/p8&#10;1VxwCTN9NBBE+WllPpUx8S+qwWr/KRMzM/AMKKQ+ljWDd92t875uygyZjUexV9x9OtT6GfdTFCnn&#10;P8RO0DGxdkKn4s6bopQjS9amKB411j86ejMy3hnLzrGqsbI6sxc+pbWJdOb0kaMLzHJ1E3BeJf0R&#10;eIovUFPn+W/AE6IyQ6QJHFwEfIr9YpMd488OjLqLBY/QHWv3qzU8mNWr0yMqk//jvsIvT339HQAA&#10;//8DAFBLAwQUAAYACAAAACEA0KdIU+AAAAALAQAADwAAAGRycy9kb3ducmV2LnhtbEyPTU/DMAyG&#10;70j8h8hI3FhK6T4oTaeBxBCXTWyIc9aYtiJxqibdCr8eIyHB0faj189bLEdnxRH70HpScD1JQCBV&#10;3rRUK3jdP14tQISoyWjrCRV8YoBleX5W6Nz4E73gcRdrwSEUcq2gibHLpQxVg06Hie+Q+Pbue6cj&#10;j30tTa9PHO6sTJNkJp1uiT80usOHBquP3eAUzJ/8pt3cjtsUh3S92n693T/btVKXF+PqDkTEMf7B&#10;8KPP6lCy08EPZIKwCqbzNGVUwU2SZSCYmE0zbnf43ciykP87lN8AAAD//wMAUEsBAi0AFAAGAAgA&#10;AAAhALaDOJL+AAAA4QEAABMAAAAAAAAAAAAAAAAAAAAAAFtDb250ZW50X1R5cGVzXS54bWxQSwEC&#10;LQAUAAYACAAAACEAOP0h/9YAAACUAQAACwAAAAAAAAAAAAAAAAAvAQAAX3JlbHMvLnJlbHNQSwEC&#10;LQAUAAYACAAAACEApjj2DOUBAAAyBAAADgAAAAAAAAAAAAAAAAAuAgAAZHJzL2Uyb0RvYy54bWxQ&#10;SwECLQAUAAYACAAAACEA0KdIU+AAAAALAQAADwAAAAAAAAAAAAAAAAA/BAAAZHJzL2Rvd25yZXYu&#10;eG1sUEsFBgAAAAAEAAQA8wAAAEwFA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12A6D902" wp14:editId="25DFE131">
                <wp:simplePos x="0" y="0"/>
                <wp:positionH relativeFrom="column">
                  <wp:posOffset>3507740</wp:posOffset>
                </wp:positionH>
                <wp:positionV relativeFrom="paragraph">
                  <wp:posOffset>561340</wp:posOffset>
                </wp:positionV>
                <wp:extent cx="645160" cy="0"/>
                <wp:effectExtent l="38100" t="76200" r="0" b="95250"/>
                <wp:wrapNone/>
                <wp:docPr id="294" name="Straight Arrow Connector 294"/>
                <wp:cNvGraphicFramePr/>
                <a:graphic xmlns:a="http://schemas.openxmlformats.org/drawingml/2006/main">
                  <a:graphicData uri="http://schemas.microsoft.com/office/word/2010/wordprocessingShape">
                    <wps:wsp>
                      <wps:cNvCnPr/>
                      <wps:spPr>
                        <a:xfrm flipH="1">
                          <a:off x="0" y="0"/>
                          <a:ext cx="645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CF039" id="Straight Arrow Connector 294" o:spid="_x0000_s1026" type="#_x0000_t32" style="position:absolute;margin-left:276.2pt;margin-top:44.2pt;width:50.8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mo7wEAAEAEAAAOAAAAZHJzL2Uyb0RvYy54bWysU9uO0zAQfUfiHyy/07TVUkHVdIW6LDwg&#10;qHbhA7yOnViyPdbYNOnfM3bSlJuQQLxYHnvOmTnH493t4Cw7KYwGfM1XiyVnyktojG9r/uXz/YtX&#10;nMUkfCMseFXzs4r8dv/82a4PW7WGDmyjkBGJj9s+1LxLKWyrKspOOREXEJSnSw3oRKIQ26pB0RO7&#10;s9V6udxUPWATEKSKkU7vxku+L/xaK5k+aR1VYrbm1FsqK5b1Ka/Vfie2LYrQGTm1If6hCyeMp6Iz&#10;1Z1Ign1F8wuVMxIhgk4LCa4CrY1URQOpWS1/UvPYiaCKFjInhtmm+P9o5cfTEZlpar5+fcOZF44e&#10;6TGhMG2X2BtE6NkBvCcjAVnOIcf6ELcEPPgjTlEMR8zyB42OaWvCexqGYghJZEPx+zz7rYbEJB1u&#10;bl6uNvQq8nJVjQyZKWBM7xQ4ljc1j1NLcy8juzh9iIl6IOAFkMHW5zWCNc29sbYEeaLUwSI7CZqF&#10;NKyyEsL9kJWEsW99w9I5kA8JjfCtVVNmZq2y9lFt2aWzVWPFB6XJR1I1dlYm+FpPSKl8utS0nrIz&#10;TFN3M3BZDPsjcMrPUFWm+2/AM6JUBp9msDMe8HfVrzbpMf/iwKg7W/AEzbnMQbGGxrS4On2p/A++&#10;jwv8+vH33wAAAP//AwBQSwMEFAAGAAgAAAAhAIO6saXeAAAACQEAAA8AAABkcnMvZG93bnJldi54&#10;bWxMj0Frg0AQhe+F/odlCr01ayQGsa4hrfRQ6KUaSI+ru1GJOyu7G2P/faf00JyGmfd48718t5iR&#10;zdr5waKA9SoCprG1asBOwKF+e0qB+SBRydGiFvCtPeyK+7tcZspe8VPPVegYhaDPpIA+hCnj3Le9&#10;NtKv7KSRtJN1RgZaXceVk1cKNyOPo2jLjRyQPvRy0q+9bs/VxQiIsf4oS3VaN4f34wuv5vrLHUsh&#10;Hh+W/TOwoJfwb4ZffEKHgpgae0Hl2SggSeINWQWkKU0ybJMNlWv+DrzI+W2D4gcAAP//AwBQSwEC&#10;LQAUAAYACAAAACEAtoM4kv4AAADhAQAAEwAAAAAAAAAAAAAAAAAAAAAAW0NvbnRlbnRfVHlwZXNd&#10;LnhtbFBLAQItABQABgAIAAAAIQA4/SH/1gAAAJQBAAALAAAAAAAAAAAAAAAAAC8BAABfcmVscy8u&#10;cmVsc1BLAQItABQABgAIAAAAIQBTltmo7wEAAEAEAAAOAAAAAAAAAAAAAAAAAC4CAABkcnMvZTJv&#10;RG9jLnhtbFBLAQItABQABgAIAAAAIQCDurGl3gAAAAkBAAAPAAAAAAAAAAAAAAAAAEkEAABkcnMv&#10;ZG93bnJldi54bWxQSwUGAAAAAAQABADzAAAAVAU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18CEE8DF" wp14:editId="54C88535">
                <wp:simplePos x="0" y="0"/>
                <wp:positionH relativeFrom="column">
                  <wp:posOffset>1589405</wp:posOffset>
                </wp:positionH>
                <wp:positionV relativeFrom="paragraph">
                  <wp:posOffset>561340</wp:posOffset>
                </wp:positionV>
                <wp:extent cx="658495" cy="0"/>
                <wp:effectExtent l="0" t="76200" r="27305" b="95250"/>
                <wp:wrapNone/>
                <wp:docPr id="293" name="Straight Arrow Connector 293"/>
                <wp:cNvGraphicFramePr/>
                <a:graphic xmlns:a="http://schemas.openxmlformats.org/drawingml/2006/main">
                  <a:graphicData uri="http://schemas.microsoft.com/office/word/2010/wordprocessingShape">
                    <wps:wsp>
                      <wps:cNvCnPr/>
                      <wps:spPr>
                        <a:xfrm>
                          <a:off x="0" y="0"/>
                          <a:ext cx="6584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426E4" id="Straight Arrow Connector 293" o:spid="_x0000_s1026" type="#_x0000_t32" style="position:absolute;margin-left:125.15pt;margin-top:44.2pt;width:51.8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X86QEAADYEAAAOAAAAZHJzL2Uyb0RvYy54bWysU9uO2yAQfa/Uf0C8N07S7mo3irOqst2+&#10;VG20234Ai8FGAgYNNHb+vgN2nN5UqVVfsAfmzJlzGLZ3g7PsqDAa8DVfLZacKS+hMb6t+ZfPD69u&#10;OItJ+EZY8KrmJxX53e7li20fNmoNHdhGIaMiPm76UPMupbCpqig75URcQFCeDjWgE4lCbKsGRU/V&#10;na3Wy+V11QM2AUGqGGn3fjzku1JfayXTJ62jSszWnHpLZcWyPue12m3FpkUROiOnNsQ/dOGE8UQ6&#10;l7oXSbCvaH4p5YxEiKDTQoKrQGsjVdFAalbLn9Q8dSKoooXMiWG2Kf6/svLj8YDMNDVf377mzAtH&#10;l/SUUJi2S+wtIvRsD96TkYAs55BjfYgbAu79AacohgNm+YNGl78kjA3F5dPsshoSk7R5fXXz5vaK&#10;M3k+qi64gDG9V+BY/ql5nBqZO1gVk8XxQ0zETMAzIJNan9cI1jQPxtoS5DlSe4vsKGgC0rDK/RPu&#10;h6wkjH3nG5ZOgdQnNMK3Vk2ZuWqVFY8ay186WTUyPipN7pGqsbMytxc+IaXy6cxpPWVnmKbuZuCy&#10;SPojcMrPUFVm+m/AM6Iwg08z2BkP+Dv2i016zD87MOrOFjxDcyq3X6yh4SyuTg8pT//3cYFfnvvu&#10;GwAAAP//AwBQSwMEFAAGAAgAAAAhAKiGYOjfAAAACQEAAA8AAABkcnMvZG93bnJldi54bWxMj8FO&#10;wzAMhu9IvENkJG4spduglKbTQGKIyya2iXPWmLYicaom3QpPjxEHONr+9Pv7i8XorDhiH1pPCq4n&#10;CQikypuWagX73dNVBiJETUZbT6jgEwMsyvOzQufGn+gVj9tYCw6hkGsFTYxdLmWoGnQ6THyHxLd3&#10;3zsdeexraXp94nBnZZokN9LplvhDozt8bLD62A5Owe2zX7fru3GT4pCulpuvt4cXu1Lq8mJc3oOI&#10;OMY/GH70WR1Kdjr4gUwQVkE6T6aMKsiyGQgGpvMZlzv8LmRZyP8Nym8AAAD//wMAUEsBAi0AFAAG&#10;AAgAAAAhALaDOJL+AAAA4QEAABMAAAAAAAAAAAAAAAAAAAAAAFtDb250ZW50X1R5cGVzXS54bWxQ&#10;SwECLQAUAAYACAAAACEAOP0h/9YAAACUAQAACwAAAAAAAAAAAAAAAAAvAQAAX3JlbHMvLnJlbHNQ&#10;SwECLQAUAAYACAAAACEAy2vV/OkBAAA2BAAADgAAAAAAAAAAAAAAAAAuAgAAZHJzL2Uyb0RvYy54&#10;bWxQSwECLQAUAAYACAAAACEAqIZg6N8AAAAJAQAADwAAAAAAAAAAAAAAAABDBAAAZHJzL2Rvd25y&#10;ZXYueG1sUEsFBgAAAAAEAAQA8wAAAE8FA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2BAB260F" wp14:editId="5FDFE530">
                <wp:simplePos x="0" y="0"/>
                <wp:positionH relativeFrom="column">
                  <wp:posOffset>4149090</wp:posOffset>
                </wp:positionH>
                <wp:positionV relativeFrom="paragraph">
                  <wp:posOffset>332105</wp:posOffset>
                </wp:positionV>
                <wp:extent cx="1576070" cy="458470"/>
                <wp:effectExtent l="0" t="0" r="24130" b="17780"/>
                <wp:wrapNone/>
                <wp:docPr id="2" name="Flowchart: Process 2"/>
                <wp:cNvGraphicFramePr/>
                <a:graphic xmlns:a="http://schemas.openxmlformats.org/drawingml/2006/main">
                  <a:graphicData uri="http://schemas.microsoft.com/office/word/2010/wordprocessingShape">
                    <wps:wsp>
                      <wps:cNvSpPr/>
                      <wps:spPr>
                        <a:xfrm>
                          <a:off x="0" y="0"/>
                          <a:ext cx="1576070" cy="458470"/>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15F9FD1" w14:textId="60E6FB52"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Nodwyd trwy ddata’r Dreth Gyngor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B260F" id="Flowchart: Process 2" o:spid="_x0000_s1027" type="#_x0000_t109" style="position:absolute;left:0;text-align:left;margin-left:326.7pt;margin-top:26.15pt;width:124.1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8PiwIAALAFAAAOAAAAZHJzL2Uyb0RvYy54bWysVN1r2zAQfx/sfxB6X52EtN1MnRJSMgal&#10;DWtHnxVZisVknSYpsbO/fif5I11X6Bh7se9033e/u6vrttbkIJxXYAo6PZtQIgyHUpldQb89rj98&#10;pMQHZkqmwYiCHoWn14v3764am4sZVKBL4Qg6MT5vbEGrEGyeZZ5Xomb+DKwwKJTgahaQdbusdKxB&#10;77XOZpPJRdaAK60DLrzH15tOSBfJv5SCh3spvQhEFxRzC+nr0ncbv9niiuU7x2yleJ8G+4csaqYM&#10;Bh1d3bDAyN6pP1zVijvwIMMZhzoDKRUXqQasZjp5Uc1DxaxItWBzvB3b5P+fW3532DiiyoLOKDGs&#10;xhGtNTS8Yi7kZNM1lsxinxrrc1R/sBvXcx7JWHQrXR3/WA5pU2+PY29FGwjHx+n55cXkEkfAUTY/&#10;/zhHGt1kJ2vrfPgsoCaRKKjENFYxjT6J1F52uPWhMxvUY2APWpVrpXViInbESjtyYDj17W7aB/pN&#10;S5u3DEP7iiHmGy2z2Iyu/ESFoxbRnzZfhcR2xoJTwgnIp2QY58KEwW/SjmYSUx8NZ28b9vrRVCSQ&#10;j8Z/EXW0SJHBhNG4Vgbca9HL70PKstMfOtDVHVsQ2m2bcJQ048sWyiNiy0G3dN7ytcLJ3jIfNszh&#10;liEY8HKEe/zEYRcUeoqSCtzP196jPoIfpZQ0uLUF9T/2zAlK9BeDa/FpOp/HNU/M/Pxyhox7Ltk+&#10;l5h9vQKEyBRvlOWJjPpBD6R0UD/hgVnGqChihmPsgvLgBmYVumuCJ4qL5TKp4WpbFm7Ng+UDDiJa&#10;H9sn5mwP74CLcQfDhrP8BbI73TghA8t9AKkS7E997SeAZyEtUX/C4t15ziet06Fd/AIAAP//AwBQ&#10;SwMEFAAGAAgAAAAhADgrzh7fAAAACgEAAA8AAABkcnMvZG93bnJldi54bWxMj8FOwzAQRO9I/IO1&#10;SNyo06RJIcSpCogTQojCgaMbL4lFvI5stw1/z3KC42qeZt42m9mN4oghWk8KlosMBFLnjaVewfvb&#10;49U1iJg0GT16QgXfGGHTnp81ujb+RK943KVecAnFWisYUppqKWM3oNNx4Sckzj59cDrxGXppgj5x&#10;uRtlnmWVdNoSLwx6wvsBu6/dwSm4K6ruqXyxxTw9WPqwz2Hbr9dKXV7M21sQCef0B8OvPqtDy057&#10;fyATxaigKosVowrKvADBwE22rEDsmcxXJci2kf9faH8AAAD//wMAUEsBAi0AFAAGAAgAAAAhALaD&#10;OJL+AAAA4QEAABMAAAAAAAAAAAAAAAAAAAAAAFtDb250ZW50X1R5cGVzXS54bWxQSwECLQAUAAYA&#10;CAAAACEAOP0h/9YAAACUAQAACwAAAAAAAAAAAAAAAAAvAQAAX3JlbHMvLnJlbHNQSwECLQAUAAYA&#10;CAAAACEAmHj/D4sCAACwBQAADgAAAAAAAAAAAAAAAAAuAgAAZHJzL2Uyb0RvYy54bWxQSwECLQAU&#10;AAYACAAAACEAOCvOHt8AAAAKAQAADwAAAAAAAAAAAAAAAADlBAAAZHJzL2Rvd25yZXYueG1sUEsF&#10;BgAAAAAEAAQA8wAAAPEFAAAAAA==&#10;" fillcolor="white [3212]" strokecolor="black [3213]">
                <v:shadow on="t" color="black" opacity="24903f" origin=",.5" offset="0,.55556mm"/>
                <v:textbox>
                  <w:txbxContent>
                    <w:p w14:paraId="715F9FD1" w14:textId="60E6FB52"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Nodwyd trwy ddata’r Dreth Gyngor</w:t>
                      </w:r>
                    </w:p>
                  </w:txbxContent>
                </v:textbox>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18F712A2" wp14:editId="4E9523EE">
                <wp:simplePos x="0" y="0"/>
                <wp:positionH relativeFrom="column">
                  <wp:posOffset>0</wp:posOffset>
                </wp:positionH>
                <wp:positionV relativeFrom="paragraph">
                  <wp:posOffset>1936115</wp:posOffset>
                </wp:positionV>
                <wp:extent cx="1576070" cy="482435"/>
                <wp:effectExtent l="0" t="0" r="24130" b="13335"/>
                <wp:wrapNone/>
                <wp:docPr id="6" name="Flowchart: Process 6"/>
                <wp:cNvGraphicFramePr/>
                <a:graphic xmlns:a="http://schemas.openxmlformats.org/drawingml/2006/main">
                  <a:graphicData uri="http://schemas.microsoft.com/office/word/2010/wordprocessingShape">
                    <wps:wsp>
                      <wps:cNvSpPr/>
                      <wps:spPr>
                        <a:xfrm>
                          <a:off x="0" y="0"/>
                          <a:ext cx="1576070" cy="48243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6ACE2CF1" w14:textId="1BD5C0DC" w:rsidR="00B64AC2" w:rsidRPr="00621EB8" w:rsidRDefault="00B64AC2" w:rsidP="00114D70">
                            <w:pPr>
                              <w:spacing w:line="240" w:lineRule="auto"/>
                              <w:jc w:val="center"/>
                              <w:rPr>
                                <w:rFonts w:ascii="Arial" w:hAnsi="Arial" w:cs="Arial"/>
                                <w:sz w:val="24"/>
                                <w:szCs w:val="24"/>
                                <w:lang w:val="cy-GB"/>
                              </w:rPr>
                            </w:pPr>
                            <w:r>
                              <w:rPr>
                                <w:rFonts w:ascii="Arial" w:hAnsi="Arial" w:cs="Arial"/>
                                <w:sz w:val="24"/>
                                <w:szCs w:val="24"/>
                                <w:lang w:val="cy-GB"/>
                              </w:rPr>
                              <w:t>Asesu c</w:t>
                            </w:r>
                            <w:r w:rsidRPr="00621EB8">
                              <w:rPr>
                                <w:rFonts w:ascii="Arial" w:hAnsi="Arial" w:cs="Arial"/>
                                <w:sz w:val="24"/>
                                <w:szCs w:val="24"/>
                                <w:lang w:val="cy-GB"/>
                              </w:rPr>
                              <w:t>yflwr a niwsans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12A2" id="Flowchart: Process 6" o:spid="_x0000_s1028" type="#_x0000_t109" style="position:absolute;left:0;text-align:left;margin-left:0;margin-top:152.45pt;width:124.1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uZjgIAALAFAAAOAAAAZHJzL2Uyb0RvYy54bWysVEtv2zAMvg/YfxB0X51kadoZcYogRYYB&#10;RRssHXpWZCk2JouapMTOfv0o+dGsK9Bh2EUmzTf5kfObplLkKKwrQWd0fDGiRGgOean3Gf32uP5w&#10;TYnzTOdMgRYZPQlHbxbv381rk4oJFKByYQk60S6tTUYL702aJI4XomLuAozQKJRgK+aRtfskt6xG&#10;75VKJqPRLKnB5sYCF87h39tWSBfRv5SC+wcpnfBEZRRz8/G18d2FN1nMWbq3zBQl79Jg/5BFxUqN&#10;QQdXt8wzcrDlH66qkltwIP0FhyoBKUsuYg1YzXj0opptwYyItWBznBna5P6fW35/3FhS5hmdUaJZ&#10;hSNaK6h5waxPyaZtLJmFPtXGpai+NRvbcQ7JUHQjbRW+WA5pYm9PQ29F4wnHn+PLq9noCkfAUTa9&#10;nkw/XganybO1sc5/FlCRQGRUYhqrkEaXRGwvO94535r16iGwA1Xm61KpyATsiJWy5Mhw6rv9uAv0&#10;m5bSbxn65hVDzDdYJqEZbfmR8iclgj+lvwqJ7QwFx4QjkJ+TYZwL7Xu/UTuYSUx9MJy8bdjpB1MR&#10;QT4Y/0XUwSJGBu0H46rUYF+Lnn/vU5atft+Btu7QAt/smoijSY+VHeQnxJaFdumc4esSJ3vHnN8w&#10;i1uGYMDL4R/wCcPOKHQUJQXYn6/9D/oIfpRSUuPWZtT9ODArKFFfNK7Fp/F0GtY8MtPLqwky9lyy&#10;O5foQ7UChMgYb5ThkQz6XvWktFA94YFZhqgoYppj7Ixyb3tm5dtrgieKi+UyquFqG+bv9NbwHgcB&#10;rY/NE7Omg7fHxbiHfsNZ+gLZrW6YkIblwYMsI+xDp9u+dhPAsxCXqDth4e6c81Hr+dAufgEAAP//&#10;AwBQSwMEFAAGAAgAAAAhAODc9yveAAAACAEAAA8AAABkcnMvZG93bnJldi54bWxMj8FOwzAQRO9I&#10;/IO1SNyoTVLaNI1TFRAnhBCFQ49uvCQW8TqK3Tb8PcsJjrOzmnlTbSbfixOO0QXScDtTIJCaYB21&#10;Gj7en24KEDEZsqYPhBq+McKmvryoTGnDmd7wtEut4BCKpdHQpTSUUsamQ2/iLAxI7H2G0ZvEcmyl&#10;Hc2Zw30vM6UW0htH3NCZAR86bL52R6/hPl80z3evLp+GR0d79zJu2+VS6+urabsGkXBKf8/wi8/o&#10;UDPTIRzJRtFr4CFJQ67mKxBsZ/MiA3HgS6FWIOtK/h9Q/wAAAP//AwBQSwECLQAUAAYACAAAACEA&#10;toM4kv4AAADhAQAAEwAAAAAAAAAAAAAAAAAAAAAAW0NvbnRlbnRfVHlwZXNdLnhtbFBLAQItABQA&#10;BgAIAAAAIQA4/SH/1gAAAJQBAAALAAAAAAAAAAAAAAAAAC8BAABfcmVscy8ucmVsc1BLAQItABQA&#10;BgAIAAAAIQDXZKuZjgIAALAFAAAOAAAAAAAAAAAAAAAAAC4CAABkcnMvZTJvRG9jLnhtbFBLAQIt&#10;ABQABgAIAAAAIQDg3Pcr3gAAAAgBAAAPAAAAAAAAAAAAAAAAAOgEAABkcnMvZG93bnJldi54bWxQ&#10;SwUGAAAAAAQABADzAAAA8wUAAAAA&#10;" fillcolor="white [3212]" strokecolor="black [3213]">
                <v:shadow on="t" color="black" opacity="24903f" origin=",.5" offset="0,.55556mm"/>
                <v:textbox>
                  <w:txbxContent>
                    <w:p w14:paraId="6ACE2CF1" w14:textId="1BD5C0DC" w:rsidR="00B64AC2" w:rsidRPr="00621EB8" w:rsidRDefault="00B64AC2" w:rsidP="00114D70">
                      <w:pPr>
                        <w:spacing w:line="240" w:lineRule="auto"/>
                        <w:jc w:val="center"/>
                        <w:rPr>
                          <w:rFonts w:ascii="Arial" w:hAnsi="Arial" w:cs="Arial"/>
                          <w:sz w:val="24"/>
                          <w:szCs w:val="24"/>
                          <w:lang w:val="cy-GB"/>
                        </w:rPr>
                      </w:pPr>
                      <w:r>
                        <w:rPr>
                          <w:rFonts w:ascii="Arial" w:hAnsi="Arial" w:cs="Arial"/>
                          <w:sz w:val="24"/>
                          <w:szCs w:val="24"/>
                          <w:lang w:val="cy-GB"/>
                        </w:rPr>
                        <w:t>Asesu c</w:t>
                      </w:r>
                      <w:r w:rsidRPr="00621EB8">
                        <w:rPr>
                          <w:rFonts w:ascii="Arial" w:hAnsi="Arial" w:cs="Arial"/>
                          <w:sz w:val="24"/>
                          <w:szCs w:val="24"/>
                          <w:lang w:val="cy-GB"/>
                        </w:rPr>
                        <w:t>yflwr a niwsans</w:t>
                      </w:r>
                    </w:p>
                  </w:txbxContent>
                </v:textbox>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1FC53A2A" wp14:editId="58450E54">
                <wp:simplePos x="0" y="0"/>
                <wp:positionH relativeFrom="column">
                  <wp:posOffset>1597281</wp:posOffset>
                </wp:positionH>
                <wp:positionV relativeFrom="paragraph">
                  <wp:posOffset>5246304</wp:posOffset>
                </wp:positionV>
                <wp:extent cx="473075" cy="0"/>
                <wp:effectExtent l="38100" t="76200" r="0" b="95250"/>
                <wp:wrapNone/>
                <wp:docPr id="290" name="Straight Arrow Connector 290"/>
                <wp:cNvGraphicFramePr/>
                <a:graphic xmlns:a="http://schemas.openxmlformats.org/drawingml/2006/main">
                  <a:graphicData uri="http://schemas.microsoft.com/office/word/2010/wordprocessingShape">
                    <wps:wsp>
                      <wps:cNvCnPr/>
                      <wps:spPr>
                        <a:xfrm flipH="1">
                          <a:off x="0" y="0"/>
                          <a:ext cx="473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0B61A" id="Straight Arrow Connector 290" o:spid="_x0000_s1026" type="#_x0000_t32" style="position:absolute;margin-left:125.75pt;margin-top:413.1pt;width:37.2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SI7wEAAEAEAAAOAAAAZHJzL2Uyb0RvYy54bWysU9uO0zAQfUfiHyy/06TlsmzVdIW6LDwg&#10;qFj4AK9jJ5ZsjzU2Tfv3jJ00hQUhgXgZZew5Z+acjDc3R2fZQWE04Bu+XNScKS+hNb5r+Ncvd89e&#10;cxaT8K2w4FXDTyrym+3TJ5shrNUKerCtQkYkPq6H0PA+pbCuqih75URcQFCeLjWgE4lS7KoWxUDs&#10;zlarun5VDYBtQJAqRjq9HS/5tvBrrWT6pHVUidmG02ypRCzxIcdquxHrDkXojZzGEP8whRPGU9OZ&#10;6lYkwb6h+YXKGYkQQaeFBFeB1kaqooHULOtHau57EVTRQubEMNsU/x+t/HjYIzNtw1fX5I8Xjn7S&#10;fUJhuj6xN4gwsB14T0YCslxDjg0hrgm483ucshj2mOUfNTqmrQnvaRmKISSRHYvfp9lvdUxM0uGL&#10;q+f11UvO5PmqGhkyU8CY3ilwLH80PE4jzbOM7OLwISaagYBnQAZbn2MEa9o7Y21J8kapnUV2ELQL&#10;6bjMSgj3U1USxr71LUunQD4kNMJ3Vk2VmbXK2ke15SudrBo7flaafCRV42Rlgy/9hJTKp3NP66k6&#10;wzRNNwPrYtgfgVN9hqqy3X8DnhGlM/g0g53xgL/rfrFJj/VnB0bd2YIHaE9lD4o1tKbF1elJ5Xfw&#10;Y17gl4e//Q4AAP//AwBQSwMEFAAGAAgAAAAhAJWk2lTeAAAACwEAAA8AAABkcnMvZG93bnJldi54&#10;bWxMj8FKxDAQhu+C7xBG8OamjWxZatNFLR4EL7YL6zFtsm2xmZQk261v7wiCHmfm55vvL/arndhi&#10;fBgdSkg3CTCDndMj9hIOzcvdDliICrWaHBoJXybAvry+KlSu3QXfzVLHnhEEQ64kDDHOOeehG4xV&#10;YeNmg3Q7OW9VpNH3XHt1IbiduEiSjFs1In0Y1GyeB9N91mcrQWDzVlX6lLaH1+MTr5fmwx8rKW9v&#10;1scHYNGs8S8MP/qkDiU5te6MOrCJGNt0S1EJO5EJYJS4Fxm1a383vCz4/w7lNwAAAP//AwBQSwEC&#10;LQAUAAYACAAAACEAtoM4kv4AAADhAQAAEwAAAAAAAAAAAAAAAAAAAAAAW0NvbnRlbnRfVHlwZXNd&#10;LnhtbFBLAQItABQABgAIAAAAIQA4/SH/1gAAAJQBAAALAAAAAAAAAAAAAAAAAC8BAABfcmVscy8u&#10;cmVsc1BLAQItABQABgAIAAAAIQAxkRSI7wEAAEAEAAAOAAAAAAAAAAAAAAAAAC4CAABkcnMvZTJv&#10;RG9jLnhtbFBLAQItABQABgAIAAAAIQCVpNpU3gAAAAsBAAAPAAAAAAAAAAAAAAAAAEkEAABkcnMv&#10;ZG93bnJldi54bWxQSwUGAAAAAAQABADzAAAAVAU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19D9A6A8" wp14:editId="4DDB3B65">
                <wp:simplePos x="0" y="0"/>
                <wp:positionH relativeFrom="column">
                  <wp:posOffset>2850078</wp:posOffset>
                </wp:positionH>
                <wp:positionV relativeFrom="paragraph">
                  <wp:posOffset>4464256</wp:posOffset>
                </wp:positionV>
                <wp:extent cx="0" cy="440484"/>
                <wp:effectExtent l="76200" t="0" r="57150" b="55245"/>
                <wp:wrapNone/>
                <wp:docPr id="31" name="Straight Arrow Connector 31"/>
                <wp:cNvGraphicFramePr/>
                <a:graphic xmlns:a="http://schemas.openxmlformats.org/drawingml/2006/main">
                  <a:graphicData uri="http://schemas.microsoft.com/office/word/2010/wordprocessingShape">
                    <wps:wsp>
                      <wps:cNvCnPr/>
                      <wps:spPr>
                        <a:xfrm>
                          <a:off x="0" y="0"/>
                          <a:ext cx="0" cy="4404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1A5B4" id="Straight Arrow Connector 31" o:spid="_x0000_s1026" type="#_x0000_t32" style="position:absolute;margin-left:224.4pt;margin-top:351.5pt;width:0;height:34.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7L5QEAADQEAAAOAAAAZHJzL2Uyb0RvYy54bWysU9uO0zAQfUfiHyy/06RLhVZR0xXqsrwg&#10;qNjlA7yO3ViyPdbYNM3fM3bSlJuQQLw4GXvOzDnH4+3d2Vl2UhgN+JavVzVnykvojD+2/MvTw6tb&#10;zmISvhMWvGr5qCK/2718sR1Co26gB9spZFTEx2YILe9TCk1VRdkrJ+IKgvJ0qAGdSBTisepQDFTd&#10;2eqmrt9UA2AXEKSKkXbvp0O+K/W1VjJ90jqqxGzLiVsqK5b1Oa/VbiuaI4rQGznTEP/AwgnjqelS&#10;6l4kwb6i+aWUMxIhgk4rCa4CrY1URQOpWdc/qXnsRVBFC5kTw2JT/H9l5cfTAZnpWv56zZkXju7o&#10;MaEwxz6xt4gwsD14Tz4CMkohv4YQG4Lt/QHnKIYDZvFnjS5/SRY7F4/HxWN1TkxOm5J2N5t6c7vJ&#10;5aorLmBM7xU4ln9aHmceC4F1sVicPsQ0AS+A3NT6vEawpnsw1pYgT5HaW2QnQfefzoU/NfwhKwlj&#10;3/mOpTGQ+IRG+KNVM7VctcqKJ43lL41WTR0/K03ekaqJWZnaaz8hpfLp0tN6ys4wTewWYF0k/RE4&#10;52eoKhP9N+AFUTqDTwvYGQ/4u+5Xm/SUf3Fg0p0teIZuLLdfrKHRLNc4P6M8+9/HBX597LtvAAAA&#10;//8DAFBLAwQUAAYACAAAACEACwZ6zt8AAAALAQAADwAAAGRycy9kb3ducmV2LnhtbEyPwU7DMBBE&#10;70j8g7VI3KhDiGhJ41QFiSIurSioZzdekgh7HcVOG/r1XcQBjjs7mnlTLEZnxQH70HpScDtJQCBV&#10;3rRUK/h4f76ZgQhRk9HWEyr4xgCL8vKi0LnxR3rDwzbWgkMo5FpBE2OXSxmqBp0OE98h8e/T905H&#10;Pvtaml4fOdxZmSbJvXS6JW5odIdPDVZf28EpmL74dbt+GDcpDulquTntHl/tSqnrq3E5BxFxjH9m&#10;+MFndCiZae8HMkFYBVk2Y/TIYckdj2LHr7JnZZpmIMtC/t9QngEAAP//AwBQSwECLQAUAAYACAAA&#10;ACEAtoM4kv4AAADhAQAAEwAAAAAAAAAAAAAAAAAAAAAAW0NvbnRlbnRfVHlwZXNdLnhtbFBLAQIt&#10;ABQABgAIAAAAIQA4/SH/1gAAAJQBAAALAAAAAAAAAAAAAAAAAC8BAABfcmVscy8ucmVsc1BLAQIt&#10;ABQABgAIAAAAIQAgDx7L5QEAADQEAAAOAAAAAAAAAAAAAAAAAC4CAABkcnMvZTJvRG9jLnhtbFBL&#10;AQItABQABgAIAAAAIQALBnrO3wAAAAsBAAAPAAAAAAAAAAAAAAAAAD8EAABkcnMvZG93bnJldi54&#10;bWxQSwUGAAAAAAQABADzAAAASwU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6E826CA7" wp14:editId="1C8F3024">
                <wp:simplePos x="0" y="0"/>
                <wp:positionH relativeFrom="column">
                  <wp:posOffset>2850078</wp:posOffset>
                </wp:positionH>
                <wp:positionV relativeFrom="paragraph">
                  <wp:posOffset>2834277</wp:posOffset>
                </wp:positionV>
                <wp:extent cx="0" cy="467294"/>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4672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15B5E" id="Straight Arrow Connector 30" o:spid="_x0000_s1026" type="#_x0000_t32" style="position:absolute;margin-left:224.4pt;margin-top:223.15pt;width:0;height:36.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Om5QEAADQEAAAOAAAAZHJzL2Uyb0RvYy54bWysU9tu2zAMfR+wfxD0vtjJim4L4hRDuu5l&#10;2IJ2/QBVpmIBuoHSYufvR8mOs0sxYMNeaFPiIXkOqc3NYA07AkbtXcOXi5ozcNK32h0a/vj17tVb&#10;zmISrhXGO2j4CSK/2b58senDGla+86YFZJTExXUfGt6lFNZVFWUHVsSFD+DoUnm0IpGLh6pF0VN2&#10;a6pVXV9Xvcc2oJcQI53ejpd8W/IrBTJ9USpCYqbh1FsqFot9yrbabsT6gCJ0Wk5tiH/owgrtqOic&#10;6lYkwb6h/i2V1RJ99CotpLeVV0pLKByIzbL+hc1DJwIULiRODLNM8f+llZ+Pe2S6bfhrkscJSzN6&#10;SCj0oUvsPaLv2c47Rzp6ZBRCevUhrgm2c3ucvBj2mMkPCm3+Ei02FI1Ps8YwJCbHQ0mnV9dvVu+u&#10;crrqggsY00fwluWfhsepj7mBZZFYHD/FNALPgFzUuGyjN7q908YUJ28R7Ayyo6D5p2E5FfwpKglt&#10;PriWpVMg8gm1cAcDU2TOWmXGI8fyl04Gxor3oEg7YjV2Vrb2Uk9ICS6daxpH0RmmqLsZWBdKfwRO&#10;8RkKZaP/BjwjSmXv0gy22nl8rvpFJjXGnxUYeWcJnnx7KtMv0tBqljFOzyjv/o9+gV8e+/Y7AAAA&#10;//8DAFBLAwQUAAYACAAAACEArmb+VOAAAAALAQAADwAAAGRycy9kb3ducmV2LnhtbEyPQU/DMAyF&#10;70j8h8hI3Fi6MsZamk4DiSEumxiIc9aYtiJxqibdCr8eTxzgZj8/vfe5WI7OigP2ofWkYDpJQCBV&#10;3rRUK3h7fbxagAhRk9HWEyr4wgDL8vys0LnxR3rBwy7WgkMo5FpBE2OXSxmqBp0OE98h8e3D905H&#10;Xvtaml4fOdxZmSbJXDrdEjc0usOHBqvP3eAU3D75TbvJxm2KQ7pebb/f75/tWqnLi3F1ByLiGP/M&#10;cMJndCiZae8HMkFYBbPZgtHjaZhfg2DHr7JXcDPNMpBlIf//UP4AAAD//wMAUEsBAi0AFAAGAAgA&#10;AAAhALaDOJL+AAAA4QEAABMAAAAAAAAAAAAAAAAAAAAAAFtDb250ZW50X1R5cGVzXS54bWxQSwEC&#10;LQAUAAYACAAAACEAOP0h/9YAAACUAQAACwAAAAAAAAAAAAAAAAAvAQAAX3JlbHMvLnJlbHNQSwEC&#10;LQAUAAYACAAAACEAIgGTpuUBAAA0BAAADgAAAAAAAAAAAAAAAAAuAgAAZHJzL2Uyb0RvYy54bWxQ&#10;SwECLQAUAAYACAAAACEArmb+VOAAAAALAQAADwAAAAAAAAAAAAAAAAA/BAAAZHJzL2Rvd25yZXYu&#10;eG1sUEsFBgAAAAAEAAQA8wAAAEwFAAAAAA==&#10;" strokecolor="black [3213]">
                <v:stroke endarrow="block"/>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18C4D928" wp14:editId="2CE2280B">
                <wp:simplePos x="0" y="0"/>
                <wp:positionH relativeFrom="column">
                  <wp:posOffset>1577266</wp:posOffset>
                </wp:positionH>
                <wp:positionV relativeFrom="paragraph">
                  <wp:posOffset>3885936</wp:posOffset>
                </wp:positionV>
                <wp:extent cx="473075"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473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1F549" id="Straight Arrow Connector 26" o:spid="_x0000_s1026" type="#_x0000_t32" style="position:absolute;margin-left:124.2pt;margin-top:306pt;width:37.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Xj7gEAAD4EAAAOAAAAZHJzL2Uyb0RvYy54bWysU9uO0zAQfUfiHyy/06QFdlHVdIW6LDwg&#10;qNjlA7yOnVjyTeOhaf+esZOmwCIkEC+jjD3nzJyT8ebm6Cw7KEgm+IYvFzVnysvQGt81/OvD3Ys3&#10;nCUUvhU2eNXwk0r8Zvv82WaIa7UKfbCtAkYkPq2H2PAeMa6rKsleOZEWISpPlzqAE0gpdFULYiB2&#10;Z6tVXV9VQ4A2QpAqJTq9HS/5tvBrrSR+1jopZLbhNBuWCCU+5lhtN2LdgYi9kdMY4h+mcMJ4ajpT&#10;3QoU7BuYJ1TOSAgpaFzI4KqgtZGqaCA1y/oXNfe9iKpoIXNSnG1K/49WfjrsgZm24asrzrxw9I/u&#10;EYTpemRvAcLAdsF78jEAoxLya4hpTbCd38OUpbiHLP6owTFtTfxAq1DsIIHsWNw+zW6rIzJJh6+u&#10;X9bXrzmT56tqZMhMERK+V8Gx/NHwNE00jzKyi8PHhDQDAc+ADLY+xxSsae+MtSXJ+6R2FthB0Cbg&#10;cZmVEO6nKhTGvvMtw1MkGxCM8J1VU2VmrbL2UW35wpNVY8cvSpOLpGqcrOzvpZ+QUnk897SeqjNM&#10;03QzsC6G/RE41WeoKrv9N+AZUToHjzPYGR/gd90vNumx/uzAqDtb8BjaU9mDYg0taXF1elD5FfyY&#10;F/jl2W+/AwAA//8DAFBLAwQUAAYACAAAACEA2sLALt4AAAALAQAADwAAAGRycy9kb3ducmV2Lnht&#10;bEyPwUrEMBCG74LvEEbw5qaNy7LWpotaPAhebBfWY9pk22IzKUm2W9/eEYT1ODM/33x/vlvsyGbj&#10;w+BQQrpKgBlsnR6wk7CvX++2wEJUqNXo0Ej4NgF2xfVVrjLtzvhh5ip2jCAYMiWhj3HKOA9tb6wK&#10;KzcZpNvReasijb7j2qszwe3IRZJsuFUD0odeTealN+1XdbISBNbvZamPabN/Ozzzaq4//aGU8vZm&#10;eXoEFs0SL2H41Sd1KMipcSfUgY3EWG/XFJWwSQWVosS9EA/Amr8NL3L+v0PxAwAA//8DAFBLAQIt&#10;ABQABgAIAAAAIQC2gziS/gAAAOEBAAATAAAAAAAAAAAAAAAAAAAAAABbQ29udGVudF9UeXBlc10u&#10;eG1sUEsBAi0AFAAGAAgAAAAhADj9If/WAAAAlAEAAAsAAAAAAAAAAAAAAAAALwEAAF9yZWxzLy5y&#10;ZWxzUEsBAi0AFAAGAAgAAAAhAPpblePuAQAAPgQAAA4AAAAAAAAAAAAAAAAALgIAAGRycy9lMm9E&#10;b2MueG1sUEsBAi0AFAAGAAgAAAAhANrCwC7eAAAACwEAAA8AAAAAAAAAAAAAAAAASAQAAGRycy9k&#10;b3ducmV2LnhtbFBLBQYAAAAABAAEAPMAAABTBQAAAAA=&#10;" strokecolor="black [3213]">
                <v:stroke endarrow="block"/>
              </v:shape>
            </w:pict>
          </mc:Fallback>
        </mc:AlternateContent>
      </w:r>
      <w:r w:rsidR="00114D70" w:rsidRPr="00A248A5">
        <w:rPr>
          <w:noProof/>
          <w:lang w:eastAsia="en-GB"/>
        </w:rPr>
        <mc:AlternateContent>
          <mc:Choice Requires="wps">
            <w:drawing>
              <wp:anchor distT="0" distB="0" distL="114300" distR="114300" simplePos="0" relativeHeight="251674624" behindDoc="0" locked="0" layoutInCell="1" allowOverlap="1" wp14:anchorId="3B995C14" wp14:editId="5E563911">
                <wp:simplePos x="0" y="0"/>
                <wp:positionH relativeFrom="column">
                  <wp:posOffset>2857500</wp:posOffset>
                </wp:positionH>
                <wp:positionV relativeFrom="paragraph">
                  <wp:posOffset>1260071</wp:posOffset>
                </wp:positionV>
                <wp:extent cx="0" cy="402705"/>
                <wp:effectExtent l="76200" t="0" r="57150" b="54610"/>
                <wp:wrapNone/>
                <wp:docPr id="23" name="Straight Arrow Connector 23"/>
                <wp:cNvGraphicFramePr/>
                <a:graphic xmlns:a="http://schemas.openxmlformats.org/drawingml/2006/main">
                  <a:graphicData uri="http://schemas.microsoft.com/office/word/2010/wordprocessingShape">
                    <wps:wsp>
                      <wps:cNvCnPr/>
                      <wps:spPr>
                        <a:xfrm>
                          <a:off x="0" y="0"/>
                          <a:ext cx="0" cy="402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AF682" id="Straight Arrow Connector 23" o:spid="_x0000_s1026" type="#_x0000_t32" style="position:absolute;margin-left:225pt;margin-top:99.2pt;width:0;height:31.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Py4wEAADQEAAAOAAAAZHJzL2Uyb0RvYy54bWysU9uO0zAQfUfiHyy/06TlqqrpCnVZXhBU&#10;u/ABXmecWPJNY9Okf8/YSVNuQgLxMsnYc2bmnBnvbkZr2Akwau8avl7VnIGTvtWua/iXz3fP3nAW&#10;k3CtMN5Bw88Q+c3+6ZPdELaw8b03LSCjJC5uh9DwPqWwraooe7AirnwAR5fKoxWJXOyqFsVA2a2p&#10;NnX9qho8tgG9hBjp9Ha65PuSXymQ6ZNSERIzDafeUrFY7GO21X4nth2K0Gs5tyH+oQsrtKOiS6pb&#10;kQT7ivqXVFZL9NGrtJLeVl4pLaFwIDbr+ic2D70IULiQODEsMsX/l1Z+PB2R6bbhm+ecOWFpRg8J&#10;he76xN4i+oEdvHOko0dGIaTXEOKWYAd3xNmL4YiZ/KjQ5i/RYmPR+LxoDGNicjqUdPqi3ryuX+Z0&#10;1RUXMKb34C3LPw2Pcx9LA+sisTh9iGkCXgC5qHHZRm90e6eNKU7eIjgYZCdB80/jei74Q1QS2rxz&#10;LUvnQOQTauE6A3NkzlplxhPH8pfOBqaK96BIO2I1dVa29lpPSAkuXWoaR9EZpqi7BVgXSn8EzvEZ&#10;CmWj/wa8IEpl79ICttp5/F31q0xqir8oMPHOEjz69lymX6Sh1SxjnJ9R3v3v/QK/Pvb9NwAAAP//&#10;AwBQSwMEFAAGAAgAAAAhAKobntTgAAAACwEAAA8AAABkcnMvZG93bnJldi54bWxMj8FOwzAQRO9I&#10;/IO1SNyo06iUNMSpChJFXFq1RZzdeEki7HUUO23g61nEAY47M5p9UyxHZ8UJ+9B6UjCdJCCQKm9a&#10;qhW8Hp5uMhAhajLaekIFnxhgWV5eFDo3/kw7PO1jLbiEQq4VNDF2uZShatDpMPEdEnvvvnc68tnX&#10;0vT6zOXOyjRJ5tLplvhDozt8bLD62A9Owd2z37SbxbhNcUjXq+3X28OLXSt1fTWu7kFEHONfGH7w&#10;GR1KZjr6gUwQVsHsNuEtkY1FNgPBiV/lqCCdTzOQZSH/byi/AQAA//8DAFBLAQItABQABgAIAAAA&#10;IQC2gziS/gAAAOEBAAATAAAAAAAAAAAAAAAAAAAAAABbQ29udGVudF9UeXBlc10ueG1sUEsBAi0A&#10;FAAGAAgAAAAhADj9If/WAAAAlAEAAAsAAAAAAAAAAAAAAAAALwEAAF9yZWxzLy5yZWxzUEsBAi0A&#10;FAAGAAgAAAAhAAhOE/LjAQAANAQAAA4AAAAAAAAAAAAAAAAALgIAAGRycy9lMm9Eb2MueG1sUEsB&#10;Ai0AFAAGAAgAAAAhAKobntTgAAAACwEAAA8AAAAAAAAAAAAAAAAAPQQAAGRycy9kb3ducmV2Lnht&#10;bFBLBQYAAAAABAAEAPMAAABKBQAAAAA=&#10;" strokecolor="black [3213]">
                <v:stroke endarrow="block"/>
              </v:shape>
            </w:pict>
          </mc:Fallback>
        </mc:AlternateContent>
      </w:r>
      <w:r w:rsidR="00114D70" w:rsidRPr="00A248A5">
        <w:rPr>
          <w:noProof/>
          <w:lang w:eastAsia="en-GB"/>
        </w:rPr>
        <mc:AlternateContent>
          <mc:Choice Requires="wps">
            <w:drawing>
              <wp:anchor distT="0" distB="0" distL="114300" distR="114300" simplePos="0" relativeHeight="251661312" behindDoc="0" locked="0" layoutInCell="1" allowOverlap="1" wp14:anchorId="71529A81" wp14:editId="08FE463F">
                <wp:simplePos x="0" y="0"/>
                <wp:positionH relativeFrom="column">
                  <wp:posOffset>2249962</wp:posOffset>
                </wp:positionH>
                <wp:positionV relativeFrom="paragraph">
                  <wp:posOffset>3810</wp:posOffset>
                </wp:positionV>
                <wp:extent cx="1260000" cy="1260000"/>
                <wp:effectExtent l="0" t="0" r="16510" b="16510"/>
                <wp:wrapNone/>
                <wp:docPr id="288" name="Flowchart: Connector 288"/>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FA8A2" w14:textId="1157E928" w:rsidR="00B64AC2" w:rsidRPr="00621EB8" w:rsidRDefault="00B64AC2" w:rsidP="00114D70">
                            <w:pPr>
                              <w:jc w:val="center"/>
                              <w:rPr>
                                <w:rFonts w:ascii="Arial" w:hAnsi="Arial" w:cs="Arial"/>
                                <w:color w:val="000000" w:themeColor="text1"/>
                                <w:sz w:val="24"/>
                                <w:szCs w:val="24"/>
                                <w:lang w:val="cy-GB"/>
                              </w:rPr>
                            </w:pPr>
                            <w:r w:rsidRPr="00621EB8">
                              <w:rPr>
                                <w:rFonts w:ascii="Arial" w:hAnsi="Arial" w:cs="Arial"/>
                                <w:b/>
                                <w:color w:val="000000" w:themeColor="text1"/>
                                <w:sz w:val="24"/>
                                <w:szCs w:val="24"/>
                                <w:lang w:val="cy-GB"/>
                              </w:rPr>
                              <w:t>Eiddo Gwag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29A8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8" o:spid="_x0000_s1029" type="#_x0000_t120" style="position:absolute;left:0;text-align:left;margin-left:177.15pt;margin-top:.3pt;width:99.2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4esgIAAOUFAAAOAAAAZHJzL2Uyb0RvYy54bWysVE1v2zAMvQ/YfxB0Xx1nTdcadYogRYYB&#10;RVusHXpWZCk2IIuapMTOfv0oyXY/VuwwLAdFNMlH8onk5VXfKnIQ1jWgS5qfzCgRmkPV6F1Jfzxu&#10;Pp1T4jzTFVOgRUmPwtGr5ccPl50pxBxqUJWwBEG0KzpT0tp7U2SZ47VomTsBIzQqJdiWeRTtLqss&#10;6xC9Vdl8NjvLOrCVscCFc/j1OinpMuJLKbi/k9IJT1RJMTcfTxvPbTiz5SUrdpaZuuFDGuwfsmhZ&#10;ozHoBHXNPCN72/wB1TbcggPpTzi0GUjZcBFrwGry2ZtqHmpmRKwFyXFmosn9P1h+e7i3pKlKOj/H&#10;p9KsxUfaKOh4zawvyBq0RhLBkqBHtjrjCnR6MPd2kBxeQ+m9tG34x6JIHxk+TgyL3hOOH/P52Qx/&#10;lHDUjQLiZM/uxjr/VUBLwqWkEnNZh1ymTCLP7HDjfHIcHUJsB6qpNo1SUQhNJNbKkgPD59/u8lAA&#10;hnplpTTpSnqxmC8i8CtdbMNnBN+/g4B4SiNsICZREW/+qERIQunvQiLBWPw8BXidFeNcaJ8nVc0q&#10;kZJdRJqGdEePmHwEDMgSy5ywB4DRMoGM2AlmsA+uIk7G5Dz7W2LJefKIkUH7ybltNNj3ABRWNURO&#10;9iNJiZrAku+3fWy+z2NrbaE6YkNaSJPqDN802Ac3zPl7ZnE0sXdw3fg7PEJrlBSGGyU12F/vfQ/2&#10;ODGopaTDUS+p+7lnVlCivmmcpYv89DTshiicLr7MUbAvNduXGr1v14DtlONiMzxeg71X41VaaJ9w&#10;K61CVFQxzTF2Sbm3o7D2aQXhXuNitYpmuA8M8zf6wfAAHngOnf3YPzFrhmHwOEe3MK4FVryZgmQb&#10;PDWs9h5kE0ckMJ14HV4Ad0lspWHvhWX1Uo5Wz9t5+RsAAP//AwBQSwMEFAAGAAgAAAAhADK7Mqvh&#10;AAAACAEAAA8AAABkcnMvZG93bnJldi54bWxMj8FOwzAQRO9I/IO1SNyoQ9qUJsSpEKgHJBSJlkrl&#10;5sZLHIjXUeym5u8xJziu5mnmbbkOpmcTjq6zJOB2lgBDaqzqqBXwttvcrIA5L0nJ3hIK+EYH6+ry&#10;opSFsmd6xWnrWxZLyBVSgPZ+KDh3jUYj3cwOSDH7sKORPp5jy9Uoz7Hc9DxNkiU3sqO4oOWAjxqb&#10;r+3JCFjU+5fPaTpsnupap7vwnIfDey7E9VV4uAfmMfg/GH71ozpU0eloT6Qc6wXMs8U8ogKWwGKc&#10;ZekdsGPk8jwBXpX8/wPVDwAAAP//AwBQSwECLQAUAAYACAAAACEAtoM4kv4AAADhAQAAEwAAAAAA&#10;AAAAAAAAAAAAAAAAW0NvbnRlbnRfVHlwZXNdLnhtbFBLAQItABQABgAIAAAAIQA4/SH/1gAAAJQB&#10;AAALAAAAAAAAAAAAAAAAAC8BAABfcmVscy8ucmVsc1BLAQItABQABgAIAAAAIQCjUa4esgIAAOUF&#10;AAAOAAAAAAAAAAAAAAAAAC4CAABkcnMvZTJvRG9jLnhtbFBLAQItABQABgAIAAAAIQAyuzKr4QAA&#10;AAgBAAAPAAAAAAAAAAAAAAAAAAwFAABkcnMvZG93bnJldi54bWxQSwUGAAAAAAQABADzAAAAGgYA&#10;AAAA&#10;" fillcolor="white [3212]" strokecolor="black [3213]">
                <v:textbox>
                  <w:txbxContent>
                    <w:p w14:paraId="1FBFA8A2" w14:textId="1157E928" w:rsidR="00B64AC2" w:rsidRPr="00621EB8" w:rsidRDefault="00B64AC2" w:rsidP="00114D70">
                      <w:pPr>
                        <w:jc w:val="center"/>
                        <w:rPr>
                          <w:rFonts w:ascii="Arial" w:hAnsi="Arial" w:cs="Arial"/>
                          <w:color w:val="000000" w:themeColor="text1"/>
                          <w:sz w:val="24"/>
                          <w:szCs w:val="24"/>
                          <w:lang w:val="cy-GB"/>
                        </w:rPr>
                      </w:pPr>
                      <w:r w:rsidRPr="00621EB8">
                        <w:rPr>
                          <w:rFonts w:ascii="Arial" w:hAnsi="Arial" w:cs="Arial"/>
                          <w:b/>
                          <w:color w:val="000000" w:themeColor="text1"/>
                          <w:sz w:val="24"/>
                          <w:szCs w:val="24"/>
                          <w:lang w:val="cy-GB"/>
                        </w:rPr>
                        <w:t>Eiddo Gwag</w:t>
                      </w:r>
                    </w:p>
                  </w:txbxContent>
                </v:textbox>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DD98A46" wp14:editId="3D9A596D">
                <wp:simplePos x="0" y="0"/>
                <wp:positionH relativeFrom="column">
                  <wp:posOffset>2053557</wp:posOffset>
                </wp:positionH>
                <wp:positionV relativeFrom="paragraph">
                  <wp:posOffset>1663065</wp:posOffset>
                </wp:positionV>
                <wp:extent cx="1576070" cy="1162685"/>
                <wp:effectExtent l="0" t="0" r="24130" b="18415"/>
                <wp:wrapNone/>
                <wp:docPr id="292" name="Flowchart: Process 292"/>
                <wp:cNvGraphicFramePr/>
                <a:graphic xmlns:a="http://schemas.openxmlformats.org/drawingml/2006/main">
                  <a:graphicData uri="http://schemas.microsoft.com/office/word/2010/wordprocessingShape">
                    <wps:wsp>
                      <wps:cNvSpPr/>
                      <wps:spPr>
                        <a:xfrm>
                          <a:off x="0" y="0"/>
                          <a:ext cx="1576070" cy="116268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28F7BA5" w14:textId="77777777"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b/>
                                <w:sz w:val="24"/>
                                <w:szCs w:val="24"/>
                                <w:lang w:val="cy-GB"/>
                              </w:rPr>
                              <w:t>Cam 1</w:t>
                            </w:r>
                          </w:p>
                          <w:p w14:paraId="2C7D9915" w14:textId="15813BAD"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bCs/>
                                <w:sz w:val="24"/>
                                <w:szCs w:val="24"/>
                                <w:lang w:val="cy-GB"/>
                              </w:rPr>
                              <w:t>Ymchwilio i’r eiddo a’i flaenoriaethu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8A46" id="Flowchart: Process 292" o:spid="_x0000_s1030" type="#_x0000_t109" style="position:absolute;left:0;text-align:left;margin-left:161.7pt;margin-top:130.95pt;width:124.1pt;height:9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jYkQIAALUFAAAOAAAAZHJzL2Uyb0RvYy54bWysVN1r2zAQfx/sfxB6Xx2bNG1DnRJSMgal&#10;DUtHnxVZis1knSYpsbO/fif5o11X6Bh7ke9833e/u+ubtlbkKKyrQOc0PZtQIjSHotL7nH57XH+6&#10;pMR5pgumQIucnoSjN4uPH64bMxcZlKAKYQk60W7emJyW3pt5kjheipq5MzBCo1CCrZlH1u6TwrIG&#10;vdcqySaTWdKALYwFLpzDv7edkC6ifykF9w9SOuGJyinm5uNr47sLb7K4ZvO9ZaaseJ8G+4csalZp&#10;DDq6umWekYOt/nBVV9yCA+nPONQJSFlxEWvAatLJq2q2JTMi1oLNcWZsk/t/bvn9cWNJVeQ0u8oo&#10;0azGIa0VNLxk1s/JpmstCVLsVWPcHE22ZmN7ziEZCm+lrcMXSyJt7O9p7K9oPeH4Mz2/mE0ucAwc&#10;ZWk6y2aX58Fr8mxurPOfBdQkEDmVmMkqZNLnEXvMjnfOd2aDeojsQFXFulIqMgFAYqUsOTIc/W6f&#10;9oF+01L6PUPfvmGI+QbLJHSjqz9S/qRE8Kf0VyGxp6HimHBE83MyjHOh/eA3agcziamPhtn7hr1+&#10;MBUR6aPxX0QdLWJk0H40risN9q3oxfchZdnpDx3o6g4t8O2ujWCaDmDZQXFCgFnoNs8Zvq5wsnfM&#10;+Q2zuGqIBjwf/gGfMOycQk9RUoL9+db/oI8bgFJKGlzdnLofB2YFJeqLxt24SqfTsOuRmZ5fZMjY&#10;l5LdS4k+1CtAiKR4qAyPZND3aiClhfoJr8wyREUR0xxj55R7OzAr350UvFNcLJdRDffbMH+nt4YP&#10;OAhofWyfmDU9vD1uxj0Ma87mr5Dd6YYJaVgePMgqwj50uutrPwG8DXGJ+jsWjs9LPmo9X9vFLwAA&#10;AP//AwBQSwMEFAAGAAgAAAAhAAevAS3gAAAACwEAAA8AAABkcnMvZG93bnJldi54bWxMj8tOwzAQ&#10;RfdI/IM1SOyo804JmVQFxAohRGHRpRubxCIeR7bbhr/HrGA5ukf3nmk3i5nYSTmvLSGkqwSYot5K&#10;TQPCx/vTzRqYD4KkmCwphG/lYdNdXrSikfZMb+q0CwOLJeQbgTCGMDec+35URviVnRXF7NM6I0I8&#10;3cClE+dYbiaeJUnFjdAUF0Yxq4dR9V+7o0G4z6v+uXzV+TI/atrrF7cd6hrx+mrZ3gELagl/MPzq&#10;R3XootPBHkl6NiHkWV5EFCGr0ltgkSjrtAJ2QCiKMgHetfz/D90PAAAA//8DAFBLAQItABQABgAI&#10;AAAAIQC2gziS/gAAAOEBAAATAAAAAAAAAAAAAAAAAAAAAABbQ29udGVudF9UeXBlc10ueG1sUEsB&#10;Ai0AFAAGAAgAAAAhADj9If/WAAAAlAEAAAsAAAAAAAAAAAAAAAAALwEAAF9yZWxzLy5yZWxzUEsB&#10;Ai0AFAAGAAgAAAAhADskuNiRAgAAtQUAAA4AAAAAAAAAAAAAAAAALgIAAGRycy9lMm9Eb2MueG1s&#10;UEsBAi0AFAAGAAgAAAAhAAevAS3gAAAACwEAAA8AAAAAAAAAAAAAAAAA6wQAAGRycy9kb3ducmV2&#10;LnhtbFBLBQYAAAAABAAEAPMAAAD4BQAAAAA=&#10;" fillcolor="white [3212]" strokecolor="black [3213]">
                <v:shadow on="t" color="black" opacity="24903f" origin=",.5" offset="0,.55556mm"/>
                <v:textbox>
                  <w:txbxContent>
                    <w:p w14:paraId="528F7BA5" w14:textId="77777777"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b/>
                          <w:sz w:val="24"/>
                          <w:szCs w:val="24"/>
                          <w:lang w:val="cy-GB"/>
                        </w:rPr>
                        <w:t>Cam 1</w:t>
                      </w:r>
                    </w:p>
                    <w:p w14:paraId="2C7D9915" w14:textId="15813BAD"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bCs/>
                          <w:sz w:val="24"/>
                          <w:szCs w:val="24"/>
                          <w:lang w:val="cy-GB"/>
                        </w:rPr>
                        <w:t>Ymchwilio i’r eiddo a’i flaenoriaethu</w:t>
                      </w:r>
                    </w:p>
                  </w:txbxContent>
                </v:textbox>
              </v:shape>
            </w:pict>
          </mc:Fallback>
        </mc:AlternateContent>
      </w:r>
      <w:r w:rsidR="00114D70" w:rsidRPr="00A248A5">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656574B3" wp14:editId="003AE986">
                <wp:simplePos x="0" y="0"/>
                <wp:positionH relativeFrom="column">
                  <wp:posOffset>1576705</wp:posOffset>
                </wp:positionH>
                <wp:positionV relativeFrom="paragraph">
                  <wp:posOffset>2172335</wp:posOffset>
                </wp:positionV>
                <wp:extent cx="473075"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a:off x="0" y="0"/>
                          <a:ext cx="473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96863" id="Straight Arrow Connector 19" o:spid="_x0000_s1026" type="#_x0000_t32" style="position:absolute;margin-left:124.15pt;margin-top:171.05pt;width:37.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v07QEAAD4EAAAOAAAAZHJzL2Uyb0RvYy54bWysU9uO0zAQfUfiHyy/06TLZSFqukJdFh4Q&#10;VCx8gNexG0u2xxqbpvl7xk6achMSiBfLY885M+d4vLk5OcuOCqMB3/L1quZMeQmd8YeWf/l89+Ql&#10;ZzEJ3wkLXrV8VJHfbB8/2gyhUVfQg+0UMiLxsRlCy/uUQlNVUfbKibiCoDxdakAnEoV4qDoUA7E7&#10;W13V9YtqAOwCglQx0untdMm3hV9rJdNHraNKzLacektlxbI+5LXabkRzQBF6I+c2xD904YTxVHSh&#10;uhVJsK9ofqFyRiJE0GklwVWgtZGqaCA16/onNfe9CKpoIXNiWGyK/49WfjjukZmO3u4VZ144eqP7&#10;hMIc+sReI8LAduA9+QjIKIX8GkJsCLbze5yjGPaYxZ80OqatCe+IrthBAtmpuD0ubqtTYpIOn10/&#10;ra+fcybPV9XEkJkCxvRWgWN50/I4d7S0MrGL4/uYqAcCngEZbH1eI1jT3RlrS5DnSe0ssqOgSUin&#10;dVZCuB+ykjD2je9YGgPZkNAIf7BqzsysVdY+qS27NFo1VfykNLlIqqbOyvxe6gkplU/nmtZTdoZp&#10;6m4B1sWwPwLn/AxVZbb/BrwgSmXwaQE74wF/V/1ik57yzw5MurMFD9CNZQ6KNTSkxdX5Q+Vf8H1c&#10;4Jdvv/0GAAD//wMAUEsDBBQABgAIAAAAIQAJ7tnK3gAAAAsBAAAPAAAAZHJzL2Rvd25yZXYueG1s&#10;TI/BSsQwEIbvgu8QRvDmpk0XWWrTRS0eBC+2C+sxbbJtsZmUJNutb+8Igh5n5ueb7y/2q53YYnwY&#10;HUpINwkwg53TI/YSDs3L3Q5YiAq1mhwaCV8mwL68vipUrt0F381Sx54RBEOuJAwxzjnnoRuMVWHj&#10;ZoN0OzlvVaTR91x7dSG4nbhIkntu1Yj0YVCzeR5M91mfrQSBzVtV6VPaHl6PT7xemg9/rKS8vVkf&#10;H4BFs8a/MPzokzqU5NS6M+rAJmJsdxlFJWRbkQKjRCYElWl/N7ws+P8O5TcAAAD//wMAUEsBAi0A&#10;FAAGAAgAAAAhALaDOJL+AAAA4QEAABMAAAAAAAAAAAAAAAAAAAAAAFtDb250ZW50X1R5cGVzXS54&#10;bWxQSwECLQAUAAYACAAAACEAOP0h/9YAAACUAQAACwAAAAAAAAAAAAAAAAAvAQAAX3JlbHMvLnJl&#10;bHNQSwECLQAUAAYACAAAACEAtffb9O0BAAA+BAAADgAAAAAAAAAAAAAAAAAuAgAAZHJzL2Uyb0Rv&#10;Yy54bWxQSwECLQAUAAYACAAAACEACe7Zyt4AAAALAQAADwAAAAAAAAAAAAAAAABHBAAAZHJzL2Rv&#10;d25yZXYueG1sUEsFBgAAAAAEAAQA8wAAAFIFAAAAAA==&#10;" strokecolor="black [3213]">
                <v:stroke endarrow="block"/>
              </v:shape>
            </w:pict>
          </mc:Fallback>
        </mc:AlternateContent>
      </w:r>
    </w:p>
    <w:p w14:paraId="14E8CA33" w14:textId="77777777" w:rsidR="00114D70" w:rsidRPr="00A248A5" w:rsidRDefault="00114D70" w:rsidP="00B61B11">
      <w:pPr>
        <w:spacing w:after="200"/>
        <w:rPr>
          <w:rFonts w:ascii="Arial" w:hAnsi="Arial" w:cs="Arial"/>
          <w:sz w:val="28"/>
          <w:szCs w:val="28"/>
          <w:lang w:val="cy-GB"/>
        </w:rPr>
      </w:pPr>
    </w:p>
    <w:p w14:paraId="41A1BD73" w14:textId="77777777" w:rsidR="00114D70" w:rsidRPr="00A248A5" w:rsidRDefault="00114D70" w:rsidP="00B61B11">
      <w:pPr>
        <w:spacing w:after="200"/>
        <w:rPr>
          <w:rFonts w:ascii="Arial" w:hAnsi="Arial" w:cs="Arial"/>
          <w:sz w:val="28"/>
          <w:szCs w:val="28"/>
          <w:lang w:val="cy-GB"/>
        </w:rPr>
      </w:pPr>
    </w:p>
    <w:p w14:paraId="74EDC415" w14:textId="77777777" w:rsidR="00114D70" w:rsidRPr="00A248A5" w:rsidRDefault="00114D70" w:rsidP="00B61B11">
      <w:pPr>
        <w:spacing w:after="200"/>
        <w:rPr>
          <w:rFonts w:ascii="Arial" w:hAnsi="Arial" w:cs="Arial"/>
          <w:sz w:val="28"/>
          <w:szCs w:val="28"/>
          <w:lang w:val="cy-GB"/>
        </w:rPr>
      </w:pPr>
    </w:p>
    <w:p w14:paraId="60885BA1" w14:textId="77777777" w:rsidR="00114D70" w:rsidRPr="00A248A5" w:rsidRDefault="00114D70" w:rsidP="00B61B11">
      <w:pPr>
        <w:spacing w:after="200"/>
        <w:rPr>
          <w:rFonts w:ascii="Arial" w:hAnsi="Arial" w:cs="Arial"/>
          <w:sz w:val="28"/>
          <w:szCs w:val="28"/>
          <w:lang w:val="cy-GB"/>
        </w:rPr>
      </w:pPr>
    </w:p>
    <w:p w14:paraId="6A300F05" w14:textId="56C796A9" w:rsidR="00114D70" w:rsidRPr="00A248A5" w:rsidRDefault="005D2E85" w:rsidP="00B61B11">
      <w:pPr>
        <w:spacing w:after="200"/>
        <w:rPr>
          <w:rFonts w:ascii="Arial" w:hAnsi="Arial" w:cs="Arial"/>
          <w:sz w:val="28"/>
          <w:szCs w:val="28"/>
          <w:lang w:val="cy-GB"/>
        </w:rPr>
      </w:pPr>
      <w:r w:rsidRPr="00A248A5">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2B68572D" wp14:editId="236E5832">
                <wp:simplePos x="0" y="0"/>
                <wp:positionH relativeFrom="column">
                  <wp:posOffset>4144120</wp:posOffset>
                </wp:positionH>
                <wp:positionV relativeFrom="paragraph">
                  <wp:posOffset>18829</wp:posOffset>
                </wp:positionV>
                <wp:extent cx="1576070" cy="629810"/>
                <wp:effectExtent l="57150" t="38100" r="81280" b="94615"/>
                <wp:wrapNone/>
                <wp:docPr id="8" name="Flowchart: Process 8"/>
                <wp:cNvGraphicFramePr/>
                <a:graphic xmlns:a="http://schemas.openxmlformats.org/drawingml/2006/main">
                  <a:graphicData uri="http://schemas.microsoft.com/office/word/2010/wordprocessingShape">
                    <wps:wsp>
                      <wps:cNvSpPr/>
                      <wps:spPr>
                        <a:xfrm>
                          <a:off x="0" y="0"/>
                          <a:ext cx="1576070" cy="629810"/>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CD9B8A2" w14:textId="441C1E80" w:rsidR="00B64AC2" w:rsidRPr="00621EB8" w:rsidRDefault="00B64AC2" w:rsidP="00114D70">
                            <w:pPr>
                              <w:spacing w:line="240" w:lineRule="auto"/>
                              <w:jc w:val="center"/>
                              <w:rPr>
                                <w:rFonts w:ascii="Arial" w:hAnsi="Arial" w:cs="Arial"/>
                                <w:sz w:val="24"/>
                                <w:szCs w:val="24"/>
                                <w:lang w:val="cy-GB"/>
                              </w:rPr>
                            </w:pPr>
                            <w:r>
                              <w:rPr>
                                <w:rFonts w:ascii="Arial" w:hAnsi="Arial" w:cs="Arial"/>
                                <w:sz w:val="24"/>
                                <w:szCs w:val="24"/>
                                <w:lang w:val="cy-GB"/>
                              </w:rPr>
                              <w:t>Darganfod y c</w:t>
                            </w:r>
                            <w:r w:rsidRPr="00621EB8">
                              <w:rPr>
                                <w:rFonts w:ascii="Arial" w:hAnsi="Arial" w:cs="Arial"/>
                                <w:sz w:val="24"/>
                                <w:szCs w:val="24"/>
                                <w:lang w:val="cy-GB"/>
                              </w:rPr>
                              <w:t>yfnod y</w:t>
                            </w:r>
                            <w:r>
                              <w:rPr>
                                <w:rFonts w:ascii="Arial" w:hAnsi="Arial" w:cs="Arial"/>
                                <w:sz w:val="24"/>
                                <w:szCs w:val="24"/>
                                <w:lang w:val="cy-GB"/>
                              </w:rPr>
                              <w:t xml:space="preserve"> bu’</w:t>
                            </w:r>
                            <w:r w:rsidRPr="00621EB8">
                              <w:rPr>
                                <w:rFonts w:ascii="Arial" w:hAnsi="Arial" w:cs="Arial"/>
                                <w:sz w:val="24"/>
                                <w:szCs w:val="24"/>
                                <w:lang w:val="cy-GB"/>
                              </w:rPr>
                              <w:t>n wag / hanes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572D" id="Flowchart: Process 8" o:spid="_x0000_s1031" type="#_x0000_t109" style="position:absolute;margin-left:326.3pt;margin-top:1.5pt;width:124.1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BWjwIAALAFAAAOAAAAZHJzL2Uyb0RvYy54bWysVFtr2zAUfh/sPwi9r45DryZOCSkZg9KG&#10;paPPiizFZrKOJimxs1+/I/mSrit0jL3IOta5fuc7Z3bb1oochHUV6JymZxNKhOZQVHqX029Pq0/X&#10;lDjPdMEUaJHTo3D0dv7xw6wxmZhCCaoQlqAT7bLG5LT03mRJ4ngpaubOwAiNjxJszTyKdpcUljXo&#10;vVbJdDK5TBqwhbHAhXP49657pPPoX0rB/aOUTniicoq5+XjaeG7DmcxnLNtZZsqK92mwf8iiZpXG&#10;oKOrO+YZ2dvqD1d1xS04kP6MQ52AlBUXsQasJp28qmZTMiNiLQiOMyNM7v+55Q+HtSVVkVNslGY1&#10;tmiloOElsz4j6w5Ych1waozLUH1j1raXHF5D0a20dfhiOaSN2B5HbEXrCcef6cXV5eQKW8Dx7XJ6&#10;c51G8JOTtbHOfxZQk3DJqcQ0liGNPokILzvcO4/R0WxQD4EdqKpYVUpFIXBHLJUlB4Zd3+7SkD1a&#10;/Kal9HuGvn3DEN0EyySA0ZUfb/6oRPCn9FchEc5QcEw4EvmUDONcaD/4jdrBTGLqo+H0fcNeP5iK&#10;SPLR+C+ijhYxMmg/GteVBvtW9OL7kLLs9AcEuroDBL7dtpFHFwNXtlAckVsWuqFzhq8q7Ow9c37N&#10;LE4ZkgE3h3/EIzQ7p9DfKCnB/nzrf9BH8uMrJQ1ObU7djz2zghL1ReNY3KTn52HMo3B+cTVFwb58&#10;2b580ft6CUiRFHeU4fEa9L0artJC/YwLZhGi4hPTHGPnlHs7CEvfbRNcUVwsFlENR9swf683hg88&#10;CGx9ap+ZNT29PQ7GAwwTzrJXzO50Q4c0LPYeZBVpH5DucO07gGshcrtfYWHvvJSj1mnRzn8BAAD/&#10;/wMAUEsDBBQABgAIAAAAIQBnXyEY3QAAAAkBAAAPAAAAZHJzL2Rvd25yZXYueG1sTI/BTsMwEETv&#10;SPyDtUjcqE2iphDiVAXECaGKwoGjGy+JRbyObLcNf89yguNqRrPvNevZj+KIMblAGq4XCgRSF6yj&#10;XsP729PVDYiUDVkzBkIN35hg3Z6fNaa24USveNzlXvAIpdpoGHKeailTN6A3aREmJM4+Q/Qm8xl7&#10;aaM58bgfZaFUJb1xxB8GM+HDgN3X7uA13JdV97zcunKeHh19uJe46VcrrS8v5s0diIxz/ivDLz6j&#10;Q8tM+3Agm8SooVoWFVc1lKzE+a1SrLLnoioKkG0j/xu0PwAAAP//AwBQSwECLQAUAAYACAAAACEA&#10;toM4kv4AAADhAQAAEwAAAAAAAAAAAAAAAAAAAAAAW0NvbnRlbnRfVHlwZXNdLnhtbFBLAQItABQA&#10;BgAIAAAAIQA4/SH/1gAAAJQBAAALAAAAAAAAAAAAAAAAAC8BAABfcmVscy8ucmVsc1BLAQItABQA&#10;BgAIAAAAIQBwAyBWjwIAALAFAAAOAAAAAAAAAAAAAAAAAC4CAABkcnMvZTJvRG9jLnhtbFBLAQIt&#10;ABQABgAIAAAAIQBnXyEY3QAAAAkBAAAPAAAAAAAAAAAAAAAAAOkEAABkcnMvZG93bnJldi54bWxQ&#10;SwUGAAAAAAQABADzAAAA8wUAAAAA&#10;" fillcolor="white [3212]" strokecolor="black [3213]">
                <v:shadow on="t" color="black" opacity="24903f" origin=",.5" offset="0,.55556mm"/>
                <v:textbox>
                  <w:txbxContent>
                    <w:p w14:paraId="4CD9B8A2" w14:textId="441C1E80" w:rsidR="00B64AC2" w:rsidRPr="00621EB8" w:rsidRDefault="00B64AC2" w:rsidP="00114D70">
                      <w:pPr>
                        <w:spacing w:line="240" w:lineRule="auto"/>
                        <w:jc w:val="center"/>
                        <w:rPr>
                          <w:rFonts w:ascii="Arial" w:hAnsi="Arial" w:cs="Arial"/>
                          <w:sz w:val="24"/>
                          <w:szCs w:val="24"/>
                          <w:lang w:val="cy-GB"/>
                        </w:rPr>
                      </w:pPr>
                      <w:r>
                        <w:rPr>
                          <w:rFonts w:ascii="Arial" w:hAnsi="Arial" w:cs="Arial"/>
                          <w:sz w:val="24"/>
                          <w:szCs w:val="24"/>
                          <w:lang w:val="cy-GB"/>
                        </w:rPr>
                        <w:t>Darganfod y c</w:t>
                      </w:r>
                      <w:r w:rsidRPr="00621EB8">
                        <w:rPr>
                          <w:rFonts w:ascii="Arial" w:hAnsi="Arial" w:cs="Arial"/>
                          <w:sz w:val="24"/>
                          <w:szCs w:val="24"/>
                          <w:lang w:val="cy-GB"/>
                        </w:rPr>
                        <w:t>yfnod y</w:t>
                      </w:r>
                      <w:r>
                        <w:rPr>
                          <w:rFonts w:ascii="Arial" w:hAnsi="Arial" w:cs="Arial"/>
                          <w:sz w:val="24"/>
                          <w:szCs w:val="24"/>
                          <w:lang w:val="cy-GB"/>
                        </w:rPr>
                        <w:t xml:space="preserve"> bu’</w:t>
                      </w:r>
                      <w:r w:rsidRPr="00621EB8">
                        <w:rPr>
                          <w:rFonts w:ascii="Arial" w:hAnsi="Arial" w:cs="Arial"/>
                          <w:sz w:val="24"/>
                          <w:szCs w:val="24"/>
                          <w:lang w:val="cy-GB"/>
                        </w:rPr>
                        <w:t>n wag / hanes</w:t>
                      </w:r>
                    </w:p>
                  </w:txbxContent>
                </v:textbox>
              </v:shape>
            </w:pict>
          </mc:Fallback>
        </mc:AlternateContent>
      </w:r>
    </w:p>
    <w:p w14:paraId="50BD235C" w14:textId="77777777" w:rsidR="00114D70" w:rsidRPr="00A248A5" w:rsidRDefault="00114D70" w:rsidP="00B61B11">
      <w:pPr>
        <w:spacing w:after="200"/>
        <w:rPr>
          <w:rFonts w:ascii="Arial" w:hAnsi="Arial" w:cs="Arial"/>
          <w:sz w:val="28"/>
          <w:szCs w:val="28"/>
          <w:lang w:val="cy-GB"/>
        </w:rPr>
      </w:pPr>
    </w:p>
    <w:p w14:paraId="03025385" w14:textId="1F8D68F7" w:rsidR="00114D70" w:rsidRPr="00A248A5" w:rsidRDefault="005D2E85" w:rsidP="00B61B11">
      <w:pPr>
        <w:spacing w:after="200"/>
        <w:rPr>
          <w:rFonts w:ascii="Arial" w:hAnsi="Arial" w:cs="Arial"/>
          <w:sz w:val="28"/>
          <w:szCs w:val="28"/>
          <w:lang w:val="cy-GB"/>
        </w:rPr>
      </w:pPr>
      <w:r w:rsidRPr="00A248A5">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5FE3CA5E" wp14:editId="306F4E41">
                <wp:simplePos x="0" y="0"/>
                <wp:positionH relativeFrom="column">
                  <wp:posOffset>4142630</wp:posOffset>
                </wp:positionH>
                <wp:positionV relativeFrom="paragraph">
                  <wp:posOffset>51324</wp:posOffset>
                </wp:positionV>
                <wp:extent cx="1576070" cy="485029"/>
                <wp:effectExtent l="57150" t="38100" r="81280" b="86995"/>
                <wp:wrapNone/>
                <wp:docPr id="9" name="Flowchart: Process 9"/>
                <wp:cNvGraphicFramePr/>
                <a:graphic xmlns:a="http://schemas.openxmlformats.org/drawingml/2006/main">
                  <a:graphicData uri="http://schemas.microsoft.com/office/word/2010/wordprocessingShape">
                    <wps:wsp>
                      <wps:cNvSpPr/>
                      <wps:spPr>
                        <a:xfrm>
                          <a:off x="0" y="0"/>
                          <a:ext cx="1576070" cy="485029"/>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62D6FF9" w14:textId="56FDBC11"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Canf</w:t>
                            </w:r>
                            <w:r>
                              <w:rPr>
                                <w:rFonts w:ascii="Arial" w:hAnsi="Arial" w:cs="Arial"/>
                                <w:sz w:val="24"/>
                                <w:szCs w:val="24"/>
                                <w:lang w:val="cy-GB"/>
                              </w:rPr>
                              <w:t>o</w:t>
                            </w:r>
                            <w:r w:rsidRPr="00621EB8">
                              <w:rPr>
                                <w:rFonts w:ascii="Arial" w:hAnsi="Arial" w:cs="Arial"/>
                                <w:sz w:val="24"/>
                                <w:szCs w:val="24"/>
                                <w:lang w:val="cy-GB"/>
                              </w:rPr>
                              <w:t>d y perchennog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CA5E" id="Flowchart: Process 9" o:spid="_x0000_s1032" type="#_x0000_t109" style="position:absolute;margin-left:326.2pt;margin-top:4.05pt;width:124.1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RsjwIAALAFAAAOAAAAZHJzL2Uyb0RvYy54bWysVEtv2zAMvg/YfxB0X50E6cuoUwQpMgwo&#10;2mDt0LMiS7ExSdQkJXb260fJj3ZdgQ7DLjJpvsmPvLputSIH4XwNpqDTkwklwnAoa7Mr6LfH9acL&#10;SnxgpmQKjCjoUXh6vfj44aqxuZhBBaoUjqAT4/PGFrQKweZZ5nklNPMnYIVBoQSnWUDW7bLSsQa9&#10;a5XNJpOzrAFXWgdceI9/bzohXST/Ugoe7qX0IhBVUMwtpNeldxvfbHHF8p1jtqp5nwb7hyw0qw0G&#10;HV3dsMDI3tV/uNI1d+BBhhMOOgMpay5SDVjNdPKqmoeKWZFqweZ4O7bJ/z+3/O6wcaQuC3pJiWEa&#10;R7RW0PCKuZCTTddYchn71Fifo/qD3bie80jGolvpdPxiOaRNvT2OvRVtIBx/Tk/PzybnOAKOsvnF&#10;6WSWnGbP1tb58FmAJpEoqMQ0VjGNPonUXna49QGjo9mgHgN7UHW5rpVKTMSOWClHDgynvt1NY/Zo&#10;8ZuWMu8ZhvYNQ3QTLbPYjK78RIWjEtGfMl+FxHbGglPCCcjPyTDOhQmD36QdzSSmPhrO3jfs9aOp&#10;SCAfjf8i6miRIoMJo7GuDbi3opffh5Rlpz90oKs7tiC02zbh6GzAyhbKI2LLQbd03vJ1jZO9ZT5s&#10;mMMtQzDg5Qj3+MRhFxR6ipIK3M+3/kd9BD9KKWlwawvqf+yZE5SoLwbX4nI6n8c1T8z89HyGjHsp&#10;2b6UmL1eAUJkijfK8kRG/aAGUjrQT3hgljEqipjhGLugPLiBWYXumuCJ4mK5TGq42paFW/Ng+YCD&#10;iNbH9ok528M74GLcwbDhLH+F7E43TsjAch9A1gn2sdNdX/sJ4FlI2O5PWLw7L/mk9XxoF78AAAD/&#10;/wMAUEsDBBQABgAIAAAAIQBJRMkm3QAAAAgBAAAPAAAAZHJzL2Rvd25yZXYueG1sTI/NTsMwEITv&#10;SLyDtUjcqNOfpCXEqQqIE6oQpYce3XhJLOJ1ZLtteHuWExxHM5r5plqPrhdnDNF6UjCdZCCQGm8s&#10;tQr2Hy93KxAxaTK694QKvjHCur6+qnRp/IXe8bxLreASiqVW0KU0lFLGpkOn48QPSOx9+uB0Yhla&#10;aYK+cLnr5SzLCum0JV7o9IBPHTZfu5NT8Dgvmtf8zc7H4dnSwW7Dpl0ulbq9GTcPIBKO6S8Mv/iM&#10;DjUzHf2JTBS9giKfLTiqYDUFwf49r4E4sl7kIOtK/j9Q/wAAAP//AwBQSwECLQAUAAYACAAAACEA&#10;toM4kv4AAADhAQAAEwAAAAAAAAAAAAAAAAAAAAAAW0NvbnRlbnRfVHlwZXNdLnhtbFBLAQItABQA&#10;BgAIAAAAIQA4/SH/1gAAAJQBAAALAAAAAAAAAAAAAAAAAC8BAABfcmVscy8ucmVsc1BLAQItABQA&#10;BgAIAAAAIQC7qdRsjwIAALAFAAAOAAAAAAAAAAAAAAAAAC4CAABkcnMvZTJvRG9jLnhtbFBLAQIt&#10;ABQABgAIAAAAIQBJRMkm3QAAAAgBAAAPAAAAAAAAAAAAAAAAAOkEAABkcnMvZG93bnJldi54bWxQ&#10;SwUGAAAAAAQABADzAAAA8wUAAAAA&#10;" fillcolor="white [3212]" strokecolor="black [3213]">
                <v:shadow on="t" color="black" opacity="24903f" origin=",.5" offset="0,.55556mm"/>
                <v:textbox>
                  <w:txbxContent>
                    <w:p w14:paraId="562D6FF9" w14:textId="56FDBC11"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Canf</w:t>
                      </w:r>
                      <w:r>
                        <w:rPr>
                          <w:rFonts w:ascii="Arial" w:hAnsi="Arial" w:cs="Arial"/>
                          <w:sz w:val="24"/>
                          <w:szCs w:val="24"/>
                          <w:lang w:val="cy-GB"/>
                        </w:rPr>
                        <w:t>o</w:t>
                      </w:r>
                      <w:r w:rsidRPr="00621EB8">
                        <w:rPr>
                          <w:rFonts w:ascii="Arial" w:hAnsi="Arial" w:cs="Arial"/>
                          <w:sz w:val="24"/>
                          <w:szCs w:val="24"/>
                          <w:lang w:val="cy-GB"/>
                        </w:rPr>
                        <w:t>d y perchennog</w:t>
                      </w:r>
                    </w:p>
                  </w:txbxContent>
                </v:textbox>
              </v:shape>
            </w:pict>
          </mc:Fallback>
        </mc:AlternateContent>
      </w:r>
    </w:p>
    <w:p w14:paraId="0B4AD9A8" w14:textId="1C652EFC" w:rsidR="00114D70" w:rsidRPr="00A248A5" w:rsidRDefault="0059225E" w:rsidP="00B61B11">
      <w:pPr>
        <w:spacing w:after="200"/>
        <w:rPr>
          <w:rFonts w:ascii="Arial" w:hAnsi="Arial" w:cs="Arial"/>
          <w:sz w:val="28"/>
          <w:szCs w:val="28"/>
          <w:lang w:val="cy-GB"/>
        </w:rPr>
      </w:pPr>
      <w:r w:rsidRPr="00A248A5">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209C1B22" wp14:editId="53051E87">
                <wp:simplePos x="0" y="0"/>
                <wp:positionH relativeFrom="column">
                  <wp:posOffset>4144120</wp:posOffset>
                </wp:positionH>
                <wp:positionV relativeFrom="paragraph">
                  <wp:posOffset>349333</wp:posOffset>
                </wp:positionV>
                <wp:extent cx="1576070" cy="676634"/>
                <wp:effectExtent l="57150" t="38100" r="81280" b="104775"/>
                <wp:wrapNone/>
                <wp:docPr id="10" name="Flowchart: Process 10"/>
                <wp:cNvGraphicFramePr/>
                <a:graphic xmlns:a="http://schemas.openxmlformats.org/drawingml/2006/main">
                  <a:graphicData uri="http://schemas.microsoft.com/office/word/2010/wordprocessingShape">
                    <wps:wsp>
                      <wps:cNvSpPr/>
                      <wps:spPr>
                        <a:xfrm>
                          <a:off x="0" y="0"/>
                          <a:ext cx="1576070" cy="676634"/>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741B5F0E" w14:textId="70C83915"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Perchennog yn datrys materion o bryder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1B22" id="Flowchart: Process 10" o:spid="_x0000_s1033" type="#_x0000_t109" style="position:absolute;margin-left:326.3pt;margin-top:27.5pt;width:124.1pt;height:5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zkjgIAALIFAAAOAAAAZHJzL2Uyb0RvYy54bWysVFtv0zAUfkfiP1h+p2lL10LUdKo6FSFN&#10;W7UN7dl17CbC8TG226T8eo6dy8aYNIR4cXxy7p+/c5aXTaXISVhXgs7oZDSmRGgOeakPGf32sP3w&#10;iRLnmc6ZAi0yehaOXq7ev1vWJhVTKEDlwhIMol1am4wW3ps0SRwvRMXcCIzQqJRgK+ZRtIckt6zG&#10;6JVKpuPxPKnB5sYCF87h36tWSVcxvpSC+1spnfBEZRRr8/G08dyHM1ktWXqwzBQl78pg/1BFxUqN&#10;SYdQV8wzcrTlH6GqkltwIP2IQ5WAlCUXsQfsZjJ+0c19wYyIvSA4zgwwuf8Xlt+cdpaUOb4dwqNZ&#10;hW+0VVDzglmfkl2LLEElIlUbl6LDvdnZTnJ4DW030lbhiw2RJqJ7HtAVjSccf04uFvPxArNw1M0X&#10;8/nHWQiaPHkb6/wXARUJl4xKrGMT6uiqiACz07XzrVtvHhI7UGW+LZWKQmCP2ChLTgzffX+YdIl+&#10;s1L6LUffvOKI9QbPJIDRth9v/qxEiKf0nZAIaGg4Fhyp/FQM41xo38eN1sFNYumD4/Rtx84+uIpI&#10;88H5L7IOHjEzaD84V6UG+1r2/HtfsmztewTavgMEvtk3kUmLnit7yM/ILgvt2DnDtyW+7DVzfscs&#10;zhmSAXeHv8UjPHZGobtRUoD9+dr/YI/0Ry0lNc5tRt2PI7OCEvVV42B8nsxmYdCjMLtYTFGwzzX7&#10;5xp9rDaAFJngljI8XoO9V/1VWqgeccWsQ1ZUMc0xd0a5t72w8e0+wSXFxXodzXC4DfPX+t7wngeB&#10;rQ/NI7Omo7fHwbiBfsZZ+oLZrW14IQ3rowdZRtoHpFtcuxfAxRCHqFtiYfM8l6PV06pd/QIAAP//&#10;AwBQSwMEFAAGAAgAAAAhALFJUkDeAAAACgEAAA8AAABkcnMvZG93bnJldi54bWxMj8FOwzAQRO9I&#10;/IO1SNyo3VZxIcSpCogTQojSQ49uvCQW8TqK3Tb8PcsJjqt9mnlTrafQixOOyUcyMJ8pEEhNdJ5a&#10;A7uP55tbEClbcraPhAa+McG6vryobOnimd7xtM2t4BBKpTXQ5TyUUqamw2DTLA5I/PuMY7CZz7GV&#10;brRnDg+9XCilZbCeuKGzAz522Hxtj8HAw1I3L8WbX07Dk6e9fx037WplzPXVtLkHkXHKfzD86rM6&#10;1Ox0iEdySfQGdLHQjBooCt7EwJ1SvOXApJ5rkHUl/0+ofwAAAP//AwBQSwECLQAUAAYACAAAACEA&#10;toM4kv4AAADhAQAAEwAAAAAAAAAAAAAAAAAAAAAAW0NvbnRlbnRfVHlwZXNdLnhtbFBLAQItABQA&#10;BgAIAAAAIQA4/SH/1gAAAJQBAAALAAAAAAAAAAAAAAAAAC8BAABfcmVscy8ucmVsc1BLAQItABQA&#10;BgAIAAAAIQCla4zkjgIAALIFAAAOAAAAAAAAAAAAAAAAAC4CAABkcnMvZTJvRG9jLnhtbFBLAQIt&#10;ABQABgAIAAAAIQCxSVJA3gAAAAoBAAAPAAAAAAAAAAAAAAAAAOgEAABkcnMvZG93bnJldi54bWxQ&#10;SwUGAAAAAAQABADzAAAA8wUAAAAA&#10;" fillcolor="white [3212]" strokecolor="black [3213]">
                <v:shadow on="t" color="black" opacity="24903f" origin=",.5" offset="0,.55556mm"/>
                <v:textbox>
                  <w:txbxContent>
                    <w:p w14:paraId="741B5F0E" w14:textId="70C83915"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Perchennog yn datrys materion o bryder</w:t>
                      </w:r>
                    </w:p>
                  </w:txbxContent>
                </v:textbox>
              </v:shape>
            </w:pict>
          </mc:Fallback>
        </mc:AlternateContent>
      </w:r>
    </w:p>
    <w:p w14:paraId="518CA852" w14:textId="21E9AB81" w:rsidR="00114D70" w:rsidRPr="00A248A5" w:rsidRDefault="0059225E" w:rsidP="00B61B11">
      <w:pPr>
        <w:spacing w:after="200"/>
        <w:rPr>
          <w:rFonts w:ascii="Arial" w:hAnsi="Arial" w:cs="Arial"/>
          <w:sz w:val="28"/>
          <w:szCs w:val="28"/>
          <w:lang w:val="cy-GB"/>
        </w:rPr>
      </w:pPr>
      <w:r w:rsidRPr="00A248A5">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686E2236" wp14:editId="2C715004">
                <wp:simplePos x="0" y="0"/>
                <wp:positionH relativeFrom="column">
                  <wp:posOffset>2060879</wp:posOffset>
                </wp:positionH>
                <wp:positionV relativeFrom="paragraph">
                  <wp:posOffset>122555</wp:posOffset>
                </wp:positionV>
                <wp:extent cx="1576070" cy="1243772"/>
                <wp:effectExtent l="57150" t="38100" r="81280" b="90170"/>
                <wp:wrapNone/>
                <wp:docPr id="291" name="Flowchart: Process 291"/>
                <wp:cNvGraphicFramePr/>
                <a:graphic xmlns:a="http://schemas.openxmlformats.org/drawingml/2006/main">
                  <a:graphicData uri="http://schemas.microsoft.com/office/word/2010/wordprocessingShape">
                    <wps:wsp>
                      <wps:cNvSpPr/>
                      <wps:spPr>
                        <a:xfrm>
                          <a:off x="0" y="0"/>
                          <a:ext cx="1576070" cy="1243772"/>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581872BE" w14:textId="77777777"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b/>
                                <w:sz w:val="24"/>
                                <w:szCs w:val="24"/>
                                <w:lang w:val="cy-GB"/>
                              </w:rPr>
                              <w:t>Cam 2</w:t>
                            </w:r>
                          </w:p>
                          <w:p w14:paraId="23871DF5" w14:textId="0DD1315A" w:rsidR="00B64AC2" w:rsidRPr="00621EB8" w:rsidRDefault="00B64AC2" w:rsidP="0059225E">
                            <w:pPr>
                              <w:spacing w:line="240" w:lineRule="auto"/>
                              <w:jc w:val="center"/>
                              <w:rPr>
                                <w:rFonts w:ascii="Arial" w:hAnsi="Arial" w:cs="Arial"/>
                                <w:sz w:val="24"/>
                                <w:szCs w:val="24"/>
                                <w:lang w:val="cy-GB"/>
                              </w:rPr>
                            </w:pPr>
                            <w:r w:rsidRPr="00621EB8">
                              <w:rPr>
                                <w:rFonts w:ascii="Arial" w:hAnsi="Arial" w:cs="Arial"/>
                                <w:bCs/>
                                <w:sz w:val="24"/>
                                <w:szCs w:val="24"/>
                                <w:lang w:val="cy-GB"/>
                              </w:rPr>
                              <w:t>Cyngor / gohebiaeth gyda’r perchennog yn dechrau ac opsiynau’n cael eu darparu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E2236" id="Flowchart: Process 291" o:spid="_x0000_s1034" type="#_x0000_t109" style="position:absolute;margin-left:162.25pt;margin-top:9.65pt;width:124.1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6BkQIAALUFAAAOAAAAZHJzL2Uyb0RvYy54bWysVN1P2zAQf5+0/8Hy+0ibFQoRKaqKOk1C&#10;UAETz65jN9Ecn2e7Tbq/fmfnA8aQmKa9OHe577vf3eVVWytyENZVoHM6PZlQIjSHotK7nH57XH86&#10;p8R5pgumQIucHoWjV4uPHy4bk4kUSlCFsASdaJc1Jqel9yZLEsdLUTN3AkZoFEqwNfPI2l1SWNag&#10;91ol6WRyljRgC2OBC+fw73UnpIvoX0rB/Z2UTniicoq5+fja+G7DmywuWbazzJQV79Ng/5BFzSqN&#10;QUdX18wzsrfVH67qiltwIP0JhzoBKSsuYg1YzXTyqpqHkhkRa8HmODO2yf0/t/z2sLGkKnKaXkwp&#10;0azGIa0VNLxk1mdk07WWBCn2qjEuQ5MHs7E955AMhbfS1uGLJZE29vc49le0nnD8OT2dn03mOAaO&#10;smk6+zyfp8Fr8mxurPNfBNQkEDmVmMkqZNLnEXvMDjfOd2aDeojsQFXFulIqMgFAYqUsOTAc/XYX&#10;08dAv2kp/Z6hb98wRDfBMgnd6OqPlD8qEfwpfS8k9jRUHBOOaH5OhnEutB/8Ru1gJjH10TB937DX&#10;D6YiIn00/ouoo0WMDNqPxnWlwb4Vvfg+pCw7/aEDXd2hBb7dthFM5wNYtlAcEWAWus1zhq8rnOwN&#10;c37DLK4aogHPh7/DJww7p9BTlJRgf771P+jjBqCUkgZXN6fux55ZQYn6qnE3LqazWdj1yMxO5yky&#10;9qVk+1Ki9/UKECKIfswukkHfq4GUFuonvDLLEBVFTHOMnVPu7cCsfHdS8E5xsVxGNdxvw/yNfjB8&#10;wEFA62P7xKzp4e1xM25hWHOWvUJ2pxsmpGG59yCrCPvQ6a6v/QTwNsQl6u9YOD4v+aj1fG0XvwAA&#10;AP//AwBQSwMEFAAGAAgAAAAhACU54TzfAAAACgEAAA8AAABkcnMvZG93bnJldi54bWxMj8FOwzAQ&#10;RO9I/IO1SNyoU4c0EOJUBcQJVYjCgaObLIlFvI5stw1/z3KC42qeZt7W69mN4oghWk8alosMBFLr&#10;O0u9hve3p6sbEDEZ6szoCTV8Y4R1c35Wm6rzJ3rF4y71gksoVkbDkNJUSRnbAZ2JCz8hcfbpgzOJ&#10;z9DLLpgTl7tRqixbSWcs8cJgJnwYsP3aHZyG+3zVPhcvNp+nR0sfdhs2fVlqfXkxb+5AJJzTHwy/&#10;+qwODTvt/YG6KEYNubouGOXgNgfBQFGqEsReg1oWCmRTy/8vND8AAAD//wMAUEsBAi0AFAAGAAgA&#10;AAAhALaDOJL+AAAA4QEAABMAAAAAAAAAAAAAAAAAAAAAAFtDb250ZW50X1R5cGVzXS54bWxQSwEC&#10;LQAUAAYACAAAACEAOP0h/9YAAACUAQAACwAAAAAAAAAAAAAAAAAvAQAAX3JlbHMvLnJlbHNQSwEC&#10;LQAUAAYACAAAACEAHqlOgZECAAC1BQAADgAAAAAAAAAAAAAAAAAuAgAAZHJzL2Uyb0RvYy54bWxQ&#10;SwECLQAUAAYACAAAACEAJTnhPN8AAAAKAQAADwAAAAAAAAAAAAAAAADrBAAAZHJzL2Rvd25yZXYu&#10;eG1sUEsFBgAAAAAEAAQA8wAAAPcFAAAAAA==&#10;" fillcolor="white [3212]" strokecolor="black [3213]">
                <v:shadow on="t" color="black" opacity="24903f" origin=",.5" offset="0,.55556mm"/>
                <v:textbox>
                  <w:txbxContent>
                    <w:p w14:paraId="581872BE" w14:textId="77777777"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b/>
                          <w:sz w:val="24"/>
                          <w:szCs w:val="24"/>
                          <w:lang w:val="cy-GB"/>
                        </w:rPr>
                        <w:t>Cam 2</w:t>
                      </w:r>
                    </w:p>
                    <w:p w14:paraId="23871DF5" w14:textId="0DD1315A" w:rsidR="00B64AC2" w:rsidRPr="00621EB8" w:rsidRDefault="00B64AC2" w:rsidP="0059225E">
                      <w:pPr>
                        <w:spacing w:line="240" w:lineRule="auto"/>
                        <w:jc w:val="center"/>
                        <w:rPr>
                          <w:rFonts w:ascii="Arial" w:hAnsi="Arial" w:cs="Arial"/>
                          <w:sz w:val="24"/>
                          <w:szCs w:val="24"/>
                          <w:lang w:val="cy-GB"/>
                        </w:rPr>
                      </w:pPr>
                      <w:r w:rsidRPr="00621EB8">
                        <w:rPr>
                          <w:rFonts w:ascii="Arial" w:hAnsi="Arial" w:cs="Arial"/>
                          <w:bCs/>
                          <w:sz w:val="24"/>
                          <w:szCs w:val="24"/>
                          <w:lang w:val="cy-GB"/>
                        </w:rPr>
                        <w:t>Cyngor / gohebiaeth gyda’r perchennog yn dechrau ac opsiynau’n cael eu darparu</w:t>
                      </w:r>
                    </w:p>
                  </w:txbxContent>
                </v:textbox>
              </v:shape>
            </w:pict>
          </mc:Fallback>
        </mc:AlternateContent>
      </w:r>
      <w:r w:rsidRPr="00A248A5">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3C369717" wp14:editId="5564A6F9">
                <wp:simplePos x="0" y="0"/>
                <wp:positionH relativeFrom="column">
                  <wp:posOffset>9442</wp:posOffset>
                </wp:positionH>
                <wp:positionV relativeFrom="paragraph">
                  <wp:posOffset>265678</wp:posOffset>
                </wp:positionV>
                <wp:extent cx="1576070" cy="856726"/>
                <wp:effectExtent l="57150" t="38100" r="81280" b="95885"/>
                <wp:wrapNone/>
                <wp:docPr id="289" name="Flowchart: Process 289"/>
                <wp:cNvGraphicFramePr/>
                <a:graphic xmlns:a="http://schemas.openxmlformats.org/drawingml/2006/main">
                  <a:graphicData uri="http://schemas.microsoft.com/office/word/2010/wordprocessingShape">
                    <wps:wsp>
                      <wps:cNvSpPr/>
                      <wps:spPr>
                        <a:xfrm>
                          <a:off x="0" y="0"/>
                          <a:ext cx="1576070" cy="856726"/>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2259D42" w14:textId="50D1D30E"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Perchennog yn methu ag ymateb neu roi sylw i faterion o bryder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9717" id="Flowchart: Process 289" o:spid="_x0000_s1035" type="#_x0000_t109" style="position:absolute;margin-left:.75pt;margin-top:20.9pt;width:124.1pt;height:6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2WjwIAALQFAAAOAAAAZHJzL2Uyb0RvYy54bWysVN1r2zAQfx/sfxB6X52ENmlNnBJSMgal&#10;DUtHnxVZis1knSYpsbO/fif5I11X6Bh7ke9833e/u/ltUylyFNaVoDM6vhhRIjSHvNT7jH57Wn+6&#10;psR5pnOmQIuMnoSjt4uPH+a1ScUEClC5sASdaJfWJqOF9yZNEscLUTF3AUZoFEqwFfPI2n2SW1aj&#10;90olk9FomtRgc2OBC+fw710rpIvoX0rB/aOUTniiMoq5+fja+O7CmyzmLN1bZoqSd2mwf8iiYqXG&#10;oIOrO+YZOdjyD1dVyS04kP6CQ5WAlCUXsQasZjx6Vc22YEbEWrA5zgxtcv/PLX84biwp84xOrm8o&#10;0azCIa0V1Lxg1qdk07aWBCn2qjYuRZOt2diOc0iGwhtpq/DFkkgT+3sa+isaTzj+HF/NpqMZjoGj&#10;7PpqOptMg9PkbG2s858FVCQQGZWYyCok0qURW8yO9863Zr16COxAlfm6VCoyAT9ipSw5Mpz8bj/u&#10;Av2mpfR7hr55wxDzDZZJaEZbfqT8SYngT+mvQmJLQ8Ex4QjmczKMc6F97zdqBzOJqQ+Gk/cNO/1g&#10;KiLQB+O/iDpYxMig/WBclRrsW9Hz733KstXvO9DWHVrgm10TsTRgZQf5CfFloV08Z/i6xMneM+c3&#10;zOKmIRjwevhHfMKwMwodRUkB9udb/4M+LgBKKalxczPqfhyYFZSoLxpX42Z8eRlWPTKXV7MJMval&#10;ZPdSog/VChAiY7xThkcy6HvVk9JC9YxHZhmioohpjrEzyr3tmZVvLwqeKS6Wy6iG622Yv9dbw3sc&#10;BLQ+Nc/Mmg7eHhfjAfotZ+krZLe6YUIalgcPsoywD51u+9pNAE9DXKLujIXb85KPWudju/gFAAD/&#10;/wMAUEsDBBQABgAIAAAAIQAE/zTR3AAAAAgBAAAPAAAAZHJzL2Rvd25yZXYueG1sTI/NTsMwEITv&#10;SLyDtUjcqNO/GEKcqoA4IYQoHDi68ZJYxOvIdtvw9iwnOM7OaPabejP5QRwxJhdIw3xWgEBqg3XU&#10;aXh/e7y6BpGyIWuGQKjhGxNsmvOz2lQ2nOgVj7vcCS6hVBkNfc5jJWVqe/QmzcKIxN5niN5klrGT&#10;NpoTl/tBLoqilN444g+9GfG+x/Zrd/Aa7pZl+7R+cctpfHD04Z7jtlNK68uLaXsLIuOU/8Lwi8/o&#10;0DDTPhzIJjGwXnNQw2rOA9herG4UiD3fValANrX8P6D5AQAA//8DAFBLAQItABQABgAIAAAAIQC2&#10;gziS/gAAAOEBAAATAAAAAAAAAAAAAAAAAAAAAABbQ29udGVudF9UeXBlc10ueG1sUEsBAi0AFAAG&#10;AAgAAAAhADj9If/WAAAAlAEAAAsAAAAAAAAAAAAAAAAALwEAAF9yZWxzLy5yZWxzUEsBAi0AFAAG&#10;AAgAAAAhAMAAHZaPAgAAtAUAAA4AAAAAAAAAAAAAAAAALgIAAGRycy9lMm9Eb2MueG1sUEsBAi0A&#10;FAAGAAgAAAAhAAT/NNHcAAAACAEAAA8AAAAAAAAAAAAAAAAA6QQAAGRycy9kb3ducmV2LnhtbFBL&#10;BQYAAAAABAAEAPMAAADyBQAAAAA=&#10;" fillcolor="white [3212]" strokecolor="black [3213]">
                <v:shadow on="t" color="black" opacity="24903f" origin=",.5" offset="0,.55556mm"/>
                <v:textbox>
                  <w:txbxContent>
                    <w:p w14:paraId="22259D42" w14:textId="50D1D30E" w:rsidR="00B64AC2" w:rsidRPr="00621EB8" w:rsidRDefault="00B64AC2" w:rsidP="00114D70">
                      <w:pPr>
                        <w:spacing w:line="240" w:lineRule="auto"/>
                        <w:jc w:val="center"/>
                        <w:rPr>
                          <w:rFonts w:ascii="Arial" w:hAnsi="Arial" w:cs="Arial"/>
                          <w:sz w:val="24"/>
                          <w:szCs w:val="24"/>
                          <w:lang w:val="cy-GB"/>
                        </w:rPr>
                      </w:pPr>
                      <w:r w:rsidRPr="00621EB8">
                        <w:rPr>
                          <w:rFonts w:ascii="Arial" w:hAnsi="Arial" w:cs="Arial"/>
                          <w:sz w:val="24"/>
                          <w:szCs w:val="24"/>
                          <w:lang w:val="cy-GB"/>
                        </w:rPr>
                        <w:t>Perchennog yn methu ag ymateb neu roi sylw i faterion o bryder</w:t>
                      </w:r>
                    </w:p>
                  </w:txbxContent>
                </v:textbox>
              </v:shape>
            </w:pict>
          </mc:Fallback>
        </mc:AlternateContent>
      </w:r>
    </w:p>
    <w:p w14:paraId="1C223BA8" w14:textId="58320185" w:rsidR="00114D70" w:rsidRPr="00A248A5" w:rsidRDefault="00114D70" w:rsidP="00B61B11">
      <w:pPr>
        <w:spacing w:after="200"/>
        <w:rPr>
          <w:rFonts w:ascii="Arial" w:hAnsi="Arial" w:cs="Arial"/>
          <w:sz w:val="28"/>
          <w:szCs w:val="28"/>
          <w:lang w:val="cy-GB"/>
        </w:rPr>
      </w:pPr>
    </w:p>
    <w:p w14:paraId="68575978" w14:textId="4FBD7B46" w:rsidR="00114D70" w:rsidRPr="00A248A5" w:rsidRDefault="0059225E" w:rsidP="00B61B11">
      <w:pPr>
        <w:spacing w:after="200"/>
        <w:rPr>
          <w:rFonts w:ascii="Arial" w:hAnsi="Arial" w:cs="Arial"/>
          <w:sz w:val="28"/>
          <w:szCs w:val="28"/>
          <w:lang w:val="cy-GB"/>
        </w:rPr>
      </w:pPr>
      <w:r w:rsidRPr="00A248A5">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6569D67F" wp14:editId="3F693090">
                <wp:simplePos x="0" y="0"/>
                <wp:positionH relativeFrom="column">
                  <wp:posOffset>4134678</wp:posOffset>
                </wp:positionH>
                <wp:positionV relativeFrom="paragraph">
                  <wp:posOffset>57977</wp:posOffset>
                </wp:positionV>
                <wp:extent cx="1576070" cy="811033"/>
                <wp:effectExtent l="57150" t="38100" r="81280" b="103505"/>
                <wp:wrapNone/>
                <wp:docPr id="11" name="Flowchart: Process 11"/>
                <wp:cNvGraphicFramePr/>
                <a:graphic xmlns:a="http://schemas.openxmlformats.org/drawingml/2006/main">
                  <a:graphicData uri="http://schemas.microsoft.com/office/word/2010/wordprocessingShape">
                    <wps:wsp>
                      <wps:cNvSpPr/>
                      <wps:spPr>
                        <a:xfrm>
                          <a:off x="0" y="0"/>
                          <a:ext cx="1576070" cy="811033"/>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9059CF8" w14:textId="563911BC"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sz w:val="24"/>
                                <w:szCs w:val="24"/>
                                <w:lang w:val="cy-GB"/>
                              </w:rPr>
                              <w:t xml:space="preserve">Perchennog yn defnyddio’r eiddo unwaith eto. </w:t>
                            </w:r>
                            <w:r w:rsidRPr="00621EB8">
                              <w:rPr>
                                <w:rFonts w:ascii="Arial" w:hAnsi="Arial" w:cs="Arial"/>
                                <w:b/>
                                <w:bCs/>
                                <w:sz w:val="24"/>
                                <w:szCs w:val="24"/>
                                <w:lang w:val="cy-GB"/>
                              </w:rPr>
                              <w:t>Eiddo wedi’i feddiannu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D67F" id="Flowchart: Process 11" o:spid="_x0000_s1036" type="#_x0000_t109" style="position:absolute;margin-left:325.55pt;margin-top:4.55pt;width:124.1pt;height:6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4jQIAALMFAAAOAAAAZHJzL2Uyb0RvYy54bWysVEtv2zAMvg/YfxB0Xx2nzxl1iiBFhgFF&#10;GzQdelZkKTYmi5qkxM5+/Sj5ka4r0GHYxSbFN/mR1zdtrcheWFeBzml6MqFEaA5Fpbc5/fa0/HRF&#10;ifNMF0yBFjk9CEdvZh8/XDcmE1MoQRXCEnSiXdaYnJbemyxJHC9FzdwJGKFRKMHWzCNrt0lhWYPe&#10;a5VMJ5OLpAFbGAtcOIevt52QzqJ/KQX3D1I64YnKKebm49fG7yZ8k9k1y7aWmbLifRrsH7KoWaUx&#10;6OjqlnlGdrb6w1VdcQsOpD/hUCcgZcVFrAGrSSevqlmXzIhYCzbHmbFN7v+55ff7lSVVgbNLKdGs&#10;xhktFTS8ZNZnZNV1lqAQO9UYl6HB2qxszzkkQ9mttHX4Y0Gkjd09jN0VrSccH9Pzy4vJJQ6Bo+wq&#10;TSenp8FpcrQ21vkvAmoSiJxKzGMR8uiziA1m+zvnO7NBPQR2oKpiWSkVmYAesVCW7BnOfbON2WOg&#10;37SUfs/Qt28YoptgmYRmdOVHyh+UCP6UfhQSGxoKjglHKB+TYZwL7Qe/UTuYSUx9NJy+b9jrB1MR&#10;YT4a/0XU0SJGBu1H47rSYN+KXnwfUpad/tCBru7QAt9u2g5Jca3C0waKA8LLQrd3zvBlhaO9Y86v&#10;mMVFQzTg8fAP+AnTzin0FCUl2J9vvQd9xD9KKWlwcXPqfuyYFZSorxo343N6dhY2PTJn55dTZOxL&#10;yealRO/qBSBGEPyYXSSDvlcDKS3Uz3hj5iEqipjmGDun3NuBWfjuoOCV4mI+j2q43Yb5O702fABC&#10;gOtT+8ys6fHtcTPuYVhylr2CdqcbRqRhvvMgq4j7Y1/7EeBliFvUX7Fwel7yUet4a2e/AAAA//8D&#10;AFBLAwQUAAYACAAAACEAjwx+ht4AAAAJAQAADwAAAGRycy9kb3ducmV2LnhtbEyPwU7DMAyG70i8&#10;Q2Qkbiwt1bq2azoNECeEJgYHjlnjtRGNUzXZVt4ec4KTZf2ffn+uN7MbxBmnYD0pSBcJCKTWG0ud&#10;go/357sCRIiajB48oYJvDLBprq9qXRl/oTc872MnuIRCpRX0MY6VlKHt0emw8CMSZ0c/OR15nTpp&#10;Jn3hcjfI+yTJpdOW+EKvR3zssf3an5yChyxvX5Y7m83jk6VP+zptu9VKqdubebsGEXGOfzD86rM6&#10;NOx08CcyQQwK8mWaMqqg5MF5UZYZiAODWV6AbGr5/4PmBwAA//8DAFBLAQItABQABgAIAAAAIQC2&#10;gziS/gAAAOEBAAATAAAAAAAAAAAAAAAAAAAAAABbQ29udGVudF9UeXBlc10ueG1sUEsBAi0AFAAG&#10;AAgAAAAhADj9If/WAAAAlAEAAAsAAAAAAAAAAAAAAAAALwEAAF9yZWxzLy5yZWxzUEsBAi0AFAAG&#10;AAgAAAAhANb95/iNAgAAswUAAA4AAAAAAAAAAAAAAAAALgIAAGRycy9lMm9Eb2MueG1sUEsBAi0A&#10;FAAGAAgAAAAhAI8MfobeAAAACQEAAA8AAAAAAAAAAAAAAAAA5wQAAGRycy9kb3ducmV2LnhtbFBL&#10;BQYAAAAABAAEAPMAAADyBQAAAAA=&#10;" fillcolor="white [3212]" strokecolor="black [3213]">
                <v:shadow on="t" color="black" opacity="24903f" origin=",.5" offset="0,.55556mm"/>
                <v:textbox>
                  <w:txbxContent>
                    <w:p w14:paraId="29059CF8" w14:textId="563911BC"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sz w:val="24"/>
                          <w:szCs w:val="24"/>
                          <w:lang w:val="cy-GB"/>
                        </w:rPr>
                        <w:t xml:space="preserve">Perchennog yn defnyddio’r eiddo unwaith eto. </w:t>
                      </w:r>
                      <w:r w:rsidRPr="00621EB8">
                        <w:rPr>
                          <w:rFonts w:ascii="Arial" w:hAnsi="Arial" w:cs="Arial"/>
                          <w:b/>
                          <w:bCs/>
                          <w:sz w:val="24"/>
                          <w:szCs w:val="24"/>
                          <w:lang w:val="cy-GB"/>
                        </w:rPr>
                        <w:t>Eiddo wedi’i feddiannu</w:t>
                      </w:r>
                    </w:p>
                  </w:txbxContent>
                </v:textbox>
              </v:shape>
            </w:pict>
          </mc:Fallback>
        </mc:AlternateContent>
      </w:r>
    </w:p>
    <w:p w14:paraId="7A104EB2" w14:textId="77777777" w:rsidR="00114D70" w:rsidRPr="00A248A5" w:rsidRDefault="00114D70" w:rsidP="00B61B11">
      <w:pPr>
        <w:spacing w:after="200"/>
        <w:rPr>
          <w:rFonts w:ascii="Arial" w:hAnsi="Arial" w:cs="Arial"/>
          <w:sz w:val="28"/>
          <w:szCs w:val="28"/>
          <w:lang w:val="cy-GB"/>
        </w:rPr>
      </w:pPr>
    </w:p>
    <w:p w14:paraId="5EA7F767" w14:textId="6CFB2369" w:rsidR="00114D70" w:rsidRPr="00A248A5" w:rsidRDefault="00610363" w:rsidP="00B61B11">
      <w:pPr>
        <w:spacing w:after="200"/>
        <w:rPr>
          <w:rFonts w:ascii="Arial" w:hAnsi="Arial" w:cs="Arial"/>
          <w:sz w:val="28"/>
          <w:szCs w:val="28"/>
          <w:lang w:val="cy-GB"/>
        </w:rPr>
      </w:pPr>
      <w:r w:rsidRPr="00A248A5">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28A3D9D0" wp14:editId="013220C3">
                <wp:simplePos x="0" y="0"/>
                <wp:positionH relativeFrom="column">
                  <wp:posOffset>2068830</wp:posOffset>
                </wp:positionH>
                <wp:positionV relativeFrom="paragraph">
                  <wp:posOffset>350190</wp:posOffset>
                </wp:positionV>
                <wp:extent cx="1576070" cy="1965628"/>
                <wp:effectExtent l="57150" t="38100" r="81280" b="92075"/>
                <wp:wrapNone/>
                <wp:docPr id="5" name="Flowchart: Process 5"/>
                <wp:cNvGraphicFramePr/>
                <a:graphic xmlns:a="http://schemas.openxmlformats.org/drawingml/2006/main">
                  <a:graphicData uri="http://schemas.microsoft.com/office/word/2010/wordprocessingShape">
                    <wps:wsp>
                      <wps:cNvSpPr/>
                      <wps:spPr>
                        <a:xfrm>
                          <a:off x="0" y="0"/>
                          <a:ext cx="1576070" cy="1965628"/>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08F6F00" w14:textId="77777777"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b/>
                                <w:sz w:val="24"/>
                                <w:szCs w:val="24"/>
                                <w:lang w:val="cy-GB"/>
                              </w:rPr>
                              <w:t>Cam 3</w:t>
                            </w:r>
                          </w:p>
                          <w:p w14:paraId="28AF395B" w14:textId="7F277CE9" w:rsidR="00B64AC2" w:rsidRPr="00621EB8" w:rsidRDefault="00B64AC2" w:rsidP="002B3CEE">
                            <w:pPr>
                              <w:spacing w:line="240" w:lineRule="auto"/>
                              <w:jc w:val="center"/>
                              <w:rPr>
                                <w:rFonts w:ascii="Arial" w:hAnsi="Arial" w:cs="Arial"/>
                                <w:sz w:val="24"/>
                                <w:szCs w:val="24"/>
                                <w:lang w:val="cy-GB"/>
                              </w:rPr>
                            </w:pPr>
                            <w:r w:rsidRPr="00621EB8">
                              <w:rPr>
                                <w:rFonts w:ascii="Arial" w:hAnsi="Arial" w:cs="Arial"/>
                                <w:bCs/>
                                <w:sz w:val="24"/>
                                <w:szCs w:val="24"/>
                                <w:lang w:val="cy-GB"/>
                              </w:rPr>
                              <w:t>Camau sy’n ofynnol i ddefnyddio’r eiddo unwaith eto a lle bo’n angenrheidiol i liniaru effaith niweidiol ar y gymuned</w:t>
                            </w:r>
                          </w:p>
                          <w:p w14:paraId="653816EC" w14:textId="265B13DD" w:rsidR="00B64AC2" w:rsidRPr="00621EB8" w:rsidRDefault="00B64AC2" w:rsidP="00114D70">
                            <w:pPr>
                              <w:spacing w:line="240" w:lineRule="auto"/>
                              <w:jc w:val="center"/>
                              <w:rPr>
                                <w:rFonts w:ascii="Arial" w:hAnsi="Arial" w:cs="Arial"/>
                                <w:sz w:val="24"/>
                                <w:szCs w:val="24"/>
                                <w:lang w:val="cy-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D9D0" id="Flowchart: Process 5" o:spid="_x0000_s1037" type="#_x0000_t109" style="position:absolute;margin-left:162.9pt;margin-top:27.55pt;width:124.1pt;height:1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l0jgIAALIFAAAOAAAAZHJzL2Uyb0RvYy54bWysVN1r2zAQfx/sfxB6Xx2HJm1NnRJSMgal&#10;DWtHnxVZis1knSYpsbO/fif5I11X6Bh7se9033e/u+ubtlbkIKyrQOc0PZtQIjSHotK7nH57Wn+6&#10;pMR5pgumQIucHoWjN4uPH64bk4kplKAKYQk60S5rTE5L702WJI6XombuDIzQKJRga+aRtbuksKxB&#10;77VKppPJPGnAFsYCF87h620npIvoX0rB/YOUTniicoq5+fi18bsN32RxzbKdZaaseJ8G+4csalZp&#10;DDq6umWekb2t/nBVV9yCA+nPONQJSFlxEWvAatLJq2oeS2ZErAWb48zYJvf/3PL7w8aSqsjpjBLN&#10;ahzRWkHDS2Z9RjZdY8ks9KkxLkP1R7OxPeeQDEW30tbhj+WQNvb2OPZWtJ5wfExnF/PJBY6Aoyy9&#10;ms/m08vgNTmZG+v8ZwE1CUROJeaxCnn0WcT+ssOd853ZoB4iO1BVsa6UikwAj1gpSw4Mx77dpX2g&#10;37SUfs/Qt28YYr7BMgnd6OqPlD8qEfwp/VVI7GeoOCYckXxKhnEutB/8Ru1gJjH10XD6vmGvH0xF&#10;RPlo/BdRR4sYGbQfjetKg30revF9SFl2+kMHurpDC3y7bSOQ0qganrZQHBFdFrq1c4avKxztHXN+&#10;wyzuGcIBb4d/wE+Ydk6hpygpwf586z3oI/xRSkmDe5tT92PPrKBEfdG4GFfp+XlY9Miczy6myNiX&#10;ku1Lid7XK0CMpHilDI9k0PdqIKWF+hlPzDJERRHTHGPnlHs7MCvf3RM8Ulwsl1ENl9swf6cfDR+A&#10;EOD61D4za3p8e1yNexh2nGWvoN3phhFpWO49yCri/tTXfgR4GOIW9UcsXJ6XfNQ6ndrFLwAAAP//&#10;AwBQSwMEFAAGAAgAAAAhAB+ALq/fAAAACgEAAA8AAABkcnMvZG93bnJldi54bWxMj8FOwzAQRO9I&#10;/IO1SNyo06ZJUIhTFRAnhCoKB45uvCQW8Tqy3Tb8PcsJjqMZzbxpNrMbxQlDtJ4ULBcZCKTOG0u9&#10;gve3p5tbEDFpMnr0hAq+McKmvbxodG38mV7xtE+94BKKtVYwpDTVUsZuQKfjwk9I7H364HRiGXpp&#10;gj5zuRvlKstK6bQlXhj0hA8Ddl/7o1Nwn5fdc7Gz+Tw9WvqwL2HbV5VS11fz9g5Ewjn9heEXn9Gh&#10;ZaaDP5KJYlSQrwpGTwqKYgmCA0W15nMHdsp1CbJt5P8L7Q8AAAD//wMAUEsBAi0AFAAGAAgAAAAh&#10;ALaDOJL+AAAA4QEAABMAAAAAAAAAAAAAAAAAAAAAAFtDb250ZW50X1R5cGVzXS54bWxQSwECLQAU&#10;AAYACAAAACEAOP0h/9YAAACUAQAACwAAAAAAAAAAAAAAAAAvAQAAX3JlbHMvLnJlbHNQSwECLQAU&#10;AAYACAAAACEA7uRpdI4CAACyBQAADgAAAAAAAAAAAAAAAAAuAgAAZHJzL2Uyb0RvYy54bWxQSwEC&#10;LQAUAAYACAAAACEAH4Aur98AAAAKAQAADwAAAAAAAAAAAAAAAADoBAAAZHJzL2Rvd25yZXYueG1s&#10;UEsFBgAAAAAEAAQA8wAAAPQFAAAAAA==&#10;" fillcolor="white [3212]" strokecolor="black [3213]">
                <v:shadow on="t" color="black" opacity="24903f" origin=",.5" offset="0,.55556mm"/>
                <v:textbox>
                  <w:txbxContent>
                    <w:p w14:paraId="208F6F00" w14:textId="77777777" w:rsidR="00B64AC2" w:rsidRPr="00621EB8" w:rsidRDefault="00B64AC2" w:rsidP="00114D70">
                      <w:pPr>
                        <w:spacing w:line="240" w:lineRule="auto"/>
                        <w:jc w:val="center"/>
                        <w:rPr>
                          <w:rFonts w:ascii="Arial" w:hAnsi="Arial" w:cs="Arial"/>
                          <w:b/>
                          <w:sz w:val="24"/>
                          <w:szCs w:val="24"/>
                          <w:lang w:val="cy-GB"/>
                        </w:rPr>
                      </w:pPr>
                      <w:r w:rsidRPr="00621EB8">
                        <w:rPr>
                          <w:rFonts w:ascii="Arial" w:hAnsi="Arial" w:cs="Arial"/>
                          <w:b/>
                          <w:sz w:val="24"/>
                          <w:szCs w:val="24"/>
                          <w:lang w:val="cy-GB"/>
                        </w:rPr>
                        <w:t>Cam 3</w:t>
                      </w:r>
                    </w:p>
                    <w:p w14:paraId="28AF395B" w14:textId="7F277CE9" w:rsidR="00B64AC2" w:rsidRPr="00621EB8" w:rsidRDefault="00B64AC2" w:rsidP="002B3CEE">
                      <w:pPr>
                        <w:spacing w:line="240" w:lineRule="auto"/>
                        <w:jc w:val="center"/>
                        <w:rPr>
                          <w:rFonts w:ascii="Arial" w:hAnsi="Arial" w:cs="Arial"/>
                          <w:sz w:val="24"/>
                          <w:szCs w:val="24"/>
                          <w:lang w:val="cy-GB"/>
                        </w:rPr>
                      </w:pPr>
                      <w:r w:rsidRPr="00621EB8">
                        <w:rPr>
                          <w:rFonts w:ascii="Arial" w:hAnsi="Arial" w:cs="Arial"/>
                          <w:bCs/>
                          <w:sz w:val="24"/>
                          <w:szCs w:val="24"/>
                          <w:lang w:val="cy-GB"/>
                        </w:rPr>
                        <w:t>Camau sy’n ofynnol i ddefnyddio’r eiddo unwaith eto a lle bo’n angenrheidiol i liniaru effaith niweidiol ar y gymuned</w:t>
                      </w:r>
                    </w:p>
                    <w:p w14:paraId="653816EC" w14:textId="265B13DD" w:rsidR="00B64AC2" w:rsidRPr="00621EB8" w:rsidRDefault="00B64AC2" w:rsidP="00114D70">
                      <w:pPr>
                        <w:spacing w:line="240" w:lineRule="auto"/>
                        <w:jc w:val="center"/>
                        <w:rPr>
                          <w:rFonts w:ascii="Arial" w:hAnsi="Arial" w:cs="Arial"/>
                          <w:sz w:val="24"/>
                          <w:szCs w:val="24"/>
                          <w:lang w:val="cy-GB"/>
                        </w:rPr>
                      </w:pPr>
                    </w:p>
                  </w:txbxContent>
                </v:textbox>
              </v:shape>
            </w:pict>
          </mc:Fallback>
        </mc:AlternateContent>
      </w:r>
      <w:r w:rsidR="007F1789" w:rsidRPr="00A248A5">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6F1D5BC5" wp14:editId="54568735">
                <wp:simplePos x="0" y="0"/>
                <wp:positionH relativeFrom="column">
                  <wp:posOffset>4133850</wp:posOffset>
                </wp:positionH>
                <wp:positionV relativeFrom="paragraph">
                  <wp:posOffset>350520</wp:posOffset>
                </wp:positionV>
                <wp:extent cx="1576070" cy="3771900"/>
                <wp:effectExtent l="57150" t="38100" r="81280" b="95250"/>
                <wp:wrapNone/>
                <wp:docPr id="15" name="Flowchart: Process 15"/>
                <wp:cNvGraphicFramePr/>
                <a:graphic xmlns:a="http://schemas.openxmlformats.org/drawingml/2006/main">
                  <a:graphicData uri="http://schemas.microsoft.com/office/word/2010/wordprocessingShape">
                    <wps:wsp>
                      <wps:cNvSpPr/>
                      <wps:spPr>
                        <a:xfrm>
                          <a:off x="0" y="0"/>
                          <a:ext cx="1576070" cy="3771900"/>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A69CA2C" w14:textId="03A597CD" w:rsidR="00B64AC2" w:rsidRPr="00621EB8" w:rsidRDefault="00B64AC2" w:rsidP="002B3CEE">
                            <w:pPr>
                              <w:spacing w:line="240" w:lineRule="auto"/>
                              <w:jc w:val="center"/>
                              <w:rPr>
                                <w:rFonts w:ascii="Arial" w:hAnsi="Arial" w:cs="Arial"/>
                                <w:sz w:val="24"/>
                                <w:szCs w:val="24"/>
                                <w:lang w:val="cy-GB"/>
                              </w:rPr>
                            </w:pPr>
                            <w:r w:rsidRPr="00621EB8">
                              <w:rPr>
                                <w:rFonts w:ascii="Arial" w:hAnsi="Arial" w:cs="Arial"/>
                                <w:sz w:val="24"/>
                                <w:szCs w:val="24"/>
                                <w:lang w:val="cy-GB"/>
                              </w:rPr>
                              <w:t xml:space="preserve">Cyflwynwyd hysbysiadau o dan Ddeddfwriaeth gan gynnwys: Deddf Adeiladu 1984, Deddf Diogelu’r Amgylchedd 1990, Deddf Tai 1985 a 2004, Deddf Cynllunio Gwlad a Thref 1990.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5BC5" id="Flowchart: Process 15" o:spid="_x0000_s1038" type="#_x0000_t109" style="position:absolute;margin-left:325.5pt;margin-top:27.6pt;width:124.1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MCkgIAALQFAAAOAAAAZHJzL2Uyb0RvYy54bWysVFtv0zAUfkfiP1h+Z2nKtrKo6VR1KkKa&#10;tooN7dl17CbC8TG226T8eo6dy8aoNIR4ceyc+3e+c+bXba3IQVhXgc5pejahRGgORaV3Of32uP7w&#10;iRLnmS6YAi1yehSOXi/ev5s3JhNTKEEVwhJ0ol3WmJyW3pssSRwvRc3cGRihUSjB1szj0+6SwrIG&#10;vdcqmU4ml0kDtjAWuHAO/950QrqI/qUU3N9L6YQnKqeYm4+njec2nMlizrKdZaaseJ8G+4csalZp&#10;DDq6umGekb2t/nBVV9yCA+nPONQJSFlxEWvAatLJq2oeSmZErAXBcWaEyf0/t/zusLGkKrB3F5Ro&#10;VmOP1goaXjLrM7LpkCUoRKQa4zI0eDAb278cXkPZrbR1+GJBpI3oHkd0ResJx5/pxexyMsMmcJR9&#10;nM3Sq0nEP3k2N9b5zwJqEi45lZjIKiTSpxERZodb5zE8mg3qIbIDVRXrSqn4CPQRK2XJgWHjt7s0&#10;pI8Wv2kp/Zahb08YoptgmQQ0uvrjzR+VCP6U/iokIhoqjglHLj8nwzgX2g9+o3Ywk5j6aDh927DX&#10;D6Yi8nw0/ouoo0WMDNqPxnWlwZ6KXnwfUpad/oBAV3eAwLfbtqPSdGDLFooj8stCN3jO8HWFrb1l&#10;zm+YxUlDOuD28Pd4hG7nFPobJSXYn6f+B30cAJRS0uDk5tT92DMrKFFfNI7GVXp+HkY9Ps4vZlN8&#10;2JeS7UuJ3tcrQI6kuKcMj9eg79VwlRbqJ1wyyxAVRUxzjJ1T7u3wWPluo+Ca4mK5jGo43ob5W/1g&#10;+ECEQNfH9olZ0/Pb42jcwTDlLHtF7U43tEjDcu9BVpH3AeoO174FuBoiufs1FnbPy3fUel62i18A&#10;AAD//wMAUEsDBBQABgAIAAAAIQCwz09Z3wAAAAoBAAAPAAAAZHJzL2Rvd25yZXYueG1sTI/BTsMw&#10;EETvSPyDtUjcqNOWpG2IUxUQJ1QhSg89uvGSWMTryHbb8PcsJ7jNakazb6r16HpxxhCtJwXTSQYC&#10;qfHGUqtg//FytwQRkyaje0+o4BsjrOvrq0qXxl/oHc+71AouoVhqBV1KQyllbDp0Ok78gMTepw9O&#10;Jz5DK03QFy53vZxlWSGdtsQfOj3gU4fN1+7kFDzOi+Y1f7PzcXi2dLDbsGkXC6Vub8bNA4iEY/oL&#10;wy8+o0PNTEd/IhNFr6DIp7wlKcjzGQgOLFcrFkd27lnIupL/J9Q/AAAA//8DAFBLAQItABQABgAI&#10;AAAAIQC2gziS/gAAAOEBAAATAAAAAAAAAAAAAAAAAAAAAABbQ29udGVudF9UeXBlc10ueG1sUEsB&#10;Ai0AFAAGAAgAAAAhADj9If/WAAAAlAEAAAsAAAAAAAAAAAAAAAAALwEAAF9yZWxzLy5yZWxzUEsB&#10;Ai0AFAAGAAgAAAAhAN1RowKSAgAAtAUAAA4AAAAAAAAAAAAAAAAALgIAAGRycy9lMm9Eb2MueG1s&#10;UEsBAi0AFAAGAAgAAAAhALDPT1nfAAAACgEAAA8AAAAAAAAAAAAAAAAA7AQAAGRycy9kb3ducmV2&#10;LnhtbFBLBQYAAAAABAAEAPMAAAD4BQAAAAA=&#10;" fillcolor="white [3212]" strokecolor="black [3213]">
                <v:shadow on="t" color="black" opacity="24903f" origin=",.5" offset="0,.55556mm"/>
                <v:textbox>
                  <w:txbxContent>
                    <w:p w14:paraId="1A69CA2C" w14:textId="03A597CD" w:rsidR="00B64AC2" w:rsidRPr="00621EB8" w:rsidRDefault="00B64AC2" w:rsidP="002B3CEE">
                      <w:pPr>
                        <w:spacing w:line="240" w:lineRule="auto"/>
                        <w:jc w:val="center"/>
                        <w:rPr>
                          <w:rFonts w:ascii="Arial" w:hAnsi="Arial" w:cs="Arial"/>
                          <w:sz w:val="24"/>
                          <w:szCs w:val="24"/>
                          <w:lang w:val="cy-GB"/>
                        </w:rPr>
                      </w:pPr>
                      <w:r w:rsidRPr="00621EB8">
                        <w:rPr>
                          <w:rFonts w:ascii="Arial" w:hAnsi="Arial" w:cs="Arial"/>
                          <w:sz w:val="24"/>
                          <w:szCs w:val="24"/>
                          <w:lang w:val="cy-GB"/>
                        </w:rPr>
                        <w:t xml:space="preserve">Cyflwynwyd hysbysiadau o dan Ddeddfwriaeth gan gynnwys: Deddf Adeiladu 1984, Deddf Diogelu’r Amgylchedd 1990, Deddf Tai 1985 a 2004, Deddf Cynllunio Gwlad a Thref 1990. </w:t>
                      </w:r>
                    </w:p>
                  </w:txbxContent>
                </v:textbox>
              </v:shape>
            </w:pict>
          </mc:Fallback>
        </mc:AlternateContent>
      </w:r>
    </w:p>
    <w:p w14:paraId="6CCB0441" w14:textId="77777777" w:rsidR="00114D70" w:rsidRPr="00A248A5" w:rsidRDefault="007F1789" w:rsidP="00B61B11">
      <w:pPr>
        <w:spacing w:after="200"/>
        <w:rPr>
          <w:rFonts w:ascii="Arial" w:hAnsi="Arial" w:cs="Arial"/>
          <w:sz w:val="28"/>
          <w:szCs w:val="28"/>
          <w:lang w:val="cy-GB"/>
        </w:rPr>
      </w:pPr>
      <w:r w:rsidRPr="00A248A5">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168DE109" wp14:editId="5BFED582">
                <wp:simplePos x="0" y="0"/>
                <wp:positionH relativeFrom="column">
                  <wp:posOffset>0</wp:posOffset>
                </wp:positionH>
                <wp:positionV relativeFrom="paragraph">
                  <wp:posOffset>15875</wp:posOffset>
                </wp:positionV>
                <wp:extent cx="1589405" cy="3743325"/>
                <wp:effectExtent l="57150" t="38100" r="67945" b="104775"/>
                <wp:wrapNone/>
                <wp:docPr id="14" name="Flowchart: Process 14"/>
                <wp:cNvGraphicFramePr/>
                <a:graphic xmlns:a="http://schemas.openxmlformats.org/drawingml/2006/main">
                  <a:graphicData uri="http://schemas.microsoft.com/office/word/2010/wordprocessingShape">
                    <wps:wsp>
                      <wps:cNvSpPr/>
                      <wps:spPr>
                        <a:xfrm>
                          <a:off x="0" y="0"/>
                          <a:ext cx="1589405" cy="3743325"/>
                        </a:xfrm>
                        <a:prstGeom prst="flowChartProcess">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95DA250" w14:textId="5F24C040" w:rsidR="00B64AC2" w:rsidRPr="00621EB8" w:rsidRDefault="00B64AC2" w:rsidP="0059225E">
                            <w:pPr>
                              <w:spacing w:line="240" w:lineRule="auto"/>
                              <w:jc w:val="center"/>
                              <w:rPr>
                                <w:rFonts w:ascii="Arial" w:hAnsi="Arial" w:cs="Arial"/>
                                <w:sz w:val="24"/>
                                <w:szCs w:val="24"/>
                                <w:lang w:val="cy-GB"/>
                              </w:rPr>
                            </w:pPr>
                            <w:r w:rsidRPr="00621EB8">
                              <w:rPr>
                                <w:rFonts w:ascii="Arial" w:hAnsi="Arial" w:cs="Arial"/>
                                <w:sz w:val="24"/>
                                <w:szCs w:val="24"/>
                                <w:lang w:val="cy-GB"/>
                              </w:rPr>
                              <w:t>Gorchymyn Prynu Gorfodol,</w:t>
                            </w:r>
                            <w:r>
                              <w:rPr>
                                <w:rFonts w:ascii="Arial" w:hAnsi="Arial" w:cs="Arial"/>
                                <w:sz w:val="24"/>
                                <w:szCs w:val="24"/>
                                <w:lang w:val="cy-GB"/>
                              </w:rPr>
                              <w:t xml:space="preserve"> </w:t>
                            </w:r>
                            <w:r w:rsidRPr="00621EB8">
                              <w:rPr>
                                <w:rFonts w:ascii="Arial" w:hAnsi="Arial" w:cs="Arial"/>
                                <w:sz w:val="24"/>
                                <w:szCs w:val="24"/>
                                <w:lang w:val="cy-GB"/>
                              </w:rPr>
                              <w:t xml:space="preserve">Gwerthu Gorfodol Cyngor yn cael gwared ar yr eiddo. </w:t>
                            </w:r>
                            <w:r w:rsidRPr="00621EB8">
                              <w:rPr>
                                <w:rFonts w:ascii="Arial" w:hAnsi="Arial" w:cs="Arial"/>
                                <w:b/>
                                <w:bCs/>
                                <w:sz w:val="24"/>
                                <w:szCs w:val="24"/>
                                <w:lang w:val="cy-GB"/>
                              </w:rPr>
                              <w:t>Eiddo wedi’i feddiannu.</w:t>
                            </w:r>
                            <w:r w:rsidRPr="00621EB8">
                              <w:rPr>
                                <w:rFonts w:ascii="Arial" w:hAnsi="Arial" w:cs="Arial"/>
                                <w:sz w:val="24"/>
                                <w:szCs w:val="24"/>
                                <w:lang w:val="cy-GB"/>
                              </w:rPr>
                              <w:t xml:space="preserve"> Bydd yr opsiynau hyn yn cael eu hystyried fesul achos. Bydd y camau penodol a gymerir yn dibynnu ar amgylchiadau unigol yr achos</w:t>
                            </w:r>
                          </w:p>
                          <w:p w14:paraId="38288944" w14:textId="77777777" w:rsidR="00B64AC2" w:rsidRPr="00621EB8" w:rsidRDefault="00B64AC2" w:rsidP="00114D70">
                            <w:pPr>
                              <w:spacing w:line="240" w:lineRule="auto"/>
                              <w:jc w:val="center"/>
                              <w:rPr>
                                <w:rFonts w:ascii="Arial" w:hAnsi="Arial" w:cs="Arial"/>
                                <w:sz w:val="24"/>
                                <w:szCs w:val="24"/>
                                <w:lang w:val="cy-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E109" id="Flowchart: Process 14" o:spid="_x0000_s1039" type="#_x0000_t109" style="position:absolute;margin-left:0;margin-top:1.25pt;width:125.15pt;height:29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R5jwIAALQFAAAOAAAAZHJzL2Uyb0RvYy54bWysVFtP2zAUfp+0/2D5faTXAREpqoo6TUJQ&#10;USaeXcduojk+nu026X79jp0LjCExTXtxzsm5f+dydd1UihyFdSXojI7PRpQIzSEv9T6j3x7Xny4o&#10;cZ7pnCnQIqMn4ej14uOHq9qkYgIFqFxYgk60S2uT0cJ7kyaJ44WomDsDIzQKJdiKeWTtPsktq9F7&#10;pZLJaPQ5qcHmxgIXzuHfm1ZIF9G/lIL7eymd8ERlFHPz8bXx3YU3WVyxdG+ZKUrepcH+IYuKlRqD&#10;Dq5umGfkYMs/XFUlt+BA+jMOVQJSllzEGrCa8ehVNduCGRFrQXCcGWBy/88tvztuLClz7N2MEs0q&#10;7NFaQc0LZn1KNi2yBIWIVG1cigZbs7Ed55AMZTfSVuGLBZEmonsa0BWNJxx/jucXl7PRnBKOsun5&#10;bDqdzIPX5NncWOe/CKhIIDIqMZFVSKRLIyLMjrfOt2a9eojsQJX5ulQqMmF8xEpZcmTY+N1+3AX6&#10;TUvp9wx984Yh5hssk4BGW3+k/EmJ4E/pByER0VBxTDjO8nMyjHOhfe83agcziakPhpP3DTv9YCri&#10;nA/GfxF1sIiRQfvBuCo12Lei59/7lGWr3yPQ1h0g8M2uaUdp2k/LDvITzpeFdvGc4esSW3vLnN8w&#10;i5uGO4nXw9/jE7qdUegoSgqwP9/6H/RxAVBKSY2bm1H348CsoER91bgal+PZLKx6ZGbz8wky9qVk&#10;91KiD9UKcEbGeKcMj2TQ96onpYXqCY/MMkRFEdMcY2eUe9szK99eFDxTXCyXUQ3X2zB/q7eG94MQ&#10;xvWxeWLWdPPtcTXuoN9ylr4a7VY3tEjD8uBBlnHuA9Qtrl0L8DTELerOWLg9L/mo9XxsF78AAAD/&#10;/wMAUEsDBBQABgAIAAAAIQArle903AAAAAYBAAAPAAAAZHJzL2Rvd25yZXYueG1sTI/BTsMwEETv&#10;SPyDtUjcqE2itBCyqQqIE0IVhQNHN14Si3gd2W4b/h5zguNoRjNvmvXsRnGkEK1nhOuFAkHceWO5&#10;R3h/e7q6ARGTZqNHz4TwTRHW7flZo2vjT/xKx13qRS7hWGuEIaWpljJ2AzkdF34izt6nD06nLEMv&#10;TdCnXO5GWSi1lE5bzguDnuhhoO5rd3AI9+Wye662tpynR8sf9iVs+tUK8fJi3tyBSDSnvzD84md0&#10;aDPT3h/YRDEi5CMJoahAZLOoVAlij1DdFgpk28j/+O0PAAAA//8DAFBLAQItABQABgAIAAAAIQC2&#10;gziS/gAAAOEBAAATAAAAAAAAAAAAAAAAAAAAAABbQ29udGVudF9UeXBlc10ueG1sUEsBAi0AFAAG&#10;AAgAAAAhADj9If/WAAAAlAEAAAsAAAAAAAAAAAAAAAAALwEAAF9yZWxzLy5yZWxzUEsBAi0AFAAG&#10;AAgAAAAhAP2XBHmPAgAAtAUAAA4AAAAAAAAAAAAAAAAALgIAAGRycy9lMm9Eb2MueG1sUEsBAi0A&#10;FAAGAAgAAAAhACuV73TcAAAABgEAAA8AAAAAAAAAAAAAAAAA6QQAAGRycy9kb3ducmV2LnhtbFBL&#10;BQYAAAAABAAEAPMAAADyBQAAAAA=&#10;" fillcolor="white [3212]" strokecolor="black [3213]">
                <v:shadow on="t" color="black" opacity="24903f" origin=",.5" offset="0,.55556mm"/>
                <v:textbox>
                  <w:txbxContent>
                    <w:p w14:paraId="195DA250" w14:textId="5F24C040" w:rsidR="00B64AC2" w:rsidRPr="00621EB8" w:rsidRDefault="00B64AC2" w:rsidP="0059225E">
                      <w:pPr>
                        <w:spacing w:line="240" w:lineRule="auto"/>
                        <w:jc w:val="center"/>
                        <w:rPr>
                          <w:rFonts w:ascii="Arial" w:hAnsi="Arial" w:cs="Arial"/>
                          <w:sz w:val="24"/>
                          <w:szCs w:val="24"/>
                          <w:lang w:val="cy-GB"/>
                        </w:rPr>
                      </w:pPr>
                      <w:r w:rsidRPr="00621EB8">
                        <w:rPr>
                          <w:rFonts w:ascii="Arial" w:hAnsi="Arial" w:cs="Arial"/>
                          <w:sz w:val="24"/>
                          <w:szCs w:val="24"/>
                          <w:lang w:val="cy-GB"/>
                        </w:rPr>
                        <w:t>Gorchymyn Prynu Gorfodol,</w:t>
                      </w:r>
                      <w:r>
                        <w:rPr>
                          <w:rFonts w:ascii="Arial" w:hAnsi="Arial" w:cs="Arial"/>
                          <w:sz w:val="24"/>
                          <w:szCs w:val="24"/>
                          <w:lang w:val="cy-GB"/>
                        </w:rPr>
                        <w:t xml:space="preserve"> </w:t>
                      </w:r>
                      <w:r w:rsidRPr="00621EB8">
                        <w:rPr>
                          <w:rFonts w:ascii="Arial" w:hAnsi="Arial" w:cs="Arial"/>
                          <w:sz w:val="24"/>
                          <w:szCs w:val="24"/>
                          <w:lang w:val="cy-GB"/>
                        </w:rPr>
                        <w:t xml:space="preserve">Gwerthu Gorfodol Cyngor yn cael gwared ar yr eiddo. </w:t>
                      </w:r>
                      <w:r w:rsidRPr="00621EB8">
                        <w:rPr>
                          <w:rFonts w:ascii="Arial" w:hAnsi="Arial" w:cs="Arial"/>
                          <w:b/>
                          <w:bCs/>
                          <w:sz w:val="24"/>
                          <w:szCs w:val="24"/>
                          <w:lang w:val="cy-GB"/>
                        </w:rPr>
                        <w:t>Eiddo wedi’i feddiannu.</w:t>
                      </w:r>
                      <w:r w:rsidRPr="00621EB8">
                        <w:rPr>
                          <w:rFonts w:ascii="Arial" w:hAnsi="Arial" w:cs="Arial"/>
                          <w:sz w:val="24"/>
                          <w:szCs w:val="24"/>
                          <w:lang w:val="cy-GB"/>
                        </w:rPr>
                        <w:t xml:space="preserve"> Bydd yr opsiynau hyn yn cael eu hystyried fesul achos. Bydd y camau penodol a gymerir yn dibynnu ar amgylchiadau unigol yr achos</w:t>
                      </w:r>
                    </w:p>
                    <w:p w14:paraId="38288944" w14:textId="77777777" w:rsidR="00B64AC2" w:rsidRPr="00621EB8" w:rsidRDefault="00B64AC2" w:rsidP="00114D70">
                      <w:pPr>
                        <w:spacing w:line="240" w:lineRule="auto"/>
                        <w:jc w:val="center"/>
                        <w:rPr>
                          <w:rFonts w:ascii="Arial" w:hAnsi="Arial" w:cs="Arial"/>
                          <w:sz w:val="24"/>
                          <w:szCs w:val="24"/>
                          <w:lang w:val="cy-GB"/>
                        </w:rPr>
                      </w:pPr>
                    </w:p>
                  </w:txbxContent>
                </v:textbox>
              </v:shape>
            </w:pict>
          </mc:Fallback>
        </mc:AlternateContent>
      </w:r>
    </w:p>
    <w:p w14:paraId="436F29A6" w14:textId="77777777" w:rsidR="00114D70" w:rsidRPr="00A248A5" w:rsidRDefault="00114D70" w:rsidP="00B61B11">
      <w:pPr>
        <w:spacing w:after="200"/>
        <w:rPr>
          <w:rFonts w:ascii="Arial" w:hAnsi="Arial" w:cs="Arial"/>
          <w:sz w:val="28"/>
          <w:szCs w:val="28"/>
          <w:lang w:val="cy-GB"/>
        </w:rPr>
      </w:pPr>
    </w:p>
    <w:p w14:paraId="1A9D9ED9" w14:textId="77777777" w:rsidR="00114D70" w:rsidRPr="00A248A5" w:rsidRDefault="00114D70" w:rsidP="00B61B11">
      <w:pPr>
        <w:spacing w:after="200"/>
        <w:rPr>
          <w:rFonts w:ascii="Arial" w:hAnsi="Arial" w:cs="Arial"/>
          <w:sz w:val="28"/>
          <w:szCs w:val="28"/>
          <w:lang w:val="cy-GB"/>
        </w:rPr>
      </w:pPr>
    </w:p>
    <w:p w14:paraId="2BE3A0A2" w14:textId="77777777" w:rsidR="00114D70" w:rsidRPr="00A248A5" w:rsidRDefault="00114D70" w:rsidP="00B61B11">
      <w:pPr>
        <w:spacing w:after="200"/>
        <w:rPr>
          <w:rFonts w:ascii="Arial" w:hAnsi="Arial" w:cs="Arial"/>
          <w:sz w:val="28"/>
          <w:szCs w:val="28"/>
          <w:lang w:val="cy-GB"/>
        </w:rPr>
      </w:pPr>
    </w:p>
    <w:p w14:paraId="56962A5C" w14:textId="77777777" w:rsidR="00114D70" w:rsidRPr="00A248A5" w:rsidRDefault="00114D70" w:rsidP="00B61B11">
      <w:pPr>
        <w:spacing w:after="200"/>
        <w:rPr>
          <w:rFonts w:ascii="Arial" w:hAnsi="Arial" w:cs="Arial"/>
          <w:sz w:val="28"/>
          <w:szCs w:val="28"/>
          <w:lang w:val="cy-GB"/>
        </w:rPr>
      </w:pPr>
    </w:p>
    <w:p w14:paraId="59E3FE83" w14:textId="77777777" w:rsidR="00114D70" w:rsidRPr="00A248A5" w:rsidRDefault="00114D70" w:rsidP="00B61B11">
      <w:pPr>
        <w:spacing w:after="200"/>
        <w:rPr>
          <w:rFonts w:ascii="Arial" w:hAnsi="Arial" w:cs="Arial"/>
          <w:sz w:val="28"/>
          <w:szCs w:val="28"/>
          <w:lang w:val="cy-GB"/>
        </w:rPr>
      </w:pPr>
    </w:p>
    <w:p w14:paraId="1AA7C16E" w14:textId="77777777" w:rsidR="00114D70" w:rsidRPr="00A248A5" w:rsidRDefault="00114D70" w:rsidP="00B61B11">
      <w:pPr>
        <w:spacing w:after="200"/>
        <w:rPr>
          <w:rFonts w:ascii="Arial" w:hAnsi="Arial" w:cs="Arial"/>
          <w:sz w:val="28"/>
          <w:szCs w:val="28"/>
          <w:lang w:val="cy-GB"/>
        </w:rPr>
      </w:pPr>
    </w:p>
    <w:p w14:paraId="30B46AA2" w14:textId="77777777" w:rsidR="00114D70" w:rsidRPr="00A248A5" w:rsidRDefault="00114D70" w:rsidP="00B61B11">
      <w:pPr>
        <w:spacing w:after="200"/>
        <w:rPr>
          <w:rFonts w:ascii="Arial" w:hAnsi="Arial" w:cs="Arial"/>
          <w:sz w:val="28"/>
          <w:szCs w:val="28"/>
          <w:lang w:val="cy-GB"/>
        </w:rPr>
      </w:pPr>
    </w:p>
    <w:p w14:paraId="146BA23E" w14:textId="77777777" w:rsidR="00184A7B" w:rsidRPr="00A248A5" w:rsidRDefault="00184A7B" w:rsidP="0021138E">
      <w:pPr>
        <w:rPr>
          <w:lang w:val="cy-GB"/>
        </w:rPr>
      </w:pPr>
    </w:p>
    <w:p w14:paraId="003BF2C1" w14:textId="77777777" w:rsidR="00D52F41" w:rsidRPr="00A248A5" w:rsidRDefault="00D52F41" w:rsidP="0021138E">
      <w:pPr>
        <w:rPr>
          <w:lang w:val="cy-GB"/>
        </w:rPr>
      </w:pPr>
      <w:r w:rsidRPr="00A248A5">
        <w:rPr>
          <w:lang w:val="cy-GB"/>
        </w:rPr>
        <w:br w:type="page"/>
      </w:r>
    </w:p>
    <w:p w14:paraId="16DC7B81" w14:textId="5139F85D" w:rsidR="006E3DB3" w:rsidRPr="00A248A5" w:rsidRDefault="005242FB" w:rsidP="00C137B9">
      <w:pPr>
        <w:pStyle w:val="Heading2"/>
        <w:spacing w:before="0"/>
        <w:rPr>
          <w:rFonts w:ascii="Arial" w:eastAsia="Lucida Sans" w:hAnsi="Arial" w:cs="Arial"/>
          <w:color w:val="1F497D"/>
          <w:sz w:val="36"/>
          <w:szCs w:val="36"/>
          <w:lang w:val="cy-GB"/>
        </w:rPr>
      </w:pPr>
      <w:bookmarkStart w:id="43" w:name="_Toc33541703"/>
      <w:r w:rsidRPr="00A248A5">
        <w:rPr>
          <w:rFonts w:ascii="Arial" w:eastAsia="Lucida Sans" w:hAnsi="Arial" w:cs="Arial"/>
          <w:color w:val="1F497D"/>
          <w:sz w:val="36"/>
          <w:szCs w:val="36"/>
          <w:lang w:val="cy-GB"/>
        </w:rPr>
        <w:lastRenderedPageBreak/>
        <w:t>Monitro</w:t>
      </w:r>
      <w:r w:rsidR="00B4259B" w:rsidRPr="00A248A5">
        <w:rPr>
          <w:rFonts w:ascii="Arial" w:eastAsia="Lucida Sans" w:hAnsi="Arial" w:cs="Arial"/>
          <w:color w:val="1F497D"/>
          <w:sz w:val="36"/>
          <w:szCs w:val="36"/>
          <w:lang w:val="cy-GB"/>
        </w:rPr>
        <w:t>’</w:t>
      </w:r>
      <w:r w:rsidRPr="00A248A5">
        <w:rPr>
          <w:rFonts w:ascii="Arial" w:eastAsia="Lucida Sans" w:hAnsi="Arial" w:cs="Arial"/>
          <w:color w:val="1F497D"/>
          <w:sz w:val="36"/>
          <w:szCs w:val="36"/>
          <w:lang w:val="cy-GB"/>
        </w:rPr>
        <w:t>r strategaeth</w:t>
      </w:r>
      <w:bookmarkEnd w:id="43"/>
    </w:p>
    <w:p w14:paraId="237ACFD8" w14:textId="77777777" w:rsidR="00C137B9" w:rsidRPr="00A248A5" w:rsidRDefault="00C137B9" w:rsidP="00C137B9">
      <w:pPr>
        <w:rPr>
          <w:lang w:val="cy-GB"/>
        </w:rPr>
      </w:pPr>
    </w:p>
    <w:p w14:paraId="39845A5B" w14:textId="23AD5AEF" w:rsidR="00CA5D51" w:rsidRPr="00A248A5" w:rsidRDefault="005242FB" w:rsidP="00F417EC">
      <w:p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Bydd y strategaeth yn destun adroddiad a diweddariad blynyddol i ystyrie</w:t>
      </w:r>
      <w:r w:rsidR="00621EB8">
        <w:rPr>
          <w:rFonts w:ascii="Arial" w:eastAsia="Lucida Sans" w:hAnsi="Arial" w:cs="Arial"/>
          <w:color w:val="000000"/>
          <w:spacing w:val="-2"/>
          <w:sz w:val="28"/>
          <w:szCs w:val="28"/>
          <w:lang w:val="cy-GB"/>
        </w:rPr>
        <w:t>d</w:t>
      </w:r>
      <w:r w:rsidRPr="00A248A5">
        <w:rPr>
          <w:rFonts w:ascii="Arial" w:eastAsia="Lucida Sans" w:hAnsi="Arial" w:cs="Arial"/>
          <w:color w:val="000000"/>
          <w:spacing w:val="-2"/>
          <w:sz w:val="28"/>
          <w:szCs w:val="28"/>
          <w:lang w:val="cy-GB"/>
        </w:rPr>
        <w:t xml:space="preserve"> unrhyw wybodaeth newydd sydd ar gael, unrhyw newidiadau deddfwriaethol neu unrhyw nodau ac amcanion newydd a nodir</w:t>
      </w:r>
      <w:r w:rsidR="00B768BB" w:rsidRPr="00A248A5">
        <w:rPr>
          <w:rFonts w:ascii="Arial" w:eastAsia="Lucida Sans" w:hAnsi="Arial" w:cs="Arial"/>
          <w:color w:val="000000"/>
          <w:spacing w:val="-2"/>
          <w:sz w:val="28"/>
          <w:szCs w:val="28"/>
          <w:lang w:val="cy-GB"/>
        </w:rPr>
        <w:t xml:space="preserve">. </w:t>
      </w:r>
    </w:p>
    <w:p w14:paraId="258B2CA7" w14:textId="77777777" w:rsidR="00CA5D51" w:rsidRPr="00A248A5" w:rsidRDefault="00CA5D51" w:rsidP="00F417EC">
      <w:pPr>
        <w:ind w:right="360"/>
        <w:textAlignment w:val="baseline"/>
        <w:rPr>
          <w:rFonts w:ascii="Arial" w:eastAsia="Lucida Sans" w:hAnsi="Arial" w:cs="Arial"/>
          <w:color w:val="000000"/>
          <w:spacing w:val="-2"/>
          <w:sz w:val="28"/>
          <w:szCs w:val="28"/>
          <w:lang w:val="cy-GB"/>
        </w:rPr>
      </w:pPr>
    </w:p>
    <w:p w14:paraId="673CC31B" w14:textId="39A7CEA6" w:rsidR="006E3DB3" w:rsidRPr="00A248A5" w:rsidRDefault="0048693C" w:rsidP="00F417EC">
      <w:p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 xml:space="preserve">Bydd llwyddiant defnyddio eiddo preswyl sector preifat gwag unwaith eto yn cael ei fesur </w:t>
      </w:r>
      <w:r w:rsidR="00621EB8">
        <w:rPr>
          <w:rFonts w:ascii="Arial" w:eastAsia="Lucida Sans" w:hAnsi="Arial" w:cs="Arial"/>
          <w:color w:val="000000"/>
          <w:spacing w:val="-2"/>
          <w:sz w:val="28"/>
          <w:szCs w:val="28"/>
          <w:lang w:val="cy-GB"/>
        </w:rPr>
        <w:t>trwy</w:t>
      </w:r>
      <w:r w:rsidRPr="00A248A5">
        <w:rPr>
          <w:rFonts w:ascii="Arial" w:eastAsia="Lucida Sans" w:hAnsi="Arial" w:cs="Arial"/>
          <w:color w:val="000000"/>
          <w:spacing w:val="-2"/>
          <w:sz w:val="28"/>
          <w:szCs w:val="28"/>
          <w:lang w:val="cy-GB"/>
        </w:rPr>
        <w:t xml:space="preserve"> ddefnyddio Mesurau Atebolrwydd Cyhoeddus (PAM) canlynol Cymdeithas Llywodraeth Leol Cymru (CLlLC) a bydd perfformiad yn cael ei gymharu â pherfformiad Cynghorau eraill yng Nghymru</w:t>
      </w:r>
      <w:r w:rsidR="00D35098" w:rsidRPr="00A248A5">
        <w:rPr>
          <w:rFonts w:ascii="Arial" w:eastAsia="Lucida Sans" w:hAnsi="Arial" w:cs="Arial"/>
          <w:color w:val="000000"/>
          <w:spacing w:val="-2"/>
          <w:sz w:val="28"/>
          <w:szCs w:val="28"/>
          <w:lang w:val="cy-GB"/>
        </w:rPr>
        <w:t>:</w:t>
      </w:r>
    </w:p>
    <w:p w14:paraId="2115C4BE" w14:textId="77777777" w:rsidR="00D35098" w:rsidRPr="00A248A5" w:rsidRDefault="00D35098" w:rsidP="00F417EC">
      <w:pPr>
        <w:ind w:right="360"/>
        <w:textAlignment w:val="baseline"/>
        <w:rPr>
          <w:rFonts w:ascii="Arial" w:eastAsia="Lucida Sans" w:hAnsi="Arial" w:cs="Arial"/>
          <w:color w:val="000000"/>
          <w:spacing w:val="-2"/>
          <w:sz w:val="28"/>
          <w:szCs w:val="28"/>
          <w:lang w:val="cy-GB"/>
        </w:rPr>
      </w:pPr>
    </w:p>
    <w:p w14:paraId="5B297002" w14:textId="7593B2CD" w:rsidR="00D35098" w:rsidRPr="00A248A5" w:rsidRDefault="00D35098" w:rsidP="0048693C">
      <w:pPr>
        <w:pStyle w:val="ListParagraph"/>
        <w:numPr>
          <w:ilvl w:val="0"/>
          <w:numId w:val="34"/>
        </w:num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 xml:space="preserve">PAM/013 – </w:t>
      </w:r>
      <w:r w:rsidR="0048693C" w:rsidRPr="00A248A5">
        <w:rPr>
          <w:rFonts w:ascii="Arial" w:eastAsia="Lucida Sans" w:hAnsi="Arial" w:cs="Arial"/>
          <w:color w:val="000000"/>
          <w:spacing w:val="-2"/>
          <w:sz w:val="28"/>
          <w:szCs w:val="28"/>
          <w:lang w:val="cy-GB"/>
        </w:rPr>
        <w:t>Canran yr eiddo sector preifat gwag a ddefnyddiwyd unwaith eto yn ystod y flwyddyn trwy weithredu uniongyrchol gan yr awdurdod lleol</w:t>
      </w:r>
      <w:r w:rsidRPr="00A248A5">
        <w:rPr>
          <w:rFonts w:ascii="Arial" w:eastAsia="Lucida Sans" w:hAnsi="Arial" w:cs="Arial"/>
          <w:color w:val="000000"/>
          <w:spacing w:val="-2"/>
          <w:sz w:val="28"/>
          <w:szCs w:val="28"/>
          <w:lang w:val="cy-GB"/>
        </w:rPr>
        <w:t>.</w:t>
      </w:r>
    </w:p>
    <w:p w14:paraId="5FBAE566" w14:textId="7EFA78F4" w:rsidR="00D35098" w:rsidRPr="00A248A5" w:rsidRDefault="00D35098" w:rsidP="00D35098">
      <w:pPr>
        <w:pStyle w:val="ListParagraph"/>
        <w:numPr>
          <w:ilvl w:val="0"/>
          <w:numId w:val="34"/>
        </w:num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PAM</w:t>
      </w:r>
      <w:r w:rsidR="00832B80" w:rsidRPr="00A248A5">
        <w:rPr>
          <w:rFonts w:ascii="Arial" w:eastAsia="Lucida Sans" w:hAnsi="Arial" w:cs="Arial"/>
          <w:color w:val="000000"/>
          <w:spacing w:val="-2"/>
          <w:sz w:val="28"/>
          <w:szCs w:val="28"/>
          <w:lang w:val="cy-GB"/>
        </w:rPr>
        <w:t>/</w:t>
      </w:r>
      <w:r w:rsidRPr="00A248A5">
        <w:rPr>
          <w:rFonts w:ascii="Arial" w:eastAsia="Lucida Sans" w:hAnsi="Arial" w:cs="Arial"/>
          <w:color w:val="000000"/>
          <w:spacing w:val="-2"/>
          <w:sz w:val="28"/>
          <w:szCs w:val="28"/>
          <w:lang w:val="cy-GB"/>
        </w:rPr>
        <w:t>0</w:t>
      </w:r>
      <w:r w:rsidR="004C2499" w:rsidRPr="00A248A5">
        <w:rPr>
          <w:rFonts w:ascii="Arial" w:eastAsia="Lucida Sans" w:hAnsi="Arial" w:cs="Arial"/>
          <w:color w:val="000000"/>
          <w:spacing w:val="-2"/>
          <w:sz w:val="28"/>
          <w:szCs w:val="28"/>
          <w:lang w:val="cy-GB"/>
        </w:rPr>
        <w:t>45</w:t>
      </w:r>
      <w:r w:rsidRPr="00A248A5">
        <w:rPr>
          <w:rFonts w:ascii="Arial" w:eastAsia="Lucida Sans" w:hAnsi="Arial" w:cs="Arial"/>
          <w:color w:val="000000"/>
          <w:spacing w:val="-2"/>
          <w:sz w:val="28"/>
          <w:szCs w:val="28"/>
          <w:lang w:val="cy-GB"/>
        </w:rPr>
        <w:t xml:space="preserve"> – </w:t>
      </w:r>
      <w:r w:rsidR="0048693C" w:rsidRPr="00A248A5">
        <w:rPr>
          <w:rFonts w:ascii="Arial" w:eastAsia="Lucida Sans" w:hAnsi="Arial" w:cs="Arial"/>
          <w:color w:val="000000"/>
          <w:spacing w:val="-2"/>
          <w:sz w:val="28"/>
          <w:szCs w:val="28"/>
          <w:lang w:val="cy-GB"/>
        </w:rPr>
        <w:t>Nifer y tai newydd a grëwyd o ganlyniad i ddechrau defnyddio eiddo gwag unwaith eto</w:t>
      </w:r>
    </w:p>
    <w:p w14:paraId="1FFF70BE" w14:textId="77777777" w:rsidR="00C137B9" w:rsidRPr="00A248A5" w:rsidRDefault="00C137B9" w:rsidP="00F417EC">
      <w:pPr>
        <w:ind w:right="360"/>
        <w:textAlignment w:val="baseline"/>
        <w:rPr>
          <w:rFonts w:ascii="Arial" w:eastAsia="Lucida Sans" w:hAnsi="Arial" w:cs="Arial"/>
          <w:color w:val="000000"/>
          <w:spacing w:val="-2"/>
          <w:sz w:val="28"/>
          <w:szCs w:val="28"/>
          <w:lang w:val="cy-GB"/>
        </w:rPr>
      </w:pPr>
    </w:p>
    <w:p w14:paraId="2594F813" w14:textId="3B3E1E72" w:rsidR="006A29BE" w:rsidRPr="00A248A5" w:rsidRDefault="007C0045" w:rsidP="00F417EC">
      <w:p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Bydd y gwaith sy</w:t>
      </w:r>
      <w:r w:rsidR="00B4259B" w:rsidRPr="00A248A5">
        <w:rPr>
          <w:rFonts w:ascii="Arial" w:eastAsia="Lucida Sans" w:hAnsi="Arial" w:cs="Arial"/>
          <w:color w:val="000000"/>
          <w:spacing w:val="-2"/>
          <w:sz w:val="28"/>
          <w:szCs w:val="28"/>
          <w:lang w:val="cy-GB"/>
        </w:rPr>
        <w:t>’</w:t>
      </w:r>
      <w:r w:rsidRPr="00A248A5">
        <w:rPr>
          <w:rFonts w:ascii="Arial" w:eastAsia="Lucida Sans" w:hAnsi="Arial" w:cs="Arial"/>
          <w:color w:val="000000"/>
          <w:spacing w:val="-2"/>
          <w:sz w:val="28"/>
          <w:szCs w:val="28"/>
          <w:lang w:val="cy-GB"/>
        </w:rPr>
        <w:t>n deillio o</w:t>
      </w:r>
      <w:r w:rsidR="00B4259B" w:rsidRPr="00A248A5">
        <w:rPr>
          <w:rFonts w:ascii="Arial" w:eastAsia="Lucida Sans" w:hAnsi="Arial" w:cs="Arial"/>
          <w:color w:val="000000"/>
          <w:spacing w:val="-2"/>
          <w:sz w:val="28"/>
          <w:szCs w:val="28"/>
          <w:lang w:val="cy-GB"/>
        </w:rPr>
        <w:t>’</w:t>
      </w:r>
      <w:r w:rsidRPr="00A248A5">
        <w:rPr>
          <w:rFonts w:ascii="Arial" w:eastAsia="Lucida Sans" w:hAnsi="Arial" w:cs="Arial"/>
          <w:color w:val="000000"/>
          <w:spacing w:val="-2"/>
          <w:sz w:val="28"/>
          <w:szCs w:val="28"/>
          <w:lang w:val="cy-GB"/>
        </w:rPr>
        <w:t>r Strategaeth hefyd yn cael ei fesur ac yn destun adroddiad ar faint o waith ymgysylltu a gorfodi a wnaed, er mwyn dangos yr ymdrechion sy</w:t>
      </w:r>
      <w:r w:rsidR="00B4259B" w:rsidRPr="00A248A5">
        <w:rPr>
          <w:rFonts w:ascii="Arial" w:eastAsia="Lucida Sans" w:hAnsi="Arial" w:cs="Arial"/>
          <w:color w:val="000000"/>
          <w:spacing w:val="-2"/>
          <w:sz w:val="28"/>
          <w:szCs w:val="28"/>
          <w:lang w:val="cy-GB"/>
        </w:rPr>
        <w:t>’</w:t>
      </w:r>
      <w:r w:rsidRPr="00A248A5">
        <w:rPr>
          <w:rFonts w:ascii="Arial" w:eastAsia="Lucida Sans" w:hAnsi="Arial" w:cs="Arial"/>
          <w:color w:val="000000"/>
          <w:spacing w:val="-2"/>
          <w:sz w:val="28"/>
          <w:szCs w:val="28"/>
          <w:lang w:val="cy-GB"/>
        </w:rPr>
        <w:t>n cael eu gwneud i ddefnyddio eiddo gwag unwaith eto</w:t>
      </w:r>
      <w:r w:rsidR="00762C2A" w:rsidRPr="00A248A5">
        <w:rPr>
          <w:rFonts w:ascii="Arial" w:eastAsia="Lucida Sans" w:hAnsi="Arial" w:cs="Arial"/>
          <w:color w:val="000000"/>
          <w:spacing w:val="-2"/>
          <w:sz w:val="28"/>
          <w:szCs w:val="28"/>
          <w:lang w:val="cy-GB"/>
        </w:rPr>
        <w:t>.</w:t>
      </w:r>
      <w:r w:rsidR="006A29BE" w:rsidRPr="00A248A5">
        <w:rPr>
          <w:rFonts w:ascii="Arial" w:eastAsia="Lucida Sans" w:hAnsi="Arial" w:cs="Arial"/>
          <w:color w:val="000000"/>
          <w:spacing w:val="-2"/>
          <w:sz w:val="28"/>
          <w:szCs w:val="28"/>
          <w:lang w:val="cy-GB"/>
        </w:rPr>
        <w:t xml:space="preserve"> </w:t>
      </w:r>
      <w:r w:rsidRPr="00A248A5">
        <w:rPr>
          <w:rFonts w:ascii="Arial" w:eastAsia="Lucida Sans" w:hAnsi="Arial" w:cs="Arial"/>
          <w:color w:val="000000"/>
          <w:spacing w:val="-2"/>
          <w:sz w:val="28"/>
          <w:szCs w:val="28"/>
          <w:lang w:val="cy-GB"/>
        </w:rPr>
        <w:t>Bydd hyn yn cynnwys y canlynol</w:t>
      </w:r>
      <w:r w:rsidR="004C2499" w:rsidRPr="00A248A5">
        <w:rPr>
          <w:rFonts w:ascii="Arial" w:eastAsia="Lucida Sans" w:hAnsi="Arial" w:cs="Arial"/>
          <w:color w:val="000000"/>
          <w:spacing w:val="-2"/>
          <w:sz w:val="28"/>
          <w:szCs w:val="28"/>
          <w:lang w:val="cy-GB"/>
        </w:rPr>
        <w:t>:</w:t>
      </w:r>
    </w:p>
    <w:p w14:paraId="5EFDBC94" w14:textId="6634193E" w:rsidR="006A29BE" w:rsidRPr="00A248A5" w:rsidRDefault="004C2499" w:rsidP="009030D2">
      <w:pPr>
        <w:pStyle w:val="ListParagraph"/>
        <w:numPr>
          <w:ilvl w:val="0"/>
          <w:numId w:val="48"/>
        </w:num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N</w:t>
      </w:r>
      <w:r w:rsidR="0051209E" w:rsidRPr="00A248A5">
        <w:rPr>
          <w:rFonts w:ascii="Arial" w:eastAsia="Lucida Sans" w:hAnsi="Arial" w:cs="Arial"/>
          <w:color w:val="000000"/>
          <w:spacing w:val="-2"/>
          <w:sz w:val="28"/>
          <w:szCs w:val="28"/>
          <w:lang w:val="cy-GB"/>
        </w:rPr>
        <w:t>ifer yr ymyriadau gan Swyddogion Gorfodi</w:t>
      </w:r>
      <w:r w:rsidRPr="00A248A5">
        <w:rPr>
          <w:rFonts w:ascii="Arial" w:eastAsia="Lucida Sans" w:hAnsi="Arial" w:cs="Arial"/>
          <w:color w:val="000000"/>
          <w:spacing w:val="-2"/>
          <w:sz w:val="28"/>
          <w:szCs w:val="28"/>
          <w:lang w:val="cy-GB"/>
        </w:rPr>
        <w:t xml:space="preserve">, </w:t>
      </w:r>
      <w:r w:rsidR="0051209E" w:rsidRPr="00A248A5">
        <w:rPr>
          <w:rFonts w:ascii="Arial" w:eastAsia="Lucida Sans" w:hAnsi="Arial" w:cs="Arial"/>
          <w:color w:val="000000"/>
          <w:spacing w:val="-2"/>
          <w:sz w:val="28"/>
          <w:szCs w:val="28"/>
          <w:lang w:val="cy-GB"/>
        </w:rPr>
        <w:t>gan gynnwys cyngor a chamau anffurfiol a ffurfiol</w:t>
      </w:r>
      <w:r w:rsidRPr="00A248A5">
        <w:rPr>
          <w:rFonts w:ascii="Arial" w:eastAsia="Lucida Sans" w:hAnsi="Arial" w:cs="Arial"/>
          <w:color w:val="000000"/>
          <w:spacing w:val="-2"/>
          <w:sz w:val="28"/>
          <w:szCs w:val="28"/>
          <w:lang w:val="cy-GB"/>
        </w:rPr>
        <w:t>.</w:t>
      </w:r>
    </w:p>
    <w:p w14:paraId="6607DCAB" w14:textId="75CB9DA3" w:rsidR="004C2499" w:rsidRPr="00A248A5" w:rsidRDefault="0051209E" w:rsidP="009030D2">
      <w:pPr>
        <w:pStyle w:val="ListParagraph"/>
        <w:numPr>
          <w:ilvl w:val="0"/>
          <w:numId w:val="48"/>
        </w:num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Nifer yr eiddo lle mae gwaith rhagosodedig yn sgil hysbysiadau wedi ei gwblhau</w:t>
      </w:r>
      <w:r w:rsidR="004C2499" w:rsidRPr="00A248A5">
        <w:rPr>
          <w:rFonts w:ascii="Arial" w:eastAsia="Lucida Sans" w:hAnsi="Arial" w:cs="Arial"/>
          <w:color w:val="000000"/>
          <w:spacing w:val="-2"/>
          <w:sz w:val="28"/>
          <w:szCs w:val="28"/>
          <w:lang w:val="cy-GB"/>
        </w:rPr>
        <w:t>.</w:t>
      </w:r>
    </w:p>
    <w:p w14:paraId="53B58644" w14:textId="37AFAEBD" w:rsidR="004C2499" w:rsidRPr="00A248A5" w:rsidRDefault="0051209E" w:rsidP="009030D2">
      <w:pPr>
        <w:pStyle w:val="ListParagraph"/>
        <w:numPr>
          <w:ilvl w:val="0"/>
          <w:numId w:val="48"/>
        </w:num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Cyfanswm yr arian a wariwyd ar waith rhagosodedig a wnaed yn sgil hysbysiadau ar wella cyflwr eiddo gwag</w:t>
      </w:r>
      <w:r w:rsidR="004C2499" w:rsidRPr="00A248A5">
        <w:rPr>
          <w:rFonts w:ascii="Arial" w:eastAsia="Lucida Sans" w:hAnsi="Arial" w:cs="Arial"/>
          <w:color w:val="000000"/>
          <w:spacing w:val="-2"/>
          <w:sz w:val="28"/>
          <w:szCs w:val="28"/>
          <w:lang w:val="cy-GB"/>
        </w:rPr>
        <w:t>.</w:t>
      </w:r>
    </w:p>
    <w:p w14:paraId="47386523" w14:textId="10556F71" w:rsidR="00FF2E20" w:rsidRPr="00A248A5" w:rsidRDefault="0051209E" w:rsidP="00D2555C">
      <w:pPr>
        <w:pStyle w:val="Heading2"/>
        <w:spacing w:before="0"/>
        <w:rPr>
          <w:rFonts w:ascii="Arial" w:hAnsi="Arial" w:cs="Arial"/>
          <w:color w:val="008688"/>
          <w:sz w:val="28"/>
          <w:szCs w:val="28"/>
          <w:lang w:val="cy-GB"/>
        </w:rPr>
      </w:pPr>
      <w:bookmarkStart w:id="44" w:name="_Toc33541704"/>
      <w:r w:rsidRPr="00A248A5">
        <w:rPr>
          <w:rFonts w:ascii="Arial" w:eastAsia="Lucida Sans" w:hAnsi="Arial" w:cs="Arial"/>
          <w:color w:val="1F497D"/>
          <w:sz w:val="36"/>
          <w:szCs w:val="36"/>
          <w:lang w:val="cy-GB"/>
        </w:rPr>
        <w:t>Manylion cyswllt</w:t>
      </w:r>
      <w:bookmarkEnd w:id="44"/>
    </w:p>
    <w:p w14:paraId="598CD4B8" w14:textId="77777777" w:rsidR="00D2555C" w:rsidRPr="00A248A5" w:rsidRDefault="00D2555C" w:rsidP="00E522C4">
      <w:pPr>
        <w:ind w:right="360"/>
        <w:textAlignment w:val="baseline"/>
        <w:rPr>
          <w:rFonts w:ascii="Arial" w:hAnsi="Arial" w:cs="Arial"/>
          <w:b/>
          <w:color w:val="008688"/>
          <w:sz w:val="28"/>
          <w:szCs w:val="28"/>
          <w:lang w:val="cy-GB"/>
        </w:rPr>
      </w:pPr>
    </w:p>
    <w:p w14:paraId="0AC96AFE" w14:textId="4F8E0998" w:rsidR="00E522C4" w:rsidRPr="00A248A5" w:rsidRDefault="0051209E" w:rsidP="0051209E">
      <w:pPr>
        <w:ind w:right="360"/>
        <w:textAlignment w:val="baseline"/>
        <w:rPr>
          <w:rFonts w:ascii="Arial" w:eastAsia="Lucida Sans" w:hAnsi="Arial" w:cs="Arial"/>
          <w:color w:val="000000"/>
          <w:spacing w:val="-2"/>
          <w:sz w:val="28"/>
          <w:szCs w:val="28"/>
          <w:lang w:val="cy-GB"/>
        </w:rPr>
      </w:pPr>
      <w:r w:rsidRPr="00A248A5">
        <w:rPr>
          <w:rFonts w:ascii="Arial" w:eastAsia="Lucida Sans" w:hAnsi="Arial" w:cs="Arial"/>
          <w:color w:val="000000"/>
          <w:spacing w:val="-2"/>
          <w:sz w:val="28"/>
          <w:szCs w:val="28"/>
          <w:lang w:val="cy-GB"/>
        </w:rPr>
        <w:t xml:space="preserve">Os oes gennych unrhyw ymholiadau </w:t>
      </w:r>
      <w:r w:rsidR="00697979">
        <w:rPr>
          <w:rFonts w:ascii="Arial" w:eastAsia="Lucida Sans" w:hAnsi="Arial" w:cs="Arial"/>
          <w:color w:val="000000"/>
          <w:spacing w:val="-2"/>
          <w:sz w:val="28"/>
          <w:szCs w:val="28"/>
          <w:lang w:val="cy-GB"/>
        </w:rPr>
        <w:t>ynglŷn â’r</w:t>
      </w:r>
      <w:r w:rsidRPr="00A248A5">
        <w:rPr>
          <w:rFonts w:ascii="Arial" w:eastAsia="Lucida Sans" w:hAnsi="Arial" w:cs="Arial"/>
          <w:color w:val="000000"/>
          <w:spacing w:val="-2"/>
          <w:sz w:val="28"/>
          <w:szCs w:val="28"/>
          <w:lang w:val="cy-GB"/>
        </w:rPr>
        <w:t xml:space="preserve"> strategaeth neu </w:t>
      </w:r>
      <w:r w:rsidR="00697979">
        <w:rPr>
          <w:rFonts w:ascii="Arial" w:eastAsia="Lucida Sans" w:hAnsi="Arial" w:cs="Arial"/>
          <w:color w:val="000000"/>
          <w:spacing w:val="-2"/>
          <w:sz w:val="28"/>
          <w:szCs w:val="28"/>
          <w:lang w:val="cy-GB"/>
        </w:rPr>
        <w:t>os</w:t>
      </w:r>
      <w:r w:rsidRPr="00A248A5">
        <w:rPr>
          <w:rFonts w:ascii="Arial" w:eastAsia="Lucida Sans" w:hAnsi="Arial" w:cs="Arial"/>
          <w:color w:val="000000"/>
          <w:spacing w:val="-2"/>
          <w:sz w:val="28"/>
          <w:szCs w:val="28"/>
          <w:lang w:val="cy-GB"/>
        </w:rPr>
        <w:t xml:space="preserve"> hoffech ragor o wybodaeth am y cymorth a</w:t>
      </w:r>
      <w:r w:rsidR="00B4259B" w:rsidRPr="00A248A5">
        <w:rPr>
          <w:rFonts w:ascii="Arial" w:eastAsia="Lucida Sans" w:hAnsi="Arial" w:cs="Arial"/>
          <w:color w:val="000000"/>
          <w:spacing w:val="-2"/>
          <w:sz w:val="28"/>
          <w:szCs w:val="28"/>
          <w:lang w:val="cy-GB"/>
        </w:rPr>
        <w:t>’</w:t>
      </w:r>
      <w:r w:rsidRPr="00A248A5">
        <w:rPr>
          <w:rFonts w:ascii="Arial" w:eastAsia="Lucida Sans" w:hAnsi="Arial" w:cs="Arial"/>
          <w:color w:val="000000"/>
          <w:spacing w:val="-2"/>
          <w:sz w:val="28"/>
          <w:szCs w:val="28"/>
          <w:lang w:val="cy-GB"/>
        </w:rPr>
        <w:t>r gefnogaeth sydd ar gael i berchnogion eiddo gwag, cysylltwch â</w:t>
      </w:r>
      <w:r w:rsidR="0083100C" w:rsidRPr="00A248A5">
        <w:rPr>
          <w:rFonts w:ascii="Arial" w:eastAsia="Lucida Sans" w:hAnsi="Arial" w:cs="Arial"/>
          <w:color w:val="000000"/>
          <w:spacing w:val="-2"/>
          <w:sz w:val="28"/>
          <w:szCs w:val="28"/>
          <w:lang w:val="cy-GB"/>
        </w:rPr>
        <w:t xml:space="preserve"> </w:t>
      </w:r>
      <w:hyperlink r:id="rId17" w:history="1">
        <w:r w:rsidR="0083100C" w:rsidRPr="00A248A5">
          <w:rPr>
            <w:rStyle w:val="Hyperlink"/>
            <w:rFonts w:ascii="Arial" w:eastAsia="Lucida Sans" w:hAnsi="Arial" w:cs="Arial"/>
            <w:spacing w:val="-2"/>
            <w:sz w:val="28"/>
            <w:szCs w:val="28"/>
            <w:lang w:val="cy-GB"/>
          </w:rPr>
          <w:t>emptyproperties@bridgend.gov.uk</w:t>
        </w:r>
      </w:hyperlink>
      <w:r w:rsidR="0083100C" w:rsidRPr="00A248A5">
        <w:rPr>
          <w:rFonts w:ascii="Arial" w:eastAsia="Lucida Sans" w:hAnsi="Arial" w:cs="Arial"/>
          <w:color w:val="000000"/>
          <w:spacing w:val="-2"/>
          <w:sz w:val="28"/>
          <w:szCs w:val="28"/>
          <w:lang w:val="cy-GB"/>
        </w:rPr>
        <w:t xml:space="preserve"> </w:t>
      </w:r>
      <w:r w:rsidRPr="00A248A5">
        <w:rPr>
          <w:rFonts w:ascii="Arial" w:eastAsia="Lucida Sans" w:hAnsi="Arial" w:cs="Arial"/>
          <w:color w:val="000000"/>
          <w:spacing w:val="-2"/>
          <w:sz w:val="28"/>
          <w:szCs w:val="28"/>
          <w:lang w:val="cy-GB"/>
        </w:rPr>
        <w:t>neu ffoniwch</w:t>
      </w:r>
      <w:r w:rsidR="0083100C" w:rsidRPr="00A248A5">
        <w:rPr>
          <w:rFonts w:ascii="Arial" w:eastAsia="Lucida Sans" w:hAnsi="Arial" w:cs="Arial"/>
          <w:color w:val="000000"/>
          <w:spacing w:val="-2"/>
          <w:sz w:val="28"/>
          <w:szCs w:val="28"/>
          <w:lang w:val="cy-GB"/>
        </w:rPr>
        <w:t xml:space="preserve"> 01656 64</w:t>
      </w:r>
      <w:r w:rsidR="00D97852" w:rsidRPr="00A248A5">
        <w:rPr>
          <w:rFonts w:ascii="Arial" w:eastAsia="Lucida Sans" w:hAnsi="Arial" w:cs="Arial"/>
          <w:color w:val="000000"/>
          <w:spacing w:val="-2"/>
          <w:sz w:val="28"/>
          <w:szCs w:val="28"/>
          <w:lang w:val="cy-GB"/>
        </w:rPr>
        <w:t>6342</w:t>
      </w:r>
      <w:r w:rsidR="0083100C" w:rsidRPr="00A248A5">
        <w:rPr>
          <w:rFonts w:ascii="Arial" w:eastAsia="Lucida Sans" w:hAnsi="Arial" w:cs="Arial"/>
          <w:color w:val="000000"/>
          <w:spacing w:val="-2"/>
          <w:sz w:val="28"/>
          <w:szCs w:val="28"/>
          <w:lang w:val="cy-GB"/>
        </w:rPr>
        <w:t>.</w:t>
      </w:r>
    </w:p>
    <w:p w14:paraId="6C1A4513" w14:textId="77777777" w:rsidR="00D2555C" w:rsidRPr="00A248A5" w:rsidRDefault="00D2555C" w:rsidP="00F417EC">
      <w:pPr>
        <w:rPr>
          <w:rFonts w:ascii="Arial" w:hAnsi="Arial" w:cs="Arial"/>
          <w:b/>
          <w:color w:val="008688"/>
          <w:sz w:val="28"/>
          <w:szCs w:val="28"/>
          <w:lang w:val="cy-GB"/>
        </w:rPr>
      </w:pPr>
    </w:p>
    <w:p w14:paraId="46D8C996" w14:textId="1CC2D00F" w:rsidR="008D0E54" w:rsidRPr="00A248A5" w:rsidRDefault="00B17202" w:rsidP="00106DEB">
      <w:pPr>
        <w:pStyle w:val="Heading2"/>
        <w:spacing w:before="0"/>
        <w:rPr>
          <w:rFonts w:ascii="Arial" w:hAnsi="Arial" w:cs="Arial"/>
          <w:color w:val="008688"/>
          <w:sz w:val="28"/>
          <w:szCs w:val="28"/>
          <w:lang w:val="cy-GB"/>
        </w:rPr>
      </w:pPr>
      <w:bookmarkStart w:id="45" w:name="_Toc33541705"/>
      <w:r w:rsidRPr="00A248A5">
        <w:rPr>
          <w:rFonts w:ascii="Arial" w:eastAsia="Lucida Sans" w:hAnsi="Arial" w:cs="Arial"/>
          <w:color w:val="1F497D"/>
          <w:sz w:val="36"/>
          <w:szCs w:val="36"/>
          <w:lang w:val="cy-GB"/>
        </w:rPr>
        <w:t>Hysbysiad Preifatrwydd</w:t>
      </w:r>
      <w:bookmarkEnd w:id="45"/>
    </w:p>
    <w:p w14:paraId="05BA57B0" w14:textId="77777777" w:rsidR="00F417EC" w:rsidRPr="00A248A5" w:rsidRDefault="00F417EC" w:rsidP="00106DEB">
      <w:pPr>
        <w:rPr>
          <w:lang w:val="cy-GB"/>
        </w:rPr>
      </w:pPr>
    </w:p>
    <w:p w14:paraId="58C2A665" w14:textId="34F563EB" w:rsidR="00762C2A" w:rsidRPr="00A248A5" w:rsidRDefault="00B17202" w:rsidP="00B17202">
      <w:pPr>
        <w:rPr>
          <w:rFonts w:ascii="Arial" w:hAnsi="Arial" w:cs="Arial"/>
          <w:sz w:val="28"/>
          <w:szCs w:val="28"/>
          <w:lang w:val="cy-GB"/>
        </w:rPr>
      </w:pPr>
      <w:r w:rsidRPr="00A248A5">
        <w:rPr>
          <w:rFonts w:ascii="Arial" w:hAnsi="Arial" w:cs="Arial"/>
          <w:sz w:val="28"/>
          <w:szCs w:val="28"/>
          <w:lang w:val="cy-GB"/>
        </w:rPr>
        <w:lastRenderedPageBreak/>
        <w:t>Mae</w:t>
      </w:r>
      <w:r w:rsidR="00B4259B" w:rsidRPr="00A248A5">
        <w:rPr>
          <w:rFonts w:ascii="Arial" w:hAnsi="Arial" w:cs="Arial"/>
          <w:sz w:val="28"/>
          <w:szCs w:val="28"/>
          <w:lang w:val="cy-GB"/>
        </w:rPr>
        <w:t>’</w:t>
      </w:r>
      <w:r w:rsidRPr="00A248A5">
        <w:rPr>
          <w:rFonts w:ascii="Arial" w:hAnsi="Arial" w:cs="Arial"/>
          <w:sz w:val="28"/>
          <w:szCs w:val="28"/>
          <w:lang w:val="cy-GB"/>
        </w:rPr>
        <w:t xml:space="preserve">r Rheoliad Cyffredinol ar Ddiogelu Data (GDPR) a Deddf Diogelu Data 2018 yn rheoleiddio </w:t>
      </w:r>
      <w:r w:rsidR="00697979">
        <w:rPr>
          <w:rFonts w:ascii="Arial" w:hAnsi="Arial" w:cs="Arial"/>
          <w:sz w:val="28"/>
          <w:szCs w:val="28"/>
          <w:lang w:val="cy-GB"/>
        </w:rPr>
        <w:t xml:space="preserve">trefniadau </w:t>
      </w:r>
      <w:r w:rsidRPr="00A248A5">
        <w:rPr>
          <w:rFonts w:ascii="Arial" w:hAnsi="Arial" w:cs="Arial"/>
          <w:sz w:val="28"/>
          <w:szCs w:val="28"/>
          <w:lang w:val="cy-GB"/>
        </w:rPr>
        <w:t>prosesu gwybodaeth yn ymwneud ag unigolion</w:t>
      </w:r>
      <w:r w:rsidR="005B28C6" w:rsidRPr="00A248A5">
        <w:rPr>
          <w:rFonts w:ascii="Arial" w:hAnsi="Arial" w:cs="Arial"/>
          <w:sz w:val="28"/>
          <w:szCs w:val="28"/>
          <w:lang w:val="cy-GB"/>
        </w:rPr>
        <w:t xml:space="preserve">. </w:t>
      </w:r>
      <w:r w:rsidRPr="00A248A5">
        <w:rPr>
          <w:rFonts w:ascii="Arial" w:hAnsi="Arial" w:cs="Arial"/>
          <w:sz w:val="28"/>
          <w:szCs w:val="28"/>
          <w:lang w:val="cy-GB"/>
        </w:rPr>
        <w:t>Mae hyn yn cynnwys caffael, cadw, defnyddio neu ddatgelu gwybodaeth o</w:t>
      </w:r>
      <w:r w:rsidR="00B4259B" w:rsidRPr="00A248A5">
        <w:rPr>
          <w:rFonts w:ascii="Arial" w:hAnsi="Arial" w:cs="Arial"/>
          <w:sz w:val="28"/>
          <w:szCs w:val="28"/>
          <w:lang w:val="cy-GB"/>
        </w:rPr>
        <w:t>’</w:t>
      </w:r>
      <w:r w:rsidRPr="00A248A5">
        <w:rPr>
          <w:rFonts w:ascii="Arial" w:hAnsi="Arial" w:cs="Arial"/>
          <w:sz w:val="28"/>
          <w:szCs w:val="28"/>
          <w:lang w:val="cy-GB"/>
        </w:rPr>
        <w:t>r fath</w:t>
      </w:r>
      <w:r w:rsidR="005B28C6" w:rsidRPr="00A248A5">
        <w:rPr>
          <w:rFonts w:ascii="Arial" w:hAnsi="Arial" w:cs="Arial"/>
          <w:sz w:val="28"/>
          <w:szCs w:val="28"/>
          <w:lang w:val="cy-GB"/>
        </w:rPr>
        <w:t>.</w:t>
      </w:r>
      <w:r w:rsidR="00F73F52" w:rsidRPr="00A248A5">
        <w:rPr>
          <w:rFonts w:ascii="Arial" w:hAnsi="Arial" w:cs="Arial"/>
          <w:sz w:val="28"/>
          <w:szCs w:val="28"/>
          <w:lang w:val="cy-GB"/>
        </w:rPr>
        <w:t xml:space="preserve"> </w:t>
      </w:r>
    </w:p>
    <w:p w14:paraId="3E765805" w14:textId="77777777" w:rsidR="00762C2A" w:rsidRPr="00A248A5" w:rsidRDefault="00762C2A" w:rsidP="00F73F52">
      <w:pPr>
        <w:rPr>
          <w:rFonts w:ascii="Arial" w:hAnsi="Arial" w:cs="Arial"/>
          <w:sz w:val="28"/>
          <w:szCs w:val="28"/>
          <w:lang w:val="cy-GB"/>
        </w:rPr>
      </w:pPr>
    </w:p>
    <w:p w14:paraId="5F196C56" w14:textId="5FF33810" w:rsidR="00E60C19" w:rsidRPr="00A248A5" w:rsidRDefault="00E60C19" w:rsidP="00F73F52">
      <w:pPr>
        <w:rPr>
          <w:rFonts w:ascii="Arial" w:hAnsi="Arial" w:cs="Arial"/>
          <w:sz w:val="28"/>
          <w:szCs w:val="28"/>
          <w:lang w:val="cy-GB"/>
        </w:rPr>
      </w:pPr>
      <w:r w:rsidRPr="00A248A5">
        <w:rPr>
          <w:rFonts w:ascii="Arial" w:hAnsi="Arial" w:cs="Arial"/>
          <w:sz w:val="28"/>
          <w:szCs w:val="28"/>
          <w:lang w:val="cy-GB"/>
        </w:rPr>
        <w:t>I wneud yn siŵr bod y Cyngor yn trin data personol yn gyfreithlon ac yn briodol, mae</w:t>
      </w:r>
      <w:r w:rsidR="00B4259B" w:rsidRPr="00A248A5">
        <w:rPr>
          <w:rFonts w:ascii="Arial" w:hAnsi="Arial" w:cs="Arial"/>
          <w:sz w:val="28"/>
          <w:szCs w:val="28"/>
          <w:lang w:val="cy-GB"/>
        </w:rPr>
        <w:t>’</w:t>
      </w:r>
      <w:r w:rsidRPr="00A248A5">
        <w:rPr>
          <w:rFonts w:ascii="Arial" w:hAnsi="Arial" w:cs="Arial"/>
          <w:sz w:val="28"/>
          <w:szCs w:val="28"/>
          <w:lang w:val="cy-GB"/>
        </w:rPr>
        <w:t>n rhaid iddo gydymffurfio â</w:t>
      </w:r>
      <w:r w:rsidR="00B4259B" w:rsidRPr="00A248A5">
        <w:rPr>
          <w:rFonts w:ascii="Arial" w:hAnsi="Arial" w:cs="Arial"/>
          <w:sz w:val="28"/>
          <w:szCs w:val="28"/>
          <w:lang w:val="cy-GB"/>
        </w:rPr>
        <w:t>’</w:t>
      </w:r>
      <w:r w:rsidRPr="00A248A5">
        <w:rPr>
          <w:rFonts w:ascii="Arial" w:hAnsi="Arial" w:cs="Arial"/>
          <w:sz w:val="28"/>
          <w:szCs w:val="28"/>
          <w:lang w:val="cy-GB"/>
        </w:rPr>
        <w:t>r GDPR a Deddf Diogelu Data 2018, a</w:t>
      </w:r>
      <w:r w:rsidR="00B4259B" w:rsidRPr="00A248A5">
        <w:rPr>
          <w:rFonts w:ascii="Arial" w:hAnsi="Arial" w:cs="Arial"/>
          <w:sz w:val="28"/>
          <w:szCs w:val="28"/>
          <w:lang w:val="cy-GB"/>
        </w:rPr>
        <w:t>’</w:t>
      </w:r>
      <w:r w:rsidRPr="00A248A5">
        <w:rPr>
          <w:rFonts w:ascii="Arial" w:hAnsi="Arial" w:cs="Arial"/>
          <w:sz w:val="28"/>
          <w:szCs w:val="28"/>
          <w:lang w:val="cy-GB"/>
        </w:rPr>
        <w:t xml:space="preserve">r Egwyddorion Diogelu Data yn benodol. </w:t>
      </w:r>
    </w:p>
    <w:p w14:paraId="48A53240" w14:textId="77777777" w:rsidR="00E60C19" w:rsidRPr="00A248A5" w:rsidRDefault="00E60C19" w:rsidP="00F73F52">
      <w:pPr>
        <w:rPr>
          <w:rFonts w:ascii="Arial" w:hAnsi="Arial" w:cs="Arial"/>
          <w:sz w:val="28"/>
          <w:szCs w:val="28"/>
          <w:lang w:val="cy-GB"/>
        </w:rPr>
      </w:pPr>
    </w:p>
    <w:p w14:paraId="187754C2" w14:textId="645550F0" w:rsidR="005B28C6" w:rsidRPr="00A248A5" w:rsidRDefault="00E60C19" w:rsidP="005B28C6">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r Datganiad Prosesu Teg ar gyfer y Strategaeth Eiddo Gwag ar gael yma. Fel arall, gallwch ofyn am gopi trwy gysylltu â: Gwasanaethau Rheoleiddio a Chyfreithiol, Swyddfeydd Dinesig, Stryd yr Angel, Pen-y-bont ar Ogwr, CF31 4WB neu drwy anfon e-bost i</w:t>
      </w:r>
      <w:r w:rsidR="00F73F52" w:rsidRPr="00A248A5">
        <w:rPr>
          <w:rFonts w:ascii="Arial" w:hAnsi="Arial" w:cs="Arial"/>
          <w:sz w:val="28"/>
          <w:szCs w:val="28"/>
          <w:lang w:val="cy-GB"/>
        </w:rPr>
        <w:t xml:space="preserve"> </w:t>
      </w:r>
      <w:hyperlink r:id="rId18" w:history="1">
        <w:r w:rsidR="00F73F52" w:rsidRPr="00A248A5">
          <w:rPr>
            <w:rStyle w:val="Hyperlink"/>
            <w:rFonts w:ascii="Arial" w:hAnsi="Arial" w:cs="Arial"/>
            <w:sz w:val="28"/>
            <w:szCs w:val="28"/>
            <w:lang w:val="cy-GB"/>
          </w:rPr>
          <w:t>foi@bridgend.gov.uk</w:t>
        </w:r>
      </w:hyperlink>
      <w:r w:rsidR="005B28C6" w:rsidRPr="00A248A5">
        <w:rPr>
          <w:rFonts w:ascii="Arial" w:hAnsi="Arial" w:cs="Arial"/>
          <w:sz w:val="28"/>
          <w:szCs w:val="28"/>
          <w:lang w:val="cy-GB"/>
        </w:rPr>
        <w:t>.</w:t>
      </w:r>
    </w:p>
    <w:p w14:paraId="34FB4E27" w14:textId="77777777" w:rsidR="00314293" w:rsidRPr="00A248A5" w:rsidRDefault="00314293" w:rsidP="005B28C6">
      <w:pPr>
        <w:rPr>
          <w:rFonts w:ascii="Arial" w:hAnsi="Arial" w:cs="Arial"/>
          <w:sz w:val="28"/>
          <w:szCs w:val="28"/>
          <w:lang w:val="cy-GB"/>
        </w:rPr>
      </w:pPr>
    </w:p>
    <w:p w14:paraId="0963F269" w14:textId="77777777" w:rsidR="001E4AB1" w:rsidRPr="00A248A5" w:rsidRDefault="001E4AB1">
      <w:pPr>
        <w:spacing w:after="200"/>
        <w:rPr>
          <w:rFonts w:ascii="Arial" w:eastAsia="Lucida Sans" w:hAnsi="Arial" w:cs="Arial"/>
          <w:b/>
          <w:bCs/>
          <w:color w:val="1F497D"/>
          <w:sz w:val="36"/>
          <w:szCs w:val="36"/>
          <w:lang w:val="cy-GB"/>
        </w:rPr>
      </w:pPr>
      <w:r w:rsidRPr="00A248A5">
        <w:rPr>
          <w:rFonts w:ascii="Arial" w:eastAsia="Lucida Sans" w:hAnsi="Arial" w:cs="Arial"/>
          <w:color w:val="1F497D"/>
          <w:sz w:val="36"/>
          <w:szCs w:val="36"/>
          <w:lang w:val="cy-GB"/>
        </w:rPr>
        <w:br w:type="page"/>
      </w:r>
    </w:p>
    <w:p w14:paraId="27F1F713" w14:textId="1776673D" w:rsidR="00314293" w:rsidRPr="00A248A5" w:rsidRDefault="009A7997" w:rsidP="00314293">
      <w:pPr>
        <w:pStyle w:val="Heading2"/>
        <w:spacing w:before="0"/>
        <w:rPr>
          <w:rFonts w:ascii="Arial" w:hAnsi="Arial" w:cs="Arial"/>
          <w:color w:val="008688"/>
          <w:sz w:val="28"/>
          <w:szCs w:val="28"/>
          <w:lang w:val="cy-GB"/>
        </w:rPr>
      </w:pPr>
      <w:bookmarkStart w:id="46" w:name="_Toc33541706"/>
      <w:r w:rsidRPr="00A248A5">
        <w:rPr>
          <w:rFonts w:ascii="Arial" w:eastAsia="Lucida Sans" w:hAnsi="Arial" w:cs="Arial"/>
          <w:color w:val="1F497D"/>
          <w:sz w:val="36"/>
          <w:szCs w:val="36"/>
          <w:lang w:val="cy-GB"/>
        </w:rPr>
        <w:lastRenderedPageBreak/>
        <w:t xml:space="preserve">Atodiad 1 </w:t>
      </w:r>
      <w:r w:rsidR="00697979">
        <w:rPr>
          <w:rFonts w:ascii="Arial" w:eastAsia="Lucida Sans" w:hAnsi="Arial" w:cs="Arial"/>
          <w:color w:val="1F497D"/>
          <w:sz w:val="36"/>
          <w:szCs w:val="36"/>
          <w:lang w:val="cy-GB"/>
        </w:rPr>
        <w:t>–</w:t>
      </w:r>
      <w:r w:rsidRPr="00A248A5">
        <w:rPr>
          <w:rFonts w:ascii="Arial" w:eastAsia="Lucida Sans" w:hAnsi="Arial" w:cs="Arial"/>
          <w:color w:val="1F497D"/>
          <w:sz w:val="36"/>
          <w:szCs w:val="36"/>
          <w:lang w:val="cy-GB"/>
        </w:rPr>
        <w:t xml:space="preserve"> Camau Gorfodi</w:t>
      </w:r>
      <w:bookmarkEnd w:id="46"/>
    </w:p>
    <w:p w14:paraId="08A063A1" w14:textId="59EB4AAB" w:rsidR="00314293" w:rsidRPr="00A248A5" w:rsidRDefault="00314293" w:rsidP="005B28C6">
      <w:pPr>
        <w:rPr>
          <w:rFonts w:ascii="Arial" w:hAnsi="Arial" w:cs="Arial"/>
          <w:sz w:val="28"/>
          <w:szCs w:val="28"/>
          <w:lang w:val="cy-GB"/>
        </w:rPr>
      </w:pPr>
    </w:p>
    <w:p w14:paraId="45DC66DE" w14:textId="08D1E214" w:rsidR="001E4AB1" w:rsidRPr="00A248A5" w:rsidRDefault="009A7997" w:rsidP="005B28C6">
      <w:pPr>
        <w:rPr>
          <w:rFonts w:ascii="Arial" w:hAnsi="Arial" w:cs="Arial"/>
          <w:sz w:val="28"/>
          <w:szCs w:val="28"/>
          <w:lang w:val="cy-GB"/>
        </w:rPr>
      </w:pPr>
      <w:r w:rsidRPr="00A248A5">
        <w:rPr>
          <w:rFonts w:ascii="Arial" w:hAnsi="Arial" w:cs="Arial"/>
          <w:sz w:val="28"/>
          <w:szCs w:val="28"/>
          <w:lang w:val="cy-GB"/>
        </w:rPr>
        <w:t>Pan fydd y Cyngor o</w:t>
      </w:r>
      <w:r w:rsidR="00B4259B" w:rsidRPr="00A248A5">
        <w:rPr>
          <w:rFonts w:ascii="Arial" w:hAnsi="Arial" w:cs="Arial"/>
          <w:sz w:val="28"/>
          <w:szCs w:val="28"/>
          <w:lang w:val="cy-GB"/>
        </w:rPr>
        <w:t>’</w:t>
      </w:r>
      <w:r w:rsidRPr="00A248A5">
        <w:rPr>
          <w:rFonts w:ascii="Arial" w:hAnsi="Arial" w:cs="Arial"/>
          <w:sz w:val="28"/>
          <w:szCs w:val="28"/>
          <w:lang w:val="cy-GB"/>
        </w:rPr>
        <w:t>r farn bod camau gorfodi yn briodol i ddefnyddio eiddo gwag unwaith eto neu i wella cyflwr yr eiddo gwag fel nad yw mewn cyflwr gwael neu</w:t>
      </w:r>
      <w:r w:rsidR="00B4259B" w:rsidRPr="00A248A5">
        <w:rPr>
          <w:rFonts w:ascii="Arial" w:hAnsi="Arial" w:cs="Arial"/>
          <w:sz w:val="28"/>
          <w:szCs w:val="28"/>
          <w:lang w:val="cy-GB"/>
        </w:rPr>
        <w:t>’</w:t>
      </w:r>
      <w:r w:rsidRPr="00A248A5">
        <w:rPr>
          <w:rFonts w:ascii="Arial" w:hAnsi="Arial" w:cs="Arial"/>
          <w:sz w:val="28"/>
          <w:szCs w:val="28"/>
          <w:lang w:val="cy-GB"/>
        </w:rPr>
        <w:t>n niweidiol / niwsans i</w:t>
      </w:r>
      <w:r w:rsidR="00B4259B" w:rsidRPr="00A248A5">
        <w:rPr>
          <w:rFonts w:ascii="Arial" w:hAnsi="Arial" w:cs="Arial"/>
          <w:sz w:val="28"/>
          <w:szCs w:val="28"/>
          <w:lang w:val="cy-GB"/>
        </w:rPr>
        <w:t>’</w:t>
      </w:r>
      <w:r w:rsidRPr="00A248A5">
        <w:rPr>
          <w:rFonts w:ascii="Arial" w:hAnsi="Arial" w:cs="Arial"/>
          <w:sz w:val="28"/>
          <w:szCs w:val="28"/>
          <w:lang w:val="cy-GB"/>
        </w:rPr>
        <w:t>r gymuned mwyach, gall y Cyngor ddefnyddio un neu fwy o</w:t>
      </w:r>
      <w:r w:rsidR="00B4259B" w:rsidRPr="00A248A5">
        <w:rPr>
          <w:rFonts w:ascii="Arial" w:hAnsi="Arial" w:cs="Arial"/>
          <w:sz w:val="28"/>
          <w:szCs w:val="28"/>
          <w:lang w:val="cy-GB"/>
        </w:rPr>
        <w:t>’</w:t>
      </w:r>
      <w:r w:rsidRPr="00A248A5">
        <w:rPr>
          <w:rFonts w:ascii="Arial" w:hAnsi="Arial" w:cs="Arial"/>
          <w:sz w:val="28"/>
          <w:szCs w:val="28"/>
          <w:lang w:val="cy-GB"/>
        </w:rPr>
        <w:t>r pwerau gorfodi sydd ar gael iddo o dan ddeddfwriaeth. Nodir y pwerau gorfodi hynny isod. Bydd y penderfyniad i ddefnyddio</w:t>
      </w:r>
      <w:r w:rsidR="00B4259B" w:rsidRPr="00A248A5">
        <w:rPr>
          <w:rFonts w:ascii="Arial" w:hAnsi="Arial" w:cs="Arial"/>
          <w:sz w:val="28"/>
          <w:szCs w:val="28"/>
          <w:lang w:val="cy-GB"/>
        </w:rPr>
        <w:t>’</w:t>
      </w:r>
      <w:r w:rsidRPr="00A248A5">
        <w:rPr>
          <w:rFonts w:ascii="Arial" w:hAnsi="Arial" w:cs="Arial"/>
          <w:sz w:val="28"/>
          <w:szCs w:val="28"/>
          <w:lang w:val="cy-GB"/>
        </w:rPr>
        <w:t xml:space="preserve">r pwerau hyn yn cael ei wneud fesul achos, </w:t>
      </w:r>
      <w:r w:rsidR="00697979">
        <w:rPr>
          <w:rFonts w:ascii="Arial" w:hAnsi="Arial" w:cs="Arial"/>
          <w:sz w:val="28"/>
          <w:szCs w:val="28"/>
          <w:lang w:val="cy-GB"/>
        </w:rPr>
        <w:t>trwy</w:t>
      </w:r>
      <w:r w:rsidRPr="00A248A5">
        <w:rPr>
          <w:rFonts w:ascii="Arial" w:hAnsi="Arial" w:cs="Arial"/>
          <w:sz w:val="28"/>
          <w:szCs w:val="28"/>
          <w:lang w:val="cy-GB"/>
        </w:rPr>
        <w:t xml:space="preserve"> ystyr</w:t>
      </w:r>
      <w:r w:rsidR="00697979">
        <w:rPr>
          <w:rFonts w:ascii="Arial" w:hAnsi="Arial" w:cs="Arial"/>
          <w:sz w:val="28"/>
          <w:szCs w:val="28"/>
          <w:lang w:val="cy-GB"/>
        </w:rPr>
        <w:t>i</w:t>
      </w:r>
      <w:r w:rsidRPr="00A248A5">
        <w:rPr>
          <w:rFonts w:ascii="Arial" w:hAnsi="Arial" w:cs="Arial"/>
          <w:sz w:val="28"/>
          <w:szCs w:val="28"/>
          <w:lang w:val="cy-GB"/>
        </w:rPr>
        <w:t>e</w:t>
      </w:r>
      <w:r w:rsidR="00697979">
        <w:rPr>
          <w:rFonts w:ascii="Arial" w:hAnsi="Arial" w:cs="Arial"/>
          <w:sz w:val="28"/>
          <w:szCs w:val="28"/>
          <w:lang w:val="cy-GB"/>
        </w:rPr>
        <w:t>d</w:t>
      </w:r>
      <w:r w:rsidRPr="00A248A5">
        <w:rPr>
          <w:rFonts w:ascii="Arial" w:hAnsi="Arial" w:cs="Arial"/>
          <w:sz w:val="28"/>
          <w:szCs w:val="28"/>
          <w:lang w:val="cy-GB"/>
        </w:rPr>
        <w:t xml:space="preserve"> y dull sgorio ar dudalen 13, a ddefnyddir i flaenoriaethu eiddo gwag</w:t>
      </w:r>
      <w:r w:rsidR="00A342C7" w:rsidRPr="00A248A5">
        <w:rPr>
          <w:rFonts w:ascii="Arial" w:hAnsi="Arial" w:cs="Arial"/>
          <w:sz w:val="28"/>
          <w:szCs w:val="28"/>
          <w:lang w:val="cy-GB"/>
        </w:rPr>
        <w:t>.</w:t>
      </w:r>
      <w:r w:rsidR="001E4AB1" w:rsidRPr="00A248A5">
        <w:rPr>
          <w:rFonts w:ascii="Arial" w:hAnsi="Arial" w:cs="Arial"/>
          <w:sz w:val="28"/>
          <w:szCs w:val="28"/>
          <w:lang w:val="cy-GB"/>
        </w:rPr>
        <w:t xml:space="preserve"> </w:t>
      </w:r>
    </w:p>
    <w:p w14:paraId="504B630F" w14:textId="472CE4A5" w:rsidR="001E4AB1" w:rsidRPr="00A248A5" w:rsidRDefault="001E4AB1" w:rsidP="005B28C6">
      <w:pPr>
        <w:rPr>
          <w:rFonts w:ascii="Arial" w:hAnsi="Arial" w:cs="Arial"/>
          <w:sz w:val="28"/>
          <w:szCs w:val="28"/>
          <w:lang w:val="cy-GB"/>
        </w:rPr>
      </w:pPr>
    </w:p>
    <w:p w14:paraId="0C1AD528" w14:textId="2A63B0A8" w:rsidR="007B7253" w:rsidRPr="00A248A5" w:rsidRDefault="009A7997" w:rsidP="007B7253">
      <w:pPr>
        <w:pStyle w:val="Heading3"/>
        <w:spacing w:before="0"/>
        <w:rPr>
          <w:rFonts w:ascii="Arial" w:eastAsia="Times New Roman" w:hAnsi="Arial" w:cs="Arial"/>
          <w:color w:val="008688"/>
          <w:sz w:val="28"/>
          <w:szCs w:val="28"/>
          <w:lang w:val="cy-GB"/>
        </w:rPr>
      </w:pPr>
      <w:bookmarkStart w:id="47" w:name="_Toc33541707"/>
      <w:r w:rsidRPr="00A248A5">
        <w:rPr>
          <w:rFonts w:ascii="Arial" w:eastAsia="Times New Roman" w:hAnsi="Arial" w:cs="Arial"/>
          <w:color w:val="008688"/>
          <w:sz w:val="28"/>
          <w:szCs w:val="28"/>
          <w:lang w:val="cy-GB"/>
        </w:rPr>
        <w:t>Gwerthu Gorfodol</w:t>
      </w:r>
      <w:bookmarkEnd w:id="47"/>
      <w:r w:rsidR="007B7253" w:rsidRPr="00A248A5">
        <w:rPr>
          <w:rFonts w:ascii="Arial" w:eastAsia="Times New Roman" w:hAnsi="Arial" w:cs="Arial"/>
          <w:color w:val="008688"/>
          <w:sz w:val="28"/>
          <w:szCs w:val="28"/>
          <w:lang w:val="cy-GB"/>
        </w:rPr>
        <w:t xml:space="preserve"> </w:t>
      </w:r>
    </w:p>
    <w:p w14:paraId="7C7025D0" w14:textId="77777777" w:rsidR="007B7253" w:rsidRPr="00A248A5" w:rsidRDefault="007B7253" w:rsidP="005B28C6">
      <w:pPr>
        <w:rPr>
          <w:rFonts w:ascii="Arial" w:hAnsi="Arial" w:cs="Arial"/>
          <w:sz w:val="28"/>
          <w:szCs w:val="28"/>
          <w:lang w:val="cy-GB"/>
        </w:rPr>
      </w:pPr>
    </w:p>
    <w:p w14:paraId="1A96644A" w14:textId="76DAD44E" w:rsidR="009A7997" w:rsidRPr="00A248A5" w:rsidRDefault="009A7997" w:rsidP="005B28C6">
      <w:pPr>
        <w:rPr>
          <w:rFonts w:ascii="Arial" w:hAnsi="Arial" w:cs="Arial"/>
          <w:sz w:val="28"/>
          <w:szCs w:val="28"/>
          <w:lang w:val="cy-GB"/>
        </w:rPr>
      </w:pPr>
      <w:r w:rsidRPr="00A248A5">
        <w:rPr>
          <w:rFonts w:ascii="Arial" w:hAnsi="Arial" w:cs="Arial"/>
          <w:sz w:val="28"/>
          <w:szCs w:val="28"/>
          <w:lang w:val="cy-GB"/>
        </w:rPr>
        <w:t xml:space="preserve">Pan fydd yr awdurdod lleol wedi cyflwyno hysbysiad i berchennog eiddo wneud gwaith ond nad yw wedi gwneud hynny, mae gan yr awdurdod lleol y grym, o dan ddeddfwriaeth benodol, i wneud y gwaith ei hun ac adennill y costau trwy godi arwystl ar yr eiddo. </w:t>
      </w:r>
    </w:p>
    <w:p w14:paraId="7E5E8432" w14:textId="77777777" w:rsidR="009A7997" w:rsidRPr="00A248A5" w:rsidRDefault="009A7997" w:rsidP="005B28C6">
      <w:pPr>
        <w:rPr>
          <w:rFonts w:ascii="Arial" w:hAnsi="Arial" w:cs="Arial"/>
          <w:sz w:val="28"/>
          <w:szCs w:val="28"/>
          <w:lang w:val="cy-GB"/>
        </w:rPr>
      </w:pPr>
    </w:p>
    <w:p w14:paraId="51B2AD7A" w14:textId="3EE4802E" w:rsidR="007B7253" w:rsidRPr="00A248A5" w:rsidRDefault="009A7997" w:rsidP="005B28C6">
      <w:pPr>
        <w:rPr>
          <w:rFonts w:ascii="Arial" w:hAnsi="Arial" w:cs="Arial"/>
          <w:sz w:val="28"/>
          <w:szCs w:val="28"/>
          <w:lang w:val="cy-GB"/>
        </w:rPr>
      </w:pPr>
      <w:r w:rsidRPr="00A248A5">
        <w:rPr>
          <w:rFonts w:ascii="Arial" w:hAnsi="Arial" w:cs="Arial"/>
          <w:sz w:val="28"/>
          <w:szCs w:val="28"/>
          <w:lang w:val="cy-GB"/>
        </w:rPr>
        <w:t>Gall yr awdurdod lleol orfodi gwerthu eiddo i adennill y dyledion sy</w:t>
      </w:r>
      <w:r w:rsidR="00B4259B" w:rsidRPr="00A248A5">
        <w:rPr>
          <w:rFonts w:ascii="Arial" w:hAnsi="Arial" w:cs="Arial"/>
          <w:sz w:val="28"/>
          <w:szCs w:val="28"/>
          <w:lang w:val="cy-GB"/>
        </w:rPr>
        <w:t>’</w:t>
      </w:r>
      <w:r w:rsidRPr="00A248A5">
        <w:rPr>
          <w:rFonts w:ascii="Arial" w:hAnsi="Arial" w:cs="Arial"/>
          <w:sz w:val="28"/>
          <w:szCs w:val="28"/>
          <w:lang w:val="cy-GB"/>
        </w:rPr>
        <w:t>n ddyledus i</w:t>
      </w:r>
      <w:r w:rsidR="00B4259B" w:rsidRPr="00A248A5">
        <w:rPr>
          <w:rFonts w:ascii="Arial" w:hAnsi="Arial" w:cs="Arial"/>
          <w:sz w:val="28"/>
          <w:szCs w:val="28"/>
          <w:lang w:val="cy-GB"/>
        </w:rPr>
        <w:t>’</w:t>
      </w:r>
      <w:r w:rsidRPr="00A248A5">
        <w:rPr>
          <w:rFonts w:ascii="Arial" w:hAnsi="Arial" w:cs="Arial"/>
          <w:sz w:val="28"/>
          <w:szCs w:val="28"/>
          <w:lang w:val="cy-GB"/>
        </w:rPr>
        <w:t>r awdurdod lleol sydd wedi eu cofrestru fel arwystl ar yr eiddo. Bydd y grym hwn yn cael ei ddefnyddio pan fo</w:t>
      </w:r>
      <w:r w:rsidR="00B4259B" w:rsidRPr="00A248A5">
        <w:rPr>
          <w:rFonts w:ascii="Arial" w:hAnsi="Arial" w:cs="Arial"/>
          <w:sz w:val="28"/>
          <w:szCs w:val="28"/>
          <w:lang w:val="cy-GB"/>
        </w:rPr>
        <w:t>’</w:t>
      </w:r>
      <w:r w:rsidRPr="00A248A5">
        <w:rPr>
          <w:rFonts w:ascii="Arial" w:hAnsi="Arial" w:cs="Arial"/>
          <w:sz w:val="28"/>
          <w:szCs w:val="28"/>
          <w:lang w:val="cy-GB"/>
        </w:rPr>
        <w:t>r holl drafodaethau eraill wedi methu. Bydd eiddo sydd wedi ei flaenoriaethu gan ddefnyddio</w:t>
      </w:r>
      <w:r w:rsidR="00B4259B" w:rsidRPr="00A248A5">
        <w:rPr>
          <w:rFonts w:ascii="Arial" w:hAnsi="Arial" w:cs="Arial"/>
          <w:sz w:val="28"/>
          <w:szCs w:val="28"/>
          <w:lang w:val="cy-GB"/>
        </w:rPr>
        <w:t>’</w:t>
      </w:r>
      <w:r w:rsidRPr="00A248A5">
        <w:rPr>
          <w:rFonts w:ascii="Arial" w:hAnsi="Arial" w:cs="Arial"/>
          <w:sz w:val="28"/>
          <w:szCs w:val="28"/>
          <w:lang w:val="cy-GB"/>
        </w:rPr>
        <w:t>r dull sgorio ar dudalen 12 yn cael sylw yn y lle cyntaf</w:t>
      </w:r>
      <w:r w:rsidR="000356EB" w:rsidRPr="00A248A5">
        <w:rPr>
          <w:rFonts w:ascii="Arial" w:hAnsi="Arial" w:cs="Arial"/>
          <w:sz w:val="28"/>
          <w:szCs w:val="28"/>
          <w:lang w:val="cy-GB"/>
        </w:rPr>
        <w:t xml:space="preserve">.  </w:t>
      </w:r>
    </w:p>
    <w:p w14:paraId="6032FB65" w14:textId="77777777" w:rsidR="00E20501" w:rsidRPr="00A248A5" w:rsidRDefault="00E20501" w:rsidP="005B28C6">
      <w:pPr>
        <w:rPr>
          <w:rFonts w:ascii="Arial" w:hAnsi="Arial" w:cs="Arial"/>
          <w:sz w:val="28"/>
          <w:szCs w:val="28"/>
          <w:lang w:val="cy-GB"/>
        </w:rPr>
      </w:pPr>
    </w:p>
    <w:p w14:paraId="3A455978" w14:textId="2A1C9F4F" w:rsidR="007B7253" w:rsidRPr="00A248A5" w:rsidRDefault="009A7997" w:rsidP="007B7253">
      <w:pPr>
        <w:pStyle w:val="Heading3"/>
        <w:spacing w:before="0"/>
        <w:rPr>
          <w:rFonts w:ascii="Arial" w:eastAsia="Times New Roman" w:hAnsi="Arial" w:cs="Arial"/>
          <w:color w:val="008688"/>
          <w:sz w:val="28"/>
          <w:szCs w:val="28"/>
          <w:lang w:val="cy-GB"/>
        </w:rPr>
      </w:pPr>
      <w:bookmarkStart w:id="48" w:name="_Toc33541708"/>
      <w:r w:rsidRPr="00A248A5">
        <w:rPr>
          <w:rFonts w:ascii="Arial" w:eastAsia="Times New Roman" w:hAnsi="Arial" w:cs="Arial"/>
          <w:color w:val="008688"/>
          <w:sz w:val="28"/>
          <w:szCs w:val="28"/>
          <w:lang w:val="cy-GB"/>
        </w:rPr>
        <w:t>Gorchmynion Rheoli Anheddau Gwag</w:t>
      </w:r>
      <w:bookmarkEnd w:id="48"/>
    </w:p>
    <w:p w14:paraId="118611C9" w14:textId="77777777" w:rsidR="007B7253" w:rsidRPr="00A248A5" w:rsidRDefault="007B7253" w:rsidP="005B28C6">
      <w:pPr>
        <w:rPr>
          <w:rFonts w:ascii="Arial" w:hAnsi="Arial" w:cs="Arial"/>
          <w:sz w:val="28"/>
          <w:szCs w:val="28"/>
          <w:lang w:val="cy-GB"/>
        </w:rPr>
      </w:pPr>
    </w:p>
    <w:p w14:paraId="4EB9371A" w14:textId="46E6325E" w:rsidR="00D2753A" w:rsidRPr="00A248A5" w:rsidRDefault="0085753B" w:rsidP="00D2753A">
      <w:pPr>
        <w:rPr>
          <w:rFonts w:ascii="Arial" w:hAnsi="Arial" w:cs="Arial"/>
          <w:sz w:val="28"/>
          <w:szCs w:val="28"/>
          <w:lang w:val="cy-GB"/>
        </w:rPr>
      </w:pPr>
      <w:r w:rsidRPr="00A248A5">
        <w:rPr>
          <w:rFonts w:ascii="Arial" w:hAnsi="Arial" w:cs="Arial"/>
          <w:sz w:val="28"/>
          <w:szCs w:val="28"/>
          <w:lang w:val="cy-GB"/>
        </w:rPr>
        <w:t>Mae Gorchmynion Rheoli Anheddau Gwag, a gyflwynwyd o dan Ddeddf Tai 2004, yn rhoi</w:t>
      </w:r>
      <w:r w:rsidR="00B4259B" w:rsidRPr="00A248A5">
        <w:rPr>
          <w:rFonts w:ascii="Arial" w:hAnsi="Arial" w:cs="Arial"/>
          <w:sz w:val="28"/>
          <w:szCs w:val="28"/>
          <w:lang w:val="cy-GB"/>
        </w:rPr>
        <w:t>’</w:t>
      </w:r>
      <w:r w:rsidRPr="00A248A5">
        <w:rPr>
          <w:rFonts w:ascii="Arial" w:hAnsi="Arial" w:cs="Arial"/>
          <w:sz w:val="28"/>
          <w:szCs w:val="28"/>
          <w:lang w:val="cy-GB"/>
        </w:rPr>
        <w:t>r grym i</w:t>
      </w:r>
      <w:r w:rsidR="00B4259B" w:rsidRPr="00A248A5">
        <w:rPr>
          <w:rFonts w:ascii="Arial" w:hAnsi="Arial" w:cs="Arial"/>
          <w:sz w:val="28"/>
          <w:szCs w:val="28"/>
          <w:lang w:val="cy-GB"/>
        </w:rPr>
        <w:t>’</w:t>
      </w:r>
      <w:r w:rsidRPr="00A248A5">
        <w:rPr>
          <w:rFonts w:ascii="Arial" w:hAnsi="Arial" w:cs="Arial"/>
          <w:sz w:val="28"/>
          <w:szCs w:val="28"/>
          <w:lang w:val="cy-GB"/>
        </w:rPr>
        <w:t>r Awdurdod Lleol gymryd rheolaeth dros gartrefi gwag sy</w:t>
      </w:r>
      <w:r w:rsidR="00B4259B" w:rsidRPr="00A248A5">
        <w:rPr>
          <w:rFonts w:ascii="Arial" w:hAnsi="Arial" w:cs="Arial"/>
          <w:sz w:val="28"/>
          <w:szCs w:val="28"/>
          <w:lang w:val="cy-GB"/>
        </w:rPr>
        <w:t>’</w:t>
      </w:r>
      <w:r w:rsidRPr="00A248A5">
        <w:rPr>
          <w:rFonts w:ascii="Arial" w:hAnsi="Arial" w:cs="Arial"/>
          <w:sz w:val="28"/>
          <w:szCs w:val="28"/>
          <w:lang w:val="cy-GB"/>
        </w:rPr>
        <w:t>n eiddo preifat i</w:t>
      </w:r>
      <w:r w:rsidR="00B4259B" w:rsidRPr="00A248A5">
        <w:rPr>
          <w:rFonts w:ascii="Arial" w:hAnsi="Arial" w:cs="Arial"/>
          <w:sz w:val="28"/>
          <w:szCs w:val="28"/>
          <w:lang w:val="cy-GB"/>
        </w:rPr>
        <w:t>’</w:t>
      </w:r>
      <w:r w:rsidRPr="00A248A5">
        <w:rPr>
          <w:rFonts w:ascii="Arial" w:hAnsi="Arial" w:cs="Arial"/>
          <w:sz w:val="28"/>
          <w:szCs w:val="28"/>
          <w:lang w:val="cy-GB"/>
        </w:rPr>
        <w:t>w meddiannu. Nodir y grym yn Adrannau 132 i 138 Deddf Tai 2004. Caiff Gorchmynion Rheoli Anheddau Gwag Dros Dro a Therfynol eu gwneud yn erbyn perchennog yr eiddo, a all fod yn berchennog neu</w:t>
      </w:r>
      <w:r w:rsidR="00B4259B" w:rsidRPr="00A248A5">
        <w:rPr>
          <w:rFonts w:ascii="Arial" w:hAnsi="Arial" w:cs="Arial"/>
          <w:sz w:val="28"/>
          <w:szCs w:val="28"/>
          <w:lang w:val="cy-GB"/>
        </w:rPr>
        <w:t>’</w:t>
      </w:r>
      <w:r w:rsidRPr="00A248A5">
        <w:rPr>
          <w:rFonts w:ascii="Arial" w:hAnsi="Arial" w:cs="Arial"/>
          <w:sz w:val="28"/>
          <w:szCs w:val="28"/>
          <w:lang w:val="cy-GB"/>
        </w:rPr>
        <w:t>n lesddeiliad pan fo 7 mlynedd o leiaf yn weddill ar y les. Gall yr Awdurdod, ar ôl disbyddu pob dull arall o annog y perchennog i ddefnyddio</w:t>
      </w:r>
      <w:r w:rsidR="00B4259B" w:rsidRPr="00A248A5">
        <w:rPr>
          <w:rFonts w:ascii="Arial" w:hAnsi="Arial" w:cs="Arial"/>
          <w:sz w:val="28"/>
          <w:szCs w:val="28"/>
          <w:lang w:val="cy-GB"/>
        </w:rPr>
        <w:t>’</w:t>
      </w:r>
      <w:r w:rsidRPr="00A248A5">
        <w:rPr>
          <w:rFonts w:ascii="Arial" w:hAnsi="Arial" w:cs="Arial"/>
          <w:sz w:val="28"/>
          <w:szCs w:val="28"/>
          <w:lang w:val="cy-GB"/>
        </w:rPr>
        <w:t>r eiddo unwaith eto, wneud cais i Dribiwnlys Eiddo Preswyl am orchymyn.</w:t>
      </w:r>
    </w:p>
    <w:p w14:paraId="3283B50A" w14:textId="77777777" w:rsidR="00D2753A" w:rsidRPr="00A248A5" w:rsidRDefault="00D2753A" w:rsidP="00D2753A">
      <w:pPr>
        <w:rPr>
          <w:rFonts w:ascii="Arial" w:hAnsi="Arial" w:cs="Arial"/>
          <w:sz w:val="28"/>
          <w:szCs w:val="28"/>
          <w:u w:val="single"/>
          <w:lang w:val="cy-GB"/>
        </w:rPr>
      </w:pPr>
    </w:p>
    <w:p w14:paraId="64F187B3" w14:textId="77777777" w:rsidR="00A342C7" w:rsidRPr="00A248A5" w:rsidRDefault="00A342C7" w:rsidP="00D2753A">
      <w:pPr>
        <w:rPr>
          <w:rFonts w:ascii="Arial" w:hAnsi="Arial" w:cs="Arial"/>
          <w:sz w:val="28"/>
          <w:szCs w:val="28"/>
          <w:u w:val="single"/>
          <w:lang w:val="cy-GB"/>
        </w:rPr>
      </w:pPr>
    </w:p>
    <w:p w14:paraId="01C51D40" w14:textId="56F01431" w:rsidR="00D2753A" w:rsidRPr="00A248A5" w:rsidRDefault="002A01BC" w:rsidP="00D2753A">
      <w:pPr>
        <w:rPr>
          <w:rFonts w:ascii="Arial" w:hAnsi="Arial" w:cs="Arial"/>
          <w:sz w:val="28"/>
          <w:szCs w:val="28"/>
          <w:u w:val="single"/>
          <w:lang w:val="cy-GB"/>
        </w:rPr>
      </w:pPr>
      <w:r w:rsidRPr="00A248A5">
        <w:rPr>
          <w:rFonts w:ascii="Arial" w:hAnsi="Arial" w:cs="Arial"/>
          <w:sz w:val="28"/>
          <w:szCs w:val="28"/>
          <w:u w:val="single"/>
          <w:lang w:val="cy-GB"/>
        </w:rPr>
        <w:lastRenderedPageBreak/>
        <w:t>Gorchymyn Rheoli Anheddau Gwag Dros Dro</w:t>
      </w:r>
    </w:p>
    <w:p w14:paraId="01FFC0D9" w14:textId="77777777" w:rsidR="00D2753A" w:rsidRPr="00A248A5" w:rsidRDefault="00D2753A" w:rsidP="00D2753A">
      <w:pPr>
        <w:rPr>
          <w:rFonts w:ascii="Arial" w:hAnsi="Arial" w:cs="Arial"/>
          <w:sz w:val="28"/>
          <w:szCs w:val="28"/>
          <w:lang w:val="cy-GB"/>
        </w:rPr>
      </w:pPr>
    </w:p>
    <w:p w14:paraId="4B95F8D6" w14:textId="5BD7FB43" w:rsidR="00D2753A" w:rsidRPr="00A248A5" w:rsidRDefault="002A01BC" w:rsidP="00D2753A">
      <w:pPr>
        <w:rPr>
          <w:rFonts w:ascii="Arial" w:hAnsi="Arial" w:cs="Arial"/>
          <w:sz w:val="28"/>
          <w:szCs w:val="28"/>
          <w:lang w:val="cy-GB"/>
        </w:rPr>
      </w:pPr>
      <w:r w:rsidRPr="00A248A5">
        <w:rPr>
          <w:rFonts w:ascii="Arial" w:hAnsi="Arial" w:cs="Arial"/>
          <w:sz w:val="28"/>
          <w:szCs w:val="28"/>
          <w:lang w:val="cy-GB"/>
        </w:rPr>
        <w:t>Diffinnir Gorchymyn Rheoli Anheddau Gwag</w:t>
      </w:r>
      <w:r w:rsidR="00D2753A" w:rsidRPr="00A248A5">
        <w:rPr>
          <w:rFonts w:ascii="Arial" w:hAnsi="Arial" w:cs="Arial"/>
          <w:sz w:val="28"/>
          <w:szCs w:val="28"/>
          <w:lang w:val="cy-GB"/>
        </w:rPr>
        <w:t xml:space="preserve"> </w:t>
      </w:r>
      <w:r w:rsidRPr="00A248A5">
        <w:rPr>
          <w:rFonts w:ascii="Arial" w:hAnsi="Arial" w:cs="Arial"/>
          <w:sz w:val="28"/>
          <w:szCs w:val="28"/>
          <w:lang w:val="cy-GB"/>
        </w:rPr>
        <w:t xml:space="preserve">dros dro gan Adran </w:t>
      </w:r>
      <w:r w:rsidR="00D2753A" w:rsidRPr="00A248A5">
        <w:rPr>
          <w:rFonts w:ascii="Arial" w:hAnsi="Arial" w:cs="Arial"/>
          <w:sz w:val="28"/>
          <w:szCs w:val="28"/>
          <w:lang w:val="cy-GB"/>
        </w:rPr>
        <w:t xml:space="preserve">132 </w:t>
      </w:r>
      <w:r w:rsidRPr="00A248A5">
        <w:rPr>
          <w:rFonts w:ascii="Arial" w:hAnsi="Arial" w:cs="Arial"/>
          <w:sz w:val="28"/>
          <w:szCs w:val="28"/>
          <w:lang w:val="cy-GB"/>
        </w:rPr>
        <w:t>Deddf Tai</w:t>
      </w:r>
      <w:r w:rsidR="00D2753A" w:rsidRPr="00A248A5">
        <w:rPr>
          <w:rFonts w:ascii="Arial" w:hAnsi="Arial" w:cs="Arial"/>
          <w:sz w:val="28"/>
          <w:szCs w:val="28"/>
          <w:lang w:val="cy-GB"/>
        </w:rPr>
        <w:t xml:space="preserve"> 2004 </w:t>
      </w:r>
      <w:r w:rsidRPr="00A248A5">
        <w:rPr>
          <w:rFonts w:ascii="Arial" w:hAnsi="Arial" w:cs="Arial"/>
          <w:sz w:val="28"/>
          <w:szCs w:val="28"/>
          <w:lang w:val="cy-GB"/>
        </w:rPr>
        <w:t>fel gorchymyn a wneir i alluogi awdurdod tai lleol</w:t>
      </w:r>
      <w:r w:rsidR="00D2753A" w:rsidRPr="00A248A5">
        <w:rPr>
          <w:rFonts w:ascii="Arial" w:hAnsi="Arial" w:cs="Arial"/>
          <w:sz w:val="28"/>
          <w:szCs w:val="28"/>
          <w:lang w:val="cy-GB"/>
        </w:rPr>
        <w:t xml:space="preserve">, </w:t>
      </w:r>
      <w:r w:rsidRPr="00A248A5">
        <w:rPr>
          <w:rFonts w:ascii="Arial" w:hAnsi="Arial" w:cs="Arial"/>
          <w:sz w:val="28"/>
          <w:szCs w:val="28"/>
          <w:lang w:val="cy-GB"/>
        </w:rPr>
        <w:t>gyda chydsyniad y perchennog perthnasol, gymryd camau at y diben o sicrhau bod annedd yn cael ei feddiannu ac yn parhau i gael ei feddiannu</w:t>
      </w:r>
      <w:r w:rsidR="00D2753A" w:rsidRPr="00A248A5">
        <w:rPr>
          <w:rFonts w:ascii="Arial" w:hAnsi="Arial" w:cs="Arial"/>
          <w:sz w:val="28"/>
          <w:szCs w:val="28"/>
          <w:lang w:val="cy-GB"/>
        </w:rPr>
        <w:t xml:space="preserve">. </w:t>
      </w:r>
    </w:p>
    <w:p w14:paraId="5377F677" w14:textId="3D48A7F6" w:rsidR="00D2753A" w:rsidRPr="00A248A5" w:rsidRDefault="002A01BC" w:rsidP="00D2753A">
      <w:pPr>
        <w:rPr>
          <w:rFonts w:ascii="Arial" w:hAnsi="Arial" w:cs="Arial"/>
          <w:sz w:val="28"/>
          <w:szCs w:val="28"/>
          <w:lang w:val="cy-GB"/>
        </w:rPr>
      </w:pPr>
      <w:r w:rsidRPr="00A248A5">
        <w:rPr>
          <w:rFonts w:ascii="Arial" w:hAnsi="Arial" w:cs="Arial"/>
          <w:sz w:val="28"/>
          <w:szCs w:val="28"/>
          <w:lang w:val="cy-GB"/>
        </w:rPr>
        <w:t>I wneud Gorchymyn Rheoli Anheddau Gwag dros dro</w:t>
      </w:r>
      <w:r w:rsidR="00D2753A" w:rsidRPr="00A248A5">
        <w:rPr>
          <w:rFonts w:ascii="Arial" w:hAnsi="Arial" w:cs="Arial"/>
          <w:sz w:val="28"/>
          <w:szCs w:val="28"/>
          <w:lang w:val="cy-GB"/>
        </w:rPr>
        <w:t xml:space="preserve">, </w:t>
      </w: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fodloni</w:t>
      </w:r>
      <w:r w:rsidR="00B4259B" w:rsidRPr="00A248A5">
        <w:rPr>
          <w:rFonts w:ascii="Arial" w:hAnsi="Arial" w:cs="Arial"/>
          <w:sz w:val="28"/>
          <w:szCs w:val="28"/>
          <w:lang w:val="cy-GB"/>
        </w:rPr>
        <w:t>’</w:t>
      </w:r>
      <w:r w:rsidRPr="00A248A5">
        <w:rPr>
          <w:rFonts w:ascii="Arial" w:hAnsi="Arial" w:cs="Arial"/>
          <w:sz w:val="28"/>
          <w:szCs w:val="28"/>
          <w:lang w:val="cy-GB"/>
        </w:rPr>
        <w:t>r amodau canlynol</w:t>
      </w:r>
      <w:r w:rsidR="00D2753A" w:rsidRPr="00A248A5">
        <w:rPr>
          <w:rFonts w:ascii="Arial" w:hAnsi="Arial" w:cs="Arial"/>
          <w:sz w:val="28"/>
          <w:szCs w:val="28"/>
          <w:lang w:val="cy-GB"/>
        </w:rPr>
        <w:t>:</w:t>
      </w:r>
    </w:p>
    <w:p w14:paraId="3C37056D" w14:textId="6489772B" w:rsidR="00D2753A" w:rsidRPr="00A248A5" w:rsidRDefault="002A01BC" w:rsidP="00D2753A">
      <w:pPr>
        <w:pStyle w:val="ListParagraph"/>
        <w:numPr>
          <w:ilvl w:val="0"/>
          <w:numId w:val="44"/>
        </w:numPr>
        <w:rPr>
          <w:rFonts w:ascii="Arial" w:hAnsi="Arial" w:cs="Arial"/>
          <w:sz w:val="28"/>
          <w:szCs w:val="28"/>
          <w:lang w:val="cy-GB"/>
        </w:rPr>
      </w:pPr>
      <w:r w:rsidRPr="00A248A5">
        <w:rPr>
          <w:rFonts w:ascii="Arial" w:hAnsi="Arial" w:cs="Arial"/>
          <w:sz w:val="28"/>
          <w:szCs w:val="28"/>
          <w:lang w:val="cy-GB"/>
        </w:rPr>
        <w:t>Nid yw</w:t>
      </w:r>
      <w:r w:rsidR="00B4259B" w:rsidRPr="00A248A5">
        <w:rPr>
          <w:rFonts w:ascii="Arial" w:hAnsi="Arial" w:cs="Arial"/>
          <w:sz w:val="28"/>
          <w:szCs w:val="28"/>
          <w:lang w:val="cy-GB"/>
        </w:rPr>
        <w:t>’</w:t>
      </w:r>
      <w:r w:rsidRPr="00A248A5">
        <w:rPr>
          <w:rFonts w:ascii="Arial" w:hAnsi="Arial" w:cs="Arial"/>
          <w:sz w:val="28"/>
          <w:szCs w:val="28"/>
          <w:lang w:val="cy-GB"/>
        </w:rPr>
        <w:t>r eiddo wedi ei feddiannu (pa un a yw</w:t>
      </w:r>
      <w:r w:rsidR="00B4259B" w:rsidRPr="00A248A5">
        <w:rPr>
          <w:rFonts w:ascii="Arial" w:hAnsi="Arial" w:cs="Arial"/>
          <w:sz w:val="28"/>
          <w:szCs w:val="28"/>
          <w:lang w:val="cy-GB"/>
        </w:rPr>
        <w:t>’</w:t>
      </w:r>
      <w:r w:rsidRPr="00A248A5">
        <w:rPr>
          <w:rFonts w:ascii="Arial" w:hAnsi="Arial" w:cs="Arial"/>
          <w:sz w:val="28"/>
          <w:szCs w:val="28"/>
          <w:lang w:val="cy-GB"/>
        </w:rPr>
        <w:t>n gyfreithlon ai peidio</w:t>
      </w:r>
      <w:r w:rsidR="00D2753A" w:rsidRPr="00A248A5">
        <w:rPr>
          <w:rFonts w:ascii="Arial" w:hAnsi="Arial" w:cs="Arial"/>
          <w:sz w:val="28"/>
          <w:szCs w:val="28"/>
          <w:lang w:val="cy-GB"/>
        </w:rPr>
        <w:t>);</w:t>
      </w:r>
    </w:p>
    <w:p w14:paraId="25D80A67" w14:textId="07116BC1" w:rsidR="00D2753A" w:rsidRPr="00A248A5" w:rsidRDefault="002A01BC" w:rsidP="00D927F6">
      <w:pPr>
        <w:pStyle w:val="ListParagraph"/>
        <w:numPr>
          <w:ilvl w:val="0"/>
          <w:numId w:val="44"/>
        </w:numPr>
        <w:rPr>
          <w:rFonts w:ascii="Arial" w:hAnsi="Arial" w:cs="Arial"/>
          <w:sz w:val="28"/>
          <w:szCs w:val="28"/>
          <w:lang w:val="cy-GB"/>
        </w:rPr>
      </w:pPr>
      <w:r w:rsidRPr="00A248A5">
        <w:rPr>
          <w:rFonts w:ascii="Arial" w:hAnsi="Arial" w:cs="Arial"/>
          <w:sz w:val="28"/>
          <w:szCs w:val="28"/>
          <w:lang w:val="cy-GB"/>
        </w:rPr>
        <w:t>Nid oes corff sector cyhoeddus (fel y diffinnir gan y ddeddfwriaeth) yn berchen ar yr eiddo neu</w:t>
      </w:r>
      <w:r w:rsidR="00B4259B" w:rsidRPr="00A248A5">
        <w:rPr>
          <w:rFonts w:ascii="Arial" w:hAnsi="Arial" w:cs="Arial"/>
          <w:sz w:val="28"/>
          <w:szCs w:val="28"/>
          <w:lang w:val="cy-GB"/>
        </w:rPr>
        <w:t>’</w:t>
      </w:r>
      <w:r w:rsidRPr="00A248A5">
        <w:rPr>
          <w:rFonts w:ascii="Arial" w:hAnsi="Arial" w:cs="Arial"/>
          <w:sz w:val="28"/>
          <w:szCs w:val="28"/>
          <w:lang w:val="cy-GB"/>
        </w:rPr>
        <w:t>n meddu ar les(oedd) dros yr eiddo sydd â chyfnod o 7 mlynedd neu fwy yn weddill arni</w:t>
      </w:r>
      <w:r w:rsidR="00D2753A" w:rsidRPr="00A248A5">
        <w:rPr>
          <w:rFonts w:ascii="Arial" w:hAnsi="Arial" w:cs="Arial"/>
          <w:sz w:val="28"/>
          <w:szCs w:val="28"/>
          <w:lang w:val="cy-GB"/>
        </w:rPr>
        <w:t>.</w:t>
      </w:r>
    </w:p>
    <w:p w14:paraId="6C13E928" w14:textId="77777777" w:rsidR="00D2753A" w:rsidRPr="00A248A5" w:rsidRDefault="00D2753A" w:rsidP="00D2753A">
      <w:pPr>
        <w:rPr>
          <w:rFonts w:ascii="Arial" w:hAnsi="Arial" w:cs="Arial"/>
          <w:sz w:val="28"/>
          <w:szCs w:val="28"/>
          <w:lang w:val="cy-GB"/>
        </w:rPr>
      </w:pPr>
    </w:p>
    <w:p w14:paraId="52E49845" w14:textId="74BBE249" w:rsidR="00D2753A" w:rsidRPr="00A248A5" w:rsidRDefault="00DD5A64" w:rsidP="00D2753A">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wneud cais i</w:t>
      </w:r>
      <w:r w:rsidR="00B4259B" w:rsidRPr="00A248A5">
        <w:rPr>
          <w:rFonts w:ascii="Arial" w:hAnsi="Arial" w:cs="Arial"/>
          <w:sz w:val="28"/>
          <w:szCs w:val="28"/>
          <w:lang w:val="cy-GB"/>
        </w:rPr>
        <w:t>’</w:t>
      </w:r>
      <w:r w:rsidRPr="00A248A5">
        <w:rPr>
          <w:rFonts w:ascii="Arial" w:hAnsi="Arial" w:cs="Arial"/>
          <w:sz w:val="28"/>
          <w:szCs w:val="28"/>
          <w:lang w:val="cy-GB"/>
        </w:rPr>
        <w:t xml:space="preserve">r Tribiwnlys Eiddo Preswyl i wneud </w:t>
      </w:r>
      <w:r w:rsidR="002A01BC" w:rsidRPr="00A248A5">
        <w:rPr>
          <w:rFonts w:ascii="Arial" w:hAnsi="Arial" w:cs="Arial"/>
          <w:sz w:val="28"/>
          <w:szCs w:val="28"/>
          <w:lang w:val="cy-GB"/>
        </w:rPr>
        <w:t>Gorchymyn Rheoli Anheddau Gwag</w:t>
      </w:r>
      <w:r w:rsidRPr="00A248A5">
        <w:rPr>
          <w:rFonts w:ascii="Arial" w:hAnsi="Arial" w:cs="Arial"/>
          <w:sz w:val="28"/>
          <w:szCs w:val="28"/>
          <w:lang w:val="cy-GB"/>
        </w:rPr>
        <w:t xml:space="preserve"> dros dro</w:t>
      </w:r>
      <w:r w:rsidR="00D2753A" w:rsidRPr="00A248A5">
        <w:rPr>
          <w:rFonts w:ascii="Arial" w:hAnsi="Arial" w:cs="Arial"/>
          <w:sz w:val="28"/>
          <w:szCs w:val="28"/>
          <w:lang w:val="cy-GB"/>
        </w:rPr>
        <w:t xml:space="preserve">. </w:t>
      </w:r>
      <w:r w:rsidRPr="00A248A5">
        <w:rPr>
          <w:rFonts w:ascii="Arial" w:hAnsi="Arial" w:cs="Arial"/>
          <w:sz w:val="28"/>
          <w:szCs w:val="28"/>
          <w:lang w:val="cy-GB"/>
        </w:rPr>
        <w:t>Cyn gwneud cais i</w:t>
      </w:r>
      <w:r w:rsidR="00B4259B" w:rsidRPr="00A248A5">
        <w:rPr>
          <w:rFonts w:ascii="Arial" w:hAnsi="Arial" w:cs="Arial"/>
          <w:sz w:val="28"/>
          <w:szCs w:val="28"/>
          <w:lang w:val="cy-GB"/>
        </w:rPr>
        <w:t>’</w:t>
      </w:r>
      <w:r w:rsidRPr="00A248A5">
        <w:rPr>
          <w:rFonts w:ascii="Arial" w:hAnsi="Arial" w:cs="Arial"/>
          <w:sz w:val="28"/>
          <w:szCs w:val="28"/>
          <w:lang w:val="cy-GB"/>
        </w:rPr>
        <w:t>r Tribiwnlys Eiddo Preswyl,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w:t>
      </w:r>
      <w:r w:rsidR="00D2753A" w:rsidRPr="00A248A5">
        <w:rPr>
          <w:rFonts w:ascii="Arial" w:hAnsi="Arial" w:cs="Arial"/>
          <w:sz w:val="28"/>
          <w:szCs w:val="28"/>
          <w:lang w:val="cy-GB"/>
        </w:rPr>
        <w:t>:</w:t>
      </w:r>
    </w:p>
    <w:p w14:paraId="26B268E8" w14:textId="440FB9A2" w:rsidR="00D2753A" w:rsidRPr="00A248A5" w:rsidRDefault="00D2753A" w:rsidP="00D2753A">
      <w:pPr>
        <w:rPr>
          <w:rFonts w:ascii="Arial" w:hAnsi="Arial" w:cs="Arial"/>
          <w:sz w:val="28"/>
          <w:szCs w:val="28"/>
          <w:lang w:val="cy-GB"/>
        </w:rPr>
      </w:pPr>
      <w:r w:rsidRPr="00A248A5">
        <w:rPr>
          <w:rFonts w:ascii="Arial" w:hAnsi="Arial" w:cs="Arial"/>
          <w:sz w:val="28"/>
          <w:szCs w:val="28"/>
          <w:lang w:val="cy-GB"/>
        </w:rPr>
        <w:t xml:space="preserve">- </w:t>
      </w:r>
      <w:r w:rsidR="00DD5A64" w:rsidRPr="00A248A5">
        <w:rPr>
          <w:rFonts w:ascii="Arial" w:hAnsi="Arial" w:cs="Arial"/>
          <w:sz w:val="28"/>
          <w:szCs w:val="28"/>
          <w:lang w:val="cy-GB"/>
        </w:rPr>
        <w:t>wneud ymdrechion rhesymol i hysbysu</w:t>
      </w:r>
      <w:r w:rsidR="00B4259B" w:rsidRPr="00A248A5">
        <w:rPr>
          <w:rFonts w:ascii="Arial" w:hAnsi="Arial" w:cs="Arial"/>
          <w:sz w:val="28"/>
          <w:szCs w:val="28"/>
          <w:lang w:val="cy-GB"/>
        </w:rPr>
        <w:t>’</w:t>
      </w:r>
      <w:r w:rsidR="00DD5A64" w:rsidRPr="00A248A5">
        <w:rPr>
          <w:rFonts w:ascii="Arial" w:hAnsi="Arial" w:cs="Arial"/>
          <w:sz w:val="28"/>
          <w:szCs w:val="28"/>
          <w:lang w:val="cy-GB"/>
        </w:rPr>
        <w:t>r perchennog neu</w:t>
      </w:r>
      <w:r w:rsidR="00B4259B" w:rsidRPr="00A248A5">
        <w:rPr>
          <w:rFonts w:ascii="Arial" w:hAnsi="Arial" w:cs="Arial"/>
          <w:sz w:val="28"/>
          <w:szCs w:val="28"/>
          <w:lang w:val="cy-GB"/>
        </w:rPr>
        <w:t>’</w:t>
      </w:r>
      <w:r w:rsidR="00DD5A64" w:rsidRPr="00A248A5">
        <w:rPr>
          <w:rFonts w:ascii="Arial" w:hAnsi="Arial" w:cs="Arial"/>
          <w:sz w:val="28"/>
          <w:szCs w:val="28"/>
          <w:lang w:val="cy-GB"/>
        </w:rPr>
        <w:t xml:space="preserve">r </w:t>
      </w:r>
      <w:r w:rsidR="00DF12DA" w:rsidRPr="00A248A5">
        <w:rPr>
          <w:rFonts w:ascii="Arial" w:hAnsi="Arial" w:cs="Arial"/>
          <w:sz w:val="28"/>
          <w:szCs w:val="28"/>
          <w:lang w:val="cy-GB"/>
        </w:rPr>
        <w:t>lesddeiliad</w:t>
      </w:r>
      <w:r w:rsidR="00DD5A64" w:rsidRPr="00A248A5">
        <w:rPr>
          <w:rFonts w:ascii="Arial" w:hAnsi="Arial" w:cs="Arial"/>
          <w:sz w:val="28"/>
          <w:szCs w:val="28"/>
          <w:lang w:val="cy-GB"/>
        </w:rPr>
        <w:t xml:space="preserve"> (sydd â les ar gyfer yr eiddo am gyfnod o 7 mlynedd neu fwy) ei fod yn ystyried gwneud cais am Orchymyn Rheoli Anheddau Gwag dros dro a chanfod pa gamau y mae</w:t>
      </w:r>
      <w:r w:rsidR="00B4259B" w:rsidRPr="00A248A5">
        <w:rPr>
          <w:rFonts w:ascii="Arial" w:hAnsi="Arial" w:cs="Arial"/>
          <w:sz w:val="28"/>
          <w:szCs w:val="28"/>
          <w:lang w:val="cy-GB"/>
        </w:rPr>
        <w:t>’</w:t>
      </w:r>
      <w:r w:rsidR="00DD5A64" w:rsidRPr="00A248A5">
        <w:rPr>
          <w:rFonts w:ascii="Arial" w:hAnsi="Arial" w:cs="Arial"/>
          <w:sz w:val="28"/>
          <w:szCs w:val="28"/>
          <w:lang w:val="cy-GB"/>
        </w:rPr>
        <w:t>r perchennog/</w:t>
      </w:r>
      <w:r w:rsidR="00DF12DA" w:rsidRPr="00A248A5">
        <w:rPr>
          <w:rFonts w:ascii="Arial" w:hAnsi="Arial" w:cs="Arial"/>
          <w:sz w:val="28"/>
          <w:szCs w:val="28"/>
          <w:lang w:val="cy-GB"/>
        </w:rPr>
        <w:t>lesddeiliad</w:t>
      </w:r>
      <w:r w:rsidR="00DD5A64" w:rsidRPr="00A248A5">
        <w:rPr>
          <w:rFonts w:ascii="Arial" w:hAnsi="Arial" w:cs="Arial"/>
          <w:sz w:val="28"/>
          <w:szCs w:val="28"/>
          <w:lang w:val="cy-GB"/>
        </w:rPr>
        <w:t xml:space="preserve"> yn eu cymryd i sicrhau bod yr eiddo yn cael ei feddiannu; a</w:t>
      </w:r>
      <w:r w:rsidR="00697979">
        <w:rPr>
          <w:rFonts w:ascii="Arial" w:hAnsi="Arial" w:cs="Arial"/>
          <w:sz w:val="28"/>
          <w:szCs w:val="28"/>
          <w:lang w:val="cy-GB"/>
        </w:rPr>
        <w:t>c</w:t>
      </w:r>
    </w:p>
    <w:p w14:paraId="256F5DF4" w14:textId="122F41A8" w:rsidR="00D2753A" w:rsidRPr="00A248A5" w:rsidRDefault="00D2753A" w:rsidP="00D2753A">
      <w:pPr>
        <w:rPr>
          <w:rFonts w:ascii="Arial" w:hAnsi="Arial" w:cs="Arial"/>
          <w:sz w:val="28"/>
          <w:szCs w:val="28"/>
          <w:lang w:val="cy-GB"/>
        </w:rPr>
      </w:pPr>
      <w:r w:rsidRPr="00A248A5">
        <w:rPr>
          <w:rFonts w:ascii="Arial" w:hAnsi="Arial" w:cs="Arial"/>
          <w:sz w:val="28"/>
          <w:szCs w:val="28"/>
          <w:lang w:val="cy-GB"/>
        </w:rPr>
        <w:t xml:space="preserve">- </w:t>
      </w:r>
      <w:r w:rsidR="00DD5A64" w:rsidRPr="00A248A5">
        <w:rPr>
          <w:rFonts w:ascii="Arial" w:hAnsi="Arial" w:cs="Arial"/>
          <w:sz w:val="28"/>
          <w:szCs w:val="28"/>
          <w:lang w:val="cy-GB"/>
        </w:rPr>
        <w:t>ystyrie</w:t>
      </w:r>
      <w:r w:rsidR="00697979">
        <w:rPr>
          <w:rFonts w:ascii="Arial" w:hAnsi="Arial" w:cs="Arial"/>
          <w:sz w:val="28"/>
          <w:szCs w:val="28"/>
          <w:lang w:val="cy-GB"/>
        </w:rPr>
        <w:t>d</w:t>
      </w:r>
      <w:r w:rsidR="00DD5A64" w:rsidRPr="00A248A5">
        <w:rPr>
          <w:rFonts w:ascii="Arial" w:hAnsi="Arial" w:cs="Arial"/>
          <w:sz w:val="28"/>
          <w:szCs w:val="28"/>
          <w:lang w:val="cy-GB"/>
        </w:rPr>
        <w:t xml:space="preserve"> hawliau</w:t>
      </w:r>
      <w:r w:rsidR="00B4259B" w:rsidRPr="00A248A5">
        <w:rPr>
          <w:rFonts w:ascii="Arial" w:hAnsi="Arial" w:cs="Arial"/>
          <w:sz w:val="28"/>
          <w:szCs w:val="28"/>
          <w:lang w:val="cy-GB"/>
        </w:rPr>
        <w:t>’</w:t>
      </w:r>
      <w:r w:rsidR="00DD5A64" w:rsidRPr="00A248A5">
        <w:rPr>
          <w:rFonts w:ascii="Arial" w:hAnsi="Arial" w:cs="Arial"/>
          <w:sz w:val="28"/>
          <w:szCs w:val="28"/>
          <w:lang w:val="cy-GB"/>
        </w:rPr>
        <w:t>r perchennog/</w:t>
      </w:r>
      <w:r w:rsidR="00DF12DA" w:rsidRPr="00A248A5">
        <w:rPr>
          <w:rFonts w:ascii="Arial" w:hAnsi="Arial" w:cs="Arial"/>
          <w:sz w:val="28"/>
          <w:szCs w:val="28"/>
          <w:lang w:val="cy-GB"/>
        </w:rPr>
        <w:t>lesddeiliad</w:t>
      </w:r>
      <w:r w:rsidR="00DD5A64" w:rsidRPr="00A248A5">
        <w:rPr>
          <w:rFonts w:ascii="Arial" w:hAnsi="Arial" w:cs="Arial"/>
          <w:sz w:val="28"/>
          <w:szCs w:val="28"/>
          <w:lang w:val="cy-GB"/>
        </w:rPr>
        <w:t xml:space="preserve"> yn ogystal â buddiannau</w:t>
      </w:r>
      <w:r w:rsidR="00B4259B" w:rsidRPr="00A248A5">
        <w:rPr>
          <w:rFonts w:ascii="Arial" w:hAnsi="Arial" w:cs="Arial"/>
          <w:sz w:val="28"/>
          <w:szCs w:val="28"/>
          <w:lang w:val="cy-GB"/>
        </w:rPr>
        <w:t>’</w:t>
      </w:r>
      <w:r w:rsidR="00DD5A64" w:rsidRPr="00A248A5">
        <w:rPr>
          <w:rFonts w:ascii="Arial" w:hAnsi="Arial" w:cs="Arial"/>
          <w:sz w:val="28"/>
          <w:szCs w:val="28"/>
          <w:lang w:val="cy-GB"/>
        </w:rPr>
        <w:t>r gymuned ehangach</w:t>
      </w:r>
      <w:r w:rsidRPr="00A248A5">
        <w:rPr>
          <w:rFonts w:ascii="Arial" w:hAnsi="Arial" w:cs="Arial"/>
          <w:sz w:val="28"/>
          <w:szCs w:val="28"/>
          <w:lang w:val="cy-GB"/>
        </w:rPr>
        <w:t>.</w:t>
      </w:r>
    </w:p>
    <w:p w14:paraId="14E14DA5" w14:textId="77777777" w:rsidR="00587504" w:rsidRPr="00A248A5" w:rsidRDefault="00587504" w:rsidP="00D2753A">
      <w:pPr>
        <w:rPr>
          <w:rFonts w:ascii="Arial" w:hAnsi="Arial" w:cs="Arial"/>
          <w:sz w:val="28"/>
          <w:szCs w:val="28"/>
          <w:lang w:val="cy-GB"/>
        </w:rPr>
      </w:pPr>
    </w:p>
    <w:p w14:paraId="3C743308" w14:textId="5A742C4A" w:rsidR="00D2753A" w:rsidRPr="00A248A5" w:rsidRDefault="00DD5A64" w:rsidP="00D2753A">
      <w:pPr>
        <w:rPr>
          <w:rFonts w:ascii="Arial" w:hAnsi="Arial" w:cs="Arial"/>
          <w:sz w:val="28"/>
          <w:szCs w:val="28"/>
          <w:lang w:val="cy-GB"/>
        </w:rPr>
      </w:pPr>
      <w:r w:rsidRPr="00A248A5">
        <w:rPr>
          <w:rFonts w:ascii="Arial" w:hAnsi="Arial" w:cs="Arial"/>
          <w:sz w:val="28"/>
          <w:szCs w:val="28"/>
          <w:lang w:val="cy-GB"/>
        </w:rPr>
        <w:t xml:space="preserve">Cyn awdurdodi </w:t>
      </w:r>
      <w:r w:rsidR="002A01BC" w:rsidRPr="00A248A5">
        <w:rPr>
          <w:rFonts w:ascii="Arial" w:hAnsi="Arial" w:cs="Arial"/>
          <w:sz w:val="28"/>
          <w:szCs w:val="28"/>
          <w:lang w:val="cy-GB"/>
        </w:rPr>
        <w:t>Gorchymyn Rheoli Anheddau Gwag</w:t>
      </w:r>
      <w:r w:rsidRPr="00A248A5">
        <w:rPr>
          <w:rFonts w:ascii="Arial" w:hAnsi="Arial" w:cs="Arial"/>
          <w:sz w:val="28"/>
          <w:szCs w:val="28"/>
          <w:lang w:val="cy-GB"/>
        </w:rPr>
        <w:t xml:space="preserve"> dros dro</w:t>
      </w:r>
      <w:r w:rsidR="00D2753A" w:rsidRPr="00A248A5">
        <w:rPr>
          <w:rFonts w:ascii="Arial" w:hAnsi="Arial" w:cs="Arial"/>
          <w:sz w:val="28"/>
          <w:szCs w:val="28"/>
          <w:lang w:val="cy-GB"/>
        </w:rPr>
        <w:t xml:space="preserve">, </w:t>
      </w: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Tribiwnlys Eiddo Preswyl fod yn fodlon</w:t>
      </w:r>
      <w:r w:rsidR="00D2753A" w:rsidRPr="00A248A5">
        <w:rPr>
          <w:rFonts w:ascii="Arial" w:hAnsi="Arial" w:cs="Arial"/>
          <w:sz w:val="28"/>
          <w:szCs w:val="28"/>
          <w:lang w:val="cy-GB"/>
        </w:rPr>
        <w:t>:</w:t>
      </w:r>
    </w:p>
    <w:p w14:paraId="50D68821" w14:textId="3F28A22F" w:rsidR="00D2753A" w:rsidRPr="00A248A5" w:rsidRDefault="00DD5A64" w:rsidP="00D2753A">
      <w:pPr>
        <w:pStyle w:val="ListParagraph"/>
        <w:numPr>
          <w:ilvl w:val="0"/>
          <w:numId w:val="44"/>
        </w:numPr>
        <w:rPr>
          <w:rFonts w:ascii="Arial" w:hAnsi="Arial" w:cs="Arial"/>
          <w:sz w:val="28"/>
          <w:szCs w:val="28"/>
          <w:lang w:val="cy-GB"/>
        </w:rPr>
      </w:pPr>
      <w:r w:rsidRPr="00A248A5">
        <w:rPr>
          <w:rFonts w:ascii="Arial" w:hAnsi="Arial" w:cs="Arial"/>
          <w:sz w:val="28"/>
          <w:szCs w:val="28"/>
          <w:lang w:val="cy-GB"/>
        </w:rPr>
        <w:t xml:space="preserve">bod yr eiddo wedi bod yn wag am o leiaf 6 mis neu </w:t>
      </w:r>
      <w:r w:rsidR="00697979">
        <w:rPr>
          <w:rFonts w:ascii="Arial" w:hAnsi="Arial" w:cs="Arial"/>
          <w:sz w:val="28"/>
          <w:szCs w:val="28"/>
          <w:lang w:val="cy-GB"/>
        </w:rPr>
        <w:t>f</w:t>
      </w:r>
      <w:r w:rsidRPr="00A248A5">
        <w:rPr>
          <w:rFonts w:ascii="Arial" w:hAnsi="Arial" w:cs="Arial"/>
          <w:sz w:val="28"/>
          <w:szCs w:val="28"/>
          <w:lang w:val="cy-GB"/>
        </w:rPr>
        <w:t xml:space="preserve">wy fel y pennwyd gan </w:t>
      </w:r>
      <w:r w:rsidR="00747A77" w:rsidRPr="00A248A5">
        <w:rPr>
          <w:rFonts w:ascii="Arial" w:hAnsi="Arial" w:cs="Arial"/>
          <w:sz w:val="28"/>
          <w:szCs w:val="28"/>
          <w:lang w:val="cy-GB"/>
        </w:rPr>
        <w:t>ddeddfwriaeth</w:t>
      </w:r>
      <w:r w:rsidR="00D2753A" w:rsidRPr="00A248A5">
        <w:rPr>
          <w:rFonts w:ascii="Arial" w:hAnsi="Arial" w:cs="Arial"/>
          <w:sz w:val="28"/>
          <w:szCs w:val="28"/>
          <w:lang w:val="cy-GB"/>
        </w:rPr>
        <w:t>;</w:t>
      </w:r>
    </w:p>
    <w:p w14:paraId="51314C1A" w14:textId="1F89173C" w:rsidR="00D2753A" w:rsidRPr="00A248A5" w:rsidRDefault="00747A77" w:rsidP="00D2753A">
      <w:pPr>
        <w:pStyle w:val="ListParagraph"/>
        <w:numPr>
          <w:ilvl w:val="0"/>
          <w:numId w:val="44"/>
        </w:numPr>
        <w:rPr>
          <w:rFonts w:ascii="Arial" w:hAnsi="Arial" w:cs="Arial"/>
          <w:sz w:val="28"/>
          <w:szCs w:val="28"/>
          <w:lang w:val="cy-GB"/>
        </w:rPr>
      </w:pPr>
      <w:r w:rsidRPr="00A248A5">
        <w:rPr>
          <w:rFonts w:ascii="Arial" w:hAnsi="Arial" w:cs="Arial"/>
          <w:sz w:val="28"/>
          <w:szCs w:val="28"/>
          <w:lang w:val="cy-GB"/>
        </w:rPr>
        <w:t>nad oes unrhyw ddisgwyliad rhesymol y bydd yr eiddo</w:t>
      </w:r>
      <w:r w:rsidR="00B4259B" w:rsidRPr="00A248A5">
        <w:rPr>
          <w:rFonts w:ascii="Arial" w:hAnsi="Arial" w:cs="Arial"/>
          <w:sz w:val="28"/>
          <w:szCs w:val="28"/>
          <w:lang w:val="cy-GB"/>
        </w:rPr>
        <w:t>’</w:t>
      </w:r>
      <w:r w:rsidRPr="00A248A5">
        <w:rPr>
          <w:rFonts w:ascii="Arial" w:hAnsi="Arial" w:cs="Arial"/>
          <w:sz w:val="28"/>
          <w:szCs w:val="28"/>
          <w:lang w:val="cy-GB"/>
        </w:rPr>
        <w:t>n cael ei feddiannu yn y dyfodol agos</w:t>
      </w:r>
      <w:r w:rsidR="00D2753A" w:rsidRPr="00A248A5">
        <w:rPr>
          <w:rFonts w:ascii="Arial" w:hAnsi="Arial" w:cs="Arial"/>
          <w:sz w:val="28"/>
          <w:szCs w:val="28"/>
          <w:lang w:val="cy-GB"/>
        </w:rPr>
        <w:t>;</w:t>
      </w:r>
    </w:p>
    <w:p w14:paraId="6B4173C9" w14:textId="47F9A2E9" w:rsidR="00D2753A" w:rsidRPr="00A248A5" w:rsidRDefault="00747A77" w:rsidP="00D2753A">
      <w:pPr>
        <w:pStyle w:val="ListParagraph"/>
        <w:numPr>
          <w:ilvl w:val="0"/>
          <w:numId w:val="44"/>
        </w:numPr>
        <w:rPr>
          <w:rFonts w:ascii="Arial" w:hAnsi="Arial" w:cs="Arial"/>
          <w:sz w:val="28"/>
          <w:szCs w:val="28"/>
          <w:lang w:val="cy-GB"/>
        </w:rPr>
      </w:pPr>
      <w:r w:rsidRPr="00A248A5">
        <w:rPr>
          <w:rFonts w:ascii="Arial" w:hAnsi="Arial" w:cs="Arial"/>
          <w:sz w:val="28"/>
          <w:szCs w:val="28"/>
          <w:lang w:val="cy-GB"/>
        </w:rPr>
        <w:t>os caiff y Gorchymyn Rheoli Anheddau Gwag dros dro ei wneud, bod disgwyliad rhesymol y bydd yr eiddo yn cael ei feddiannu</w:t>
      </w:r>
      <w:r w:rsidR="00D2753A" w:rsidRPr="00A248A5">
        <w:rPr>
          <w:rFonts w:ascii="Arial" w:hAnsi="Arial" w:cs="Arial"/>
          <w:sz w:val="28"/>
          <w:szCs w:val="28"/>
          <w:lang w:val="cy-GB"/>
        </w:rPr>
        <w:t>;</w:t>
      </w:r>
    </w:p>
    <w:p w14:paraId="4903C6E7" w14:textId="4BCE4BBF" w:rsidR="00D2753A" w:rsidRPr="00A248A5" w:rsidRDefault="001C134B" w:rsidP="001C134B">
      <w:pPr>
        <w:pStyle w:val="ListParagraph"/>
        <w:numPr>
          <w:ilvl w:val="0"/>
          <w:numId w:val="44"/>
        </w:numPr>
        <w:rPr>
          <w:rFonts w:ascii="Arial" w:hAnsi="Arial" w:cs="Arial"/>
          <w:sz w:val="28"/>
          <w:szCs w:val="28"/>
          <w:lang w:val="cy-GB"/>
        </w:rPr>
      </w:pPr>
      <w:r w:rsidRPr="00A248A5">
        <w:rPr>
          <w:rFonts w:ascii="Arial" w:hAnsi="Arial" w:cs="Arial"/>
          <w:sz w:val="28"/>
          <w:szCs w:val="28"/>
          <w:lang w:val="cy-GB"/>
        </w:rPr>
        <w:t>bod y Cyngor wedi cydymffurfio â</w:t>
      </w:r>
      <w:r w:rsidR="00B4259B" w:rsidRPr="00A248A5">
        <w:rPr>
          <w:rFonts w:ascii="Arial" w:hAnsi="Arial" w:cs="Arial"/>
          <w:sz w:val="28"/>
          <w:szCs w:val="28"/>
          <w:lang w:val="cy-GB"/>
        </w:rPr>
        <w:t>’</w:t>
      </w:r>
      <w:r w:rsidRPr="00A248A5">
        <w:rPr>
          <w:rFonts w:ascii="Arial" w:hAnsi="Arial" w:cs="Arial"/>
          <w:sz w:val="28"/>
          <w:szCs w:val="28"/>
          <w:lang w:val="cy-GB"/>
        </w:rPr>
        <w:t>i rwymedigaethau o dan Adran 133 Deddf Tai 2004 ac unrhyw ofynion a bennwyd gan ddeddfwriaeth</w:t>
      </w:r>
      <w:r w:rsidR="00D2753A" w:rsidRPr="00A248A5">
        <w:rPr>
          <w:rFonts w:ascii="Arial" w:hAnsi="Arial" w:cs="Arial"/>
          <w:sz w:val="28"/>
          <w:szCs w:val="28"/>
          <w:lang w:val="cy-GB"/>
        </w:rPr>
        <w:t>;</w:t>
      </w:r>
    </w:p>
    <w:p w14:paraId="30F26083" w14:textId="037F9339" w:rsidR="00D2753A" w:rsidRPr="00A248A5" w:rsidRDefault="000558CF" w:rsidP="000558CF">
      <w:pPr>
        <w:pStyle w:val="ListParagraph"/>
        <w:numPr>
          <w:ilvl w:val="0"/>
          <w:numId w:val="44"/>
        </w:numPr>
        <w:rPr>
          <w:rFonts w:ascii="Arial" w:hAnsi="Arial" w:cs="Arial"/>
          <w:sz w:val="28"/>
          <w:szCs w:val="28"/>
          <w:lang w:val="cy-GB"/>
        </w:rPr>
      </w:pPr>
      <w:r w:rsidRPr="00A248A5">
        <w:rPr>
          <w:rFonts w:ascii="Arial" w:hAnsi="Arial" w:cs="Arial"/>
          <w:sz w:val="28"/>
          <w:szCs w:val="28"/>
          <w:lang w:val="cy-GB"/>
        </w:rPr>
        <w:lastRenderedPageBreak/>
        <w:t>nad yw</w:t>
      </w:r>
      <w:r w:rsidR="00B4259B" w:rsidRPr="00A248A5">
        <w:rPr>
          <w:rFonts w:ascii="Arial" w:hAnsi="Arial" w:cs="Arial"/>
          <w:sz w:val="28"/>
          <w:szCs w:val="28"/>
          <w:lang w:val="cy-GB"/>
        </w:rPr>
        <w:t>’</w:t>
      </w:r>
      <w:r w:rsidRPr="00A248A5">
        <w:rPr>
          <w:rFonts w:ascii="Arial" w:hAnsi="Arial" w:cs="Arial"/>
          <w:sz w:val="28"/>
          <w:szCs w:val="28"/>
          <w:lang w:val="cy-GB"/>
        </w:rPr>
        <w:t>n rhan o eithriad a nodir gan Gynulliad Cenedlaethol Cymru mewn deddfwriaeth (er enghraifft, fe</w:t>
      </w:r>
      <w:r w:rsidR="00B4259B" w:rsidRPr="00A248A5">
        <w:rPr>
          <w:rFonts w:ascii="Arial" w:hAnsi="Arial" w:cs="Arial"/>
          <w:sz w:val="28"/>
          <w:szCs w:val="28"/>
          <w:lang w:val="cy-GB"/>
        </w:rPr>
        <w:t>’</w:t>
      </w:r>
      <w:r w:rsidRPr="00A248A5">
        <w:rPr>
          <w:rFonts w:ascii="Arial" w:hAnsi="Arial" w:cs="Arial"/>
          <w:sz w:val="28"/>
          <w:szCs w:val="28"/>
          <w:lang w:val="cy-GB"/>
        </w:rPr>
        <w:t>i defnyddir fel cartref gwyliau, mae</w:t>
      </w:r>
      <w:r w:rsidR="00B4259B" w:rsidRPr="00A248A5">
        <w:rPr>
          <w:rFonts w:ascii="Arial" w:hAnsi="Arial" w:cs="Arial"/>
          <w:sz w:val="28"/>
          <w:szCs w:val="28"/>
          <w:lang w:val="cy-GB"/>
        </w:rPr>
        <w:t>’</w:t>
      </w:r>
      <w:r w:rsidRPr="00A248A5">
        <w:rPr>
          <w:rFonts w:ascii="Arial" w:hAnsi="Arial" w:cs="Arial"/>
          <w:sz w:val="28"/>
          <w:szCs w:val="28"/>
          <w:lang w:val="cy-GB"/>
        </w:rPr>
        <w:t>r eiddo ar werth neu ar gael i</w:t>
      </w:r>
      <w:r w:rsidR="00B4259B" w:rsidRPr="00A248A5">
        <w:rPr>
          <w:rFonts w:ascii="Arial" w:hAnsi="Arial" w:cs="Arial"/>
          <w:sz w:val="28"/>
          <w:szCs w:val="28"/>
          <w:lang w:val="cy-GB"/>
        </w:rPr>
        <w:t>’</w:t>
      </w:r>
      <w:r w:rsidRPr="00A248A5">
        <w:rPr>
          <w:rFonts w:ascii="Arial" w:hAnsi="Arial" w:cs="Arial"/>
          <w:sz w:val="28"/>
          <w:szCs w:val="28"/>
          <w:lang w:val="cy-GB"/>
        </w:rPr>
        <w:t>w rentu</w:t>
      </w:r>
      <w:r w:rsidR="00D2753A" w:rsidRPr="00A248A5">
        <w:rPr>
          <w:rFonts w:ascii="Arial" w:hAnsi="Arial" w:cs="Arial"/>
          <w:sz w:val="28"/>
          <w:szCs w:val="28"/>
          <w:lang w:val="cy-GB"/>
        </w:rPr>
        <w:t>).</w:t>
      </w:r>
    </w:p>
    <w:p w14:paraId="5D6D5E33" w14:textId="77777777" w:rsidR="00D2753A" w:rsidRPr="00A248A5" w:rsidRDefault="00D2753A" w:rsidP="00D2753A">
      <w:pPr>
        <w:rPr>
          <w:rFonts w:ascii="Arial" w:hAnsi="Arial" w:cs="Arial"/>
          <w:sz w:val="28"/>
          <w:szCs w:val="28"/>
          <w:lang w:val="cy-GB"/>
        </w:rPr>
      </w:pPr>
    </w:p>
    <w:p w14:paraId="3E2568D2" w14:textId="6B003EBC" w:rsidR="000558CF" w:rsidRPr="00A248A5" w:rsidRDefault="000558CF" w:rsidP="00D2753A">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 xml:space="preserve">r Tribiwnlys Eiddo Preswyl hefyd </w:t>
      </w:r>
      <w:r w:rsidR="00697979">
        <w:rPr>
          <w:rFonts w:ascii="Arial" w:hAnsi="Arial" w:cs="Arial"/>
          <w:sz w:val="28"/>
          <w:szCs w:val="28"/>
          <w:lang w:val="cy-GB"/>
        </w:rPr>
        <w:t xml:space="preserve">ystyried </w:t>
      </w:r>
      <w:r w:rsidRPr="00A248A5">
        <w:rPr>
          <w:rFonts w:ascii="Arial" w:hAnsi="Arial" w:cs="Arial"/>
          <w:sz w:val="28"/>
          <w:szCs w:val="28"/>
          <w:lang w:val="cy-GB"/>
        </w:rPr>
        <w:t>buddiannau</w:t>
      </w:r>
      <w:r w:rsidR="00B4259B" w:rsidRPr="00A248A5">
        <w:rPr>
          <w:rFonts w:ascii="Arial" w:hAnsi="Arial" w:cs="Arial"/>
          <w:sz w:val="28"/>
          <w:szCs w:val="28"/>
          <w:lang w:val="cy-GB"/>
        </w:rPr>
        <w:t>’</w:t>
      </w:r>
      <w:r w:rsidRPr="00A248A5">
        <w:rPr>
          <w:rFonts w:ascii="Arial" w:hAnsi="Arial" w:cs="Arial"/>
          <w:sz w:val="28"/>
          <w:szCs w:val="28"/>
          <w:lang w:val="cy-GB"/>
        </w:rPr>
        <w:t>r gymuned a</w:t>
      </w:r>
      <w:r w:rsidR="00B4259B" w:rsidRPr="00A248A5">
        <w:rPr>
          <w:rFonts w:ascii="Arial" w:hAnsi="Arial" w:cs="Arial"/>
          <w:sz w:val="28"/>
          <w:szCs w:val="28"/>
          <w:lang w:val="cy-GB"/>
        </w:rPr>
        <w:t>’</w:t>
      </w:r>
      <w:r w:rsidRPr="00A248A5">
        <w:rPr>
          <w:rFonts w:ascii="Arial" w:hAnsi="Arial" w:cs="Arial"/>
          <w:sz w:val="28"/>
          <w:szCs w:val="28"/>
          <w:lang w:val="cy-GB"/>
        </w:rPr>
        <w:t>r effaith y bydd y Gorchymyn Rheoli Anheddau Gwag dros dro yn ei chael ar hawliau</w:t>
      </w:r>
      <w:r w:rsidR="00B4259B" w:rsidRPr="00A248A5">
        <w:rPr>
          <w:rFonts w:ascii="Arial" w:hAnsi="Arial" w:cs="Arial"/>
          <w:sz w:val="28"/>
          <w:szCs w:val="28"/>
          <w:lang w:val="cy-GB"/>
        </w:rPr>
        <w:t>’</w:t>
      </w:r>
      <w:r w:rsidRPr="00A248A5">
        <w:rPr>
          <w:rFonts w:ascii="Arial" w:hAnsi="Arial" w:cs="Arial"/>
          <w:sz w:val="28"/>
          <w:szCs w:val="28"/>
          <w:lang w:val="cy-GB"/>
        </w:rPr>
        <w:t>r perchennog/</w:t>
      </w:r>
      <w:r w:rsidR="00DF12DA" w:rsidRPr="00A248A5">
        <w:rPr>
          <w:rFonts w:ascii="Arial" w:hAnsi="Arial" w:cs="Arial"/>
          <w:sz w:val="28"/>
          <w:szCs w:val="28"/>
          <w:lang w:val="cy-GB"/>
        </w:rPr>
        <w:t>lesddeiliad</w:t>
      </w:r>
      <w:r w:rsidRPr="00A248A5">
        <w:rPr>
          <w:rFonts w:ascii="Arial" w:hAnsi="Arial" w:cs="Arial"/>
          <w:sz w:val="28"/>
          <w:szCs w:val="28"/>
          <w:lang w:val="cy-GB"/>
        </w:rPr>
        <w:t xml:space="preserve"> ac y gallai ei chael ar hawliau trydydd partïon. </w:t>
      </w:r>
    </w:p>
    <w:p w14:paraId="0F1F59EE" w14:textId="77777777" w:rsidR="000558CF" w:rsidRPr="00A248A5" w:rsidRDefault="000558CF" w:rsidP="00D2753A">
      <w:pPr>
        <w:rPr>
          <w:rFonts w:ascii="Arial" w:hAnsi="Arial" w:cs="Arial"/>
          <w:sz w:val="28"/>
          <w:szCs w:val="28"/>
          <w:lang w:val="cy-GB"/>
        </w:rPr>
      </w:pPr>
    </w:p>
    <w:p w14:paraId="166F8C41" w14:textId="15231A9F" w:rsidR="00D2753A" w:rsidRPr="00A248A5" w:rsidRDefault="000558CF" w:rsidP="00D2753A">
      <w:pPr>
        <w:rPr>
          <w:rFonts w:ascii="Arial" w:hAnsi="Arial" w:cs="Arial"/>
          <w:sz w:val="28"/>
          <w:szCs w:val="28"/>
          <w:lang w:val="cy-GB"/>
        </w:rPr>
      </w:pPr>
      <w:r w:rsidRPr="00A248A5">
        <w:rPr>
          <w:rFonts w:ascii="Arial" w:hAnsi="Arial" w:cs="Arial"/>
          <w:sz w:val="28"/>
          <w:szCs w:val="28"/>
          <w:lang w:val="cy-GB"/>
        </w:rPr>
        <w:t>Mae Gorchymyn Rheoli Anheddau Gwag dros dro yn dod i rym pan y</w:t>
      </w:r>
      <w:r w:rsidR="00B4259B" w:rsidRPr="00A248A5">
        <w:rPr>
          <w:rFonts w:ascii="Arial" w:hAnsi="Arial" w:cs="Arial"/>
          <w:sz w:val="28"/>
          <w:szCs w:val="28"/>
          <w:lang w:val="cy-GB"/>
        </w:rPr>
        <w:t>’</w:t>
      </w:r>
      <w:r w:rsidRPr="00A248A5">
        <w:rPr>
          <w:rFonts w:ascii="Arial" w:hAnsi="Arial" w:cs="Arial"/>
          <w:sz w:val="28"/>
          <w:szCs w:val="28"/>
          <w:lang w:val="cy-GB"/>
        </w:rPr>
        <w:t>i gwneir ac mae</w:t>
      </w:r>
      <w:r w:rsidR="00B4259B" w:rsidRPr="00A248A5">
        <w:rPr>
          <w:rFonts w:ascii="Arial" w:hAnsi="Arial" w:cs="Arial"/>
          <w:sz w:val="28"/>
          <w:szCs w:val="28"/>
          <w:lang w:val="cy-GB"/>
        </w:rPr>
        <w:t>’</w:t>
      </w:r>
      <w:r w:rsidRPr="00A248A5">
        <w:rPr>
          <w:rFonts w:ascii="Arial" w:hAnsi="Arial" w:cs="Arial"/>
          <w:sz w:val="28"/>
          <w:szCs w:val="28"/>
          <w:lang w:val="cy-GB"/>
        </w:rPr>
        <w:t>n para 12 mis oni bai fod y gorchymyn yn caniatáu iddo ddod i ben yn gynharach. Pan fydd y Gorchymyn Rheoli Anheddau Gwag dros dro yn weithredol,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gymryd camau priodol i sicrhau bod yr eiddo yn cael ei feddiannu a</w:t>
      </w:r>
      <w:r w:rsidR="00B4259B" w:rsidRPr="00A248A5">
        <w:rPr>
          <w:rFonts w:ascii="Arial" w:hAnsi="Arial" w:cs="Arial"/>
          <w:sz w:val="28"/>
          <w:szCs w:val="28"/>
          <w:lang w:val="cy-GB"/>
        </w:rPr>
        <w:t>’</w:t>
      </w:r>
      <w:r w:rsidRPr="00A248A5">
        <w:rPr>
          <w:rFonts w:ascii="Arial" w:hAnsi="Arial" w:cs="Arial"/>
          <w:sz w:val="28"/>
          <w:szCs w:val="28"/>
          <w:lang w:val="cy-GB"/>
        </w:rPr>
        <w:t>i reoli</w:t>
      </w:r>
      <w:r w:rsidR="00B4259B" w:rsidRPr="00A248A5">
        <w:rPr>
          <w:rFonts w:ascii="Arial" w:hAnsi="Arial" w:cs="Arial"/>
          <w:sz w:val="28"/>
          <w:szCs w:val="28"/>
          <w:lang w:val="cy-GB"/>
        </w:rPr>
        <w:t>’</w:t>
      </w:r>
      <w:r w:rsidRPr="00A248A5">
        <w:rPr>
          <w:rFonts w:ascii="Arial" w:hAnsi="Arial" w:cs="Arial"/>
          <w:sz w:val="28"/>
          <w:szCs w:val="28"/>
          <w:lang w:val="cy-GB"/>
        </w:rPr>
        <w:t>n briodol.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gydweithio â pherchennog yr eiddo i gytuno ar sut y bydd yr eiddo yn cael ei ddefnyddio unwaith eto</w:t>
      </w:r>
      <w:r w:rsidR="00D2753A" w:rsidRPr="00A248A5">
        <w:rPr>
          <w:rFonts w:ascii="Arial" w:hAnsi="Arial" w:cs="Arial"/>
          <w:sz w:val="28"/>
          <w:szCs w:val="28"/>
          <w:lang w:val="cy-GB"/>
        </w:rPr>
        <w:t>.</w:t>
      </w:r>
    </w:p>
    <w:p w14:paraId="50645628" w14:textId="77777777" w:rsidR="00D2753A" w:rsidRPr="00A248A5" w:rsidRDefault="00D2753A" w:rsidP="00D2753A">
      <w:pPr>
        <w:rPr>
          <w:rFonts w:ascii="Arial" w:hAnsi="Arial" w:cs="Arial"/>
          <w:sz w:val="28"/>
          <w:szCs w:val="28"/>
          <w:lang w:val="cy-GB"/>
        </w:rPr>
      </w:pPr>
    </w:p>
    <w:p w14:paraId="344A0D61" w14:textId="14BF0A53" w:rsidR="00D2753A" w:rsidRPr="00A248A5" w:rsidRDefault="002A01BC" w:rsidP="00D2753A">
      <w:pPr>
        <w:rPr>
          <w:rFonts w:ascii="Arial" w:hAnsi="Arial" w:cs="Arial"/>
          <w:sz w:val="28"/>
          <w:szCs w:val="28"/>
          <w:u w:val="single"/>
          <w:lang w:val="cy-GB"/>
        </w:rPr>
      </w:pPr>
      <w:r w:rsidRPr="00A248A5">
        <w:rPr>
          <w:rFonts w:ascii="Arial" w:hAnsi="Arial" w:cs="Arial"/>
          <w:sz w:val="28"/>
          <w:szCs w:val="28"/>
          <w:u w:val="single"/>
          <w:lang w:val="cy-GB"/>
        </w:rPr>
        <w:t>Gorchymyn Rheoli Anheddau Gwag</w:t>
      </w:r>
      <w:r w:rsidR="000558CF" w:rsidRPr="00A248A5">
        <w:rPr>
          <w:rFonts w:ascii="Arial" w:hAnsi="Arial" w:cs="Arial"/>
          <w:sz w:val="28"/>
          <w:szCs w:val="28"/>
          <w:u w:val="single"/>
          <w:lang w:val="cy-GB"/>
        </w:rPr>
        <w:t xml:space="preserve"> Terfynol</w:t>
      </w:r>
    </w:p>
    <w:p w14:paraId="17F01BB5" w14:textId="77777777" w:rsidR="00D2753A" w:rsidRPr="00A248A5" w:rsidRDefault="00D2753A" w:rsidP="00D2753A">
      <w:pPr>
        <w:rPr>
          <w:rFonts w:ascii="Arial" w:hAnsi="Arial" w:cs="Arial"/>
          <w:b/>
          <w:sz w:val="28"/>
          <w:szCs w:val="28"/>
          <w:u w:val="single"/>
          <w:lang w:val="cy-GB"/>
        </w:rPr>
      </w:pPr>
    </w:p>
    <w:p w14:paraId="71639D95" w14:textId="03FAF1C4" w:rsidR="00D2753A" w:rsidRPr="00A248A5" w:rsidRDefault="00230A45" w:rsidP="00D2753A">
      <w:pPr>
        <w:rPr>
          <w:rFonts w:ascii="Arial" w:hAnsi="Arial" w:cs="Arial"/>
          <w:sz w:val="28"/>
          <w:szCs w:val="28"/>
          <w:lang w:val="cy-GB"/>
        </w:rPr>
      </w:pPr>
      <w:r w:rsidRPr="00A248A5">
        <w:rPr>
          <w:rFonts w:ascii="Arial" w:hAnsi="Arial" w:cs="Arial"/>
          <w:sz w:val="28"/>
          <w:szCs w:val="28"/>
          <w:lang w:val="cy-GB"/>
        </w:rPr>
        <w:t xml:space="preserve">Diffinnir </w:t>
      </w:r>
      <w:r w:rsidR="00585359" w:rsidRPr="00A248A5">
        <w:rPr>
          <w:rFonts w:ascii="Arial" w:hAnsi="Arial" w:cs="Arial"/>
          <w:sz w:val="28"/>
          <w:szCs w:val="28"/>
          <w:lang w:val="cy-GB"/>
        </w:rPr>
        <w:t>Gorchymyn Rheoli Anheddau Gwag t</w:t>
      </w:r>
      <w:r w:rsidRPr="00A248A5">
        <w:rPr>
          <w:rFonts w:ascii="Arial" w:hAnsi="Arial" w:cs="Arial"/>
          <w:sz w:val="28"/>
          <w:szCs w:val="28"/>
          <w:lang w:val="cy-GB"/>
        </w:rPr>
        <w:t xml:space="preserve">erfynol o dan Adran 132 </w:t>
      </w:r>
      <w:r w:rsidR="00585359" w:rsidRPr="00A248A5">
        <w:rPr>
          <w:rFonts w:ascii="Arial" w:hAnsi="Arial" w:cs="Arial"/>
          <w:sz w:val="28"/>
          <w:szCs w:val="28"/>
          <w:lang w:val="cy-GB"/>
        </w:rPr>
        <w:t>D</w:t>
      </w:r>
      <w:r w:rsidRPr="00A248A5">
        <w:rPr>
          <w:rFonts w:ascii="Arial" w:hAnsi="Arial" w:cs="Arial"/>
          <w:sz w:val="28"/>
          <w:szCs w:val="28"/>
          <w:lang w:val="cy-GB"/>
        </w:rPr>
        <w:t xml:space="preserve">eddf Tai 2004 fel gorchymyn a </w:t>
      </w:r>
      <w:r w:rsidR="00585359" w:rsidRPr="00A248A5">
        <w:rPr>
          <w:rFonts w:ascii="Arial" w:hAnsi="Arial" w:cs="Arial"/>
          <w:sz w:val="28"/>
          <w:szCs w:val="28"/>
          <w:lang w:val="cy-GB"/>
        </w:rPr>
        <w:t xml:space="preserve">wneir, yn </w:t>
      </w:r>
      <w:r w:rsidR="00697979">
        <w:rPr>
          <w:rFonts w:ascii="Arial" w:hAnsi="Arial" w:cs="Arial"/>
          <w:sz w:val="28"/>
          <w:szCs w:val="28"/>
          <w:lang w:val="cy-GB"/>
        </w:rPr>
        <w:t>dilyn Go</w:t>
      </w:r>
      <w:r w:rsidR="00585359" w:rsidRPr="00A248A5">
        <w:rPr>
          <w:rFonts w:ascii="Arial" w:hAnsi="Arial" w:cs="Arial"/>
          <w:sz w:val="28"/>
          <w:szCs w:val="28"/>
          <w:lang w:val="cy-GB"/>
        </w:rPr>
        <w:t xml:space="preserve">rchymyn Rheoli Anheddau Gwag dros dro neu Orchymyn Rheoli Anheddau Gwag terfynol blaenorol, at y diben o sicrhau </w:t>
      </w:r>
      <w:r w:rsidRPr="00A248A5">
        <w:rPr>
          <w:rFonts w:ascii="Arial" w:hAnsi="Arial" w:cs="Arial"/>
          <w:sz w:val="28"/>
          <w:szCs w:val="28"/>
          <w:lang w:val="cy-GB"/>
        </w:rPr>
        <w:t xml:space="preserve">bod anheddiad </w:t>
      </w:r>
      <w:r w:rsidR="00585359" w:rsidRPr="00A248A5">
        <w:rPr>
          <w:rFonts w:ascii="Arial" w:hAnsi="Arial" w:cs="Arial"/>
          <w:sz w:val="28"/>
          <w:szCs w:val="28"/>
          <w:lang w:val="cy-GB"/>
        </w:rPr>
        <w:t xml:space="preserve">wedi ei </w:t>
      </w:r>
      <w:r w:rsidRPr="00A248A5">
        <w:rPr>
          <w:rFonts w:ascii="Arial" w:hAnsi="Arial" w:cs="Arial"/>
          <w:sz w:val="28"/>
          <w:szCs w:val="28"/>
          <w:lang w:val="cy-GB"/>
        </w:rPr>
        <w:t>feddiannu</w:t>
      </w:r>
      <w:r w:rsidR="00D2753A" w:rsidRPr="00A248A5">
        <w:rPr>
          <w:rFonts w:ascii="Arial" w:hAnsi="Arial" w:cs="Arial"/>
          <w:sz w:val="28"/>
          <w:szCs w:val="28"/>
          <w:lang w:val="cy-GB"/>
        </w:rPr>
        <w:t>.</w:t>
      </w:r>
    </w:p>
    <w:p w14:paraId="15A14B20" w14:textId="77777777" w:rsidR="00D2753A" w:rsidRPr="00A248A5" w:rsidRDefault="00D2753A" w:rsidP="00D2753A">
      <w:pPr>
        <w:rPr>
          <w:rFonts w:ascii="Arial" w:hAnsi="Arial" w:cs="Arial"/>
          <w:sz w:val="28"/>
          <w:szCs w:val="28"/>
          <w:lang w:val="cy-GB"/>
        </w:rPr>
      </w:pPr>
    </w:p>
    <w:p w14:paraId="67CBD6FA" w14:textId="6CFA4B5D" w:rsidR="00D2753A" w:rsidRPr="00A248A5" w:rsidRDefault="00585359" w:rsidP="00D2753A">
      <w:pPr>
        <w:rPr>
          <w:rFonts w:ascii="Arial" w:hAnsi="Arial" w:cs="Arial"/>
          <w:sz w:val="28"/>
          <w:szCs w:val="28"/>
          <w:lang w:val="cy-GB"/>
        </w:rPr>
      </w:pPr>
      <w:r w:rsidRPr="00A248A5">
        <w:rPr>
          <w:rFonts w:ascii="Arial" w:hAnsi="Arial" w:cs="Arial"/>
          <w:sz w:val="28"/>
          <w:szCs w:val="28"/>
          <w:lang w:val="cy-GB"/>
        </w:rPr>
        <w:t>Gall y Cyngor wneud Gorchymyn Rheoli Anheddau Gwag terfynol</w:t>
      </w:r>
      <w:r w:rsidR="00D2753A" w:rsidRPr="00A248A5">
        <w:rPr>
          <w:rFonts w:ascii="Arial" w:hAnsi="Arial" w:cs="Arial"/>
          <w:sz w:val="28"/>
          <w:szCs w:val="28"/>
          <w:lang w:val="cy-GB"/>
        </w:rPr>
        <w:t xml:space="preserve"> </w:t>
      </w:r>
      <w:r w:rsidRPr="00A248A5">
        <w:rPr>
          <w:rFonts w:ascii="Arial" w:hAnsi="Arial" w:cs="Arial"/>
          <w:sz w:val="28"/>
          <w:szCs w:val="28"/>
          <w:lang w:val="cy-GB"/>
        </w:rPr>
        <w:t>i ddisodli</w:t>
      </w:r>
      <w:r w:rsidR="00D2753A" w:rsidRPr="00A248A5">
        <w:rPr>
          <w:rFonts w:ascii="Arial" w:hAnsi="Arial" w:cs="Arial"/>
          <w:sz w:val="28"/>
          <w:szCs w:val="28"/>
          <w:lang w:val="cy-GB"/>
        </w:rPr>
        <w:t xml:space="preserve"> </w:t>
      </w:r>
      <w:r w:rsidRPr="00A248A5">
        <w:rPr>
          <w:rFonts w:ascii="Arial" w:hAnsi="Arial" w:cs="Arial"/>
          <w:sz w:val="28"/>
          <w:szCs w:val="28"/>
          <w:lang w:val="cy-GB"/>
        </w:rPr>
        <w:t>Gorchymyn Rheoli Anheddau Gwag dros dro</w:t>
      </w:r>
      <w:r w:rsidR="00D2753A" w:rsidRPr="00A248A5">
        <w:rPr>
          <w:rFonts w:ascii="Arial" w:hAnsi="Arial" w:cs="Arial"/>
          <w:sz w:val="28"/>
          <w:szCs w:val="28"/>
          <w:lang w:val="cy-GB"/>
        </w:rPr>
        <w:t xml:space="preserve"> </w:t>
      </w:r>
      <w:r w:rsidRPr="00A248A5">
        <w:rPr>
          <w:rFonts w:ascii="Arial" w:hAnsi="Arial" w:cs="Arial"/>
          <w:sz w:val="28"/>
          <w:szCs w:val="28"/>
          <w:lang w:val="cy-GB"/>
        </w:rPr>
        <w:t>o dan yr amgylchiadau canlynol</w:t>
      </w:r>
      <w:r w:rsidR="00D2753A" w:rsidRPr="00A248A5">
        <w:rPr>
          <w:rFonts w:ascii="Arial" w:hAnsi="Arial" w:cs="Arial"/>
          <w:sz w:val="28"/>
          <w:szCs w:val="28"/>
          <w:lang w:val="cy-GB"/>
        </w:rPr>
        <w:t>:</w:t>
      </w:r>
    </w:p>
    <w:p w14:paraId="1203122F" w14:textId="2F0A8E83" w:rsidR="00D2753A" w:rsidRPr="00A248A5" w:rsidRDefault="00585359" w:rsidP="00585359">
      <w:pPr>
        <w:pStyle w:val="ListParagraph"/>
        <w:numPr>
          <w:ilvl w:val="0"/>
          <w:numId w:val="44"/>
        </w:numPr>
        <w:rPr>
          <w:rFonts w:ascii="Arial" w:hAnsi="Arial" w:cs="Arial"/>
          <w:sz w:val="28"/>
          <w:szCs w:val="28"/>
          <w:lang w:val="cy-GB"/>
        </w:rPr>
      </w:pPr>
      <w:r w:rsidRPr="00A248A5">
        <w:rPr>
          <w:rFonts w:ascii="Arial" w:hAnsi="Arial" w:cs="Arial"/>
          <w:sz w:val="28"/>
          <w:szCs w:val="28"/>
          <w:lang w:val="cy-GB"/>
        </w:rPr>
        <w:t>pan fydd o</w:t>
      </w:r>
      <w:r w:rsidR="00B4259B" w:rsidRPr="00A248A5">
        <w:rPr>
          <w:rFonts w:ascii="Arial" w:hAnsi="Arial" w:cs="Arial"/>
          <w:sz w:val="28"/>
          <w:szCs w:val="28"/>
          <w:lang w:val="cy-GB"/>
        </w:rPr>
        <w:t>’</w:t>
      </w:r>
      <w:r w:rsidRPr="00A248A5">
        <w:rPr>
          <w:rFonts w:ascii="Arial" w:hAnsi="Arial" w:cs="Arial"/>
          <w:sz w:val="28"/>
          <w:szCs w:val="28"/>
          <w:lang w:val="cy-GB"/>
        </w:rPr>
        <w:t>r farn y bydd yr eiddo yn debygol o fod yn wag neu barhau</w:t>
      </w:r>
      <w:r w:rsidR="00B4259B" w:rsidRPr="00A248A5">
        <w:rPr>
          <w:rFonts w:ascii="Arial" w:hAnsi="Arial" w:cs="Arial"/>
          <w:sz w:val="28"/>
          <w:szCs w:val="28"/>
          <w:lang w:val="cy-GB"/>
        </w:rPr>
        <w:t>’</w:t>
      </w:r>
      <w:r w:rsidRPr="00A248A5">
        <w:rPr>
          <w:rFonts w:ascii="Arial" w:hAnsi="Arial" w:cs="Arial"/>
          <w:sz w:val="28"/>
          <w:szCs w:val="28"/>
          <w:lang w:val="cy-GB"/>
        </w:rPr>
        <w:t>n wag, oni bai y gwneir</w:t>
      </w:r>
      <w:r w:rsidR="00D2753A" w:rsidRPr="00A248A5">
        <w:rPr>
          <w:rFonts w:ascii="Arial" w:hAnsi="Arial" w:cs="Arial"/>
          <w:sz w:val="28"/>
          <w:szCs w:val="28"/>
          <w:lang w:val="cy-GB"/>
        </w:rPr>
        <w:t xml:space="preserve"> </w:t>
      </w:r>
      <w:r w:rsidRPr="00A248A5">
        <w:rPr>
          <w:rFonts w:ascii="Arial" w:hAnsi="Arial" w:cs="Arial"/>
          <w:sz w:val="28"/>
          <w:szCs w:val="28"/>
          <w:lang w:val="cy-GB"/>
        </w:rPr>
        <w:t>Gorchymyn Rheoli Anheddau Gwag terfynol</w:t>
      </w:r>
      <w:r w:rsidR="00D2753A" w:rsidRPr="00A248A5">
        <w:rPr>
          <w:rFonts w:ascii="Arial" w:hAnsi="Arial" w:cs="Arial"/>
          <w:sz w:val="28"/>
          <w:szCs w:val="28"/>
          <w:lang w:val="cy-GB"/>
        </w:rPr>
        <w:t>;</w:t>
      </w:r>
    </w:p>
    <w:p w14:paraId="1ADD54FE" w14:textId="71AAD8E4" w:rsidR="00D2753A" w:rsidRPr="00A248A5" w:rsidRDefault="00585359" w:rsidP="00D2753A">
      <w:pPr>
        <w:pStyle w:val="ListParagraph"/>
        <w:numPr>
          <w:ilvl w:val="0"/>
          <w:numId w:val="44"/>
        </w:numPr>
        <w:rPr>
          <w:rFonts w:ascii="Arial" w:hAnsi="Arial" w:cs="Arial"/>
          <w:sz w:val="28"/>
          <w:szCs w:val="28"/>
          <w:lang w:val="cy-GB"/>
        </w:rPr>
      </w:pPr>
      <w:r w:rsidRPr="00A248A5">
        <w:rPr>
          <w:rFonts w:ascii="Arial" w:hAnsi="Arial" w:cs="Arial"/>
          <w:sz w:val="28"/>
          <w:szCs w:val="28"/>
          <w:lang w:val="cy-GB"/>
        </w:rPr>
        <w:t>pan fo</w:t>
      </w:r>
      <w:r w:rsidR="00B4259B" w:rsidRPr="00A248A5">
        <w:rPr>
          <w:rFonts w:ascii="Arial" w:hAnsi="Arial" w:cs="Arial"/>
          <w:sz w:val="28"/>
          <w:szCs w:val="28"/>
          <w:lang w:val="cy-GB"/>
        </w:rPr>
        <w:t>’</w:t>
      </w:r>
      <w:r w:rsidRPr="00A248A5">
        <w:rPr>
          <w:rFonts w:ascii="Arial" w:hAnsi="Arial" w:cs="Arial"/>
          <w:sz w:val="28"/>
          <w:szCs w:val="28"/>
          <w:lang w:val="cy-GB"/>
        </w:rPr>
        <w:t>r eiddo yn wag, y mae wedi cymryd pob cam priodol o dan y Gorchymyn Rheoli Anheddau Gwag dros dro i sicrhau ei fod yn cael ei feddiannu</w:t>
      </w:r>
      <w:r w:rsidR="00D2753A" w:rsidRPr="00A248A5">
        <w:rPr>
          <w:rFonts w:ascii="Arial" w:hAnsi="Arial" w:cs="Arial"/>
          <w:sz w:val="28"/>
          <w:szCs w:val="28"/>
          <w:lang w:val="cy-GB"/>
        </w:rPr>
        <w:t>.</w:t>
      </w:r>
    </w:p>
    <w:p w14:paraId="3812456D" w14:textId="77777777" w:rsidR="00D2753A" w:rsidRPr="00A248A5" w:rsidRDefault="00D2753A" w:rsidP="00D2753A">
      <w:pPr>
        <w:rPr>
          <w:rFonts w:ascii="Arial" w:hAnsi="Arial" w:cs="Arial"/>
          <w:sz w:val="28"/>
          <w:szCs w:val="28"/>
          <w:lang w:val="cy-GB"/>
        </w:rPr>
      </w:pPr>
    </w:p>
    <w:p w14:paraId="3B8F5DB8" w14:textId="710CFA86" w:rsidR="004C656F" w:rsidRPr="00A248A5" w:rsidRDefault="00585359" w:rsidP="004C656F">
      <w:pPr>
        <w:rPr>
          <w:rFonts w:ascii="Arial" w:hAnsi="Arial" w:cs="Arial"/>
          <w:sz w:val="28"/>
          <w:szCs w:val="28"/>
          <w:lang w:val="cy-GB"/>
        </w:rPr>
      </w:pPr>
      <w:r w:rsidRPr="00A248A5">
        <w:rPr>
          <w:rFonts w:ascii="Arial" w:hAnsi="Arial" w:cs="Arial"/>
          <w:sz w:val="28"/>
          <w:szCs w:val="28"/>
          <w:lang w:val="cy-GB"/>
        </w:rPr>
        <w:t>O dan y ddeddfwriaeth, gall y Cyngor wneud cais am Orchymyn Rheoli Anheddau Gwag terfynol newydd i ddisodli Gorchymyn Rheoli Anheddau Gwag terfynol os bydd y Cyngor o</w:t>
      </w:r>
      <w:r w:rsidR="00B4259B" w:rsidRPr="00A248A5">
        <w:rPr>
          <w:rFonts w:ascii="Arial" w:hAnsi="Arial" w:cs="Arial"/>
          <w:sz w:val="28"/>
          <w:szCs w:val="28"/>
          <w:lang w:val="cy-GB"/>
        </w:rPr>
        <w:t>’</w:t>
      </w:r>
      <w:r w:rsidRPr="00A248A5">
        <w:rPr>
          <w:rFonts w:ascii="Arial" w:hAnsi="Arial" w:cs="Arial"/>
          <w:sz w:val="28"/>
          <w:szCs w:val="28"/>
          <w:lang w:val="cy-GB"/>
        </w:rPr>
        <w:t xml:space="preserve">r farn y bydd yr eiddo yn </w:t>
      </w:r>
      <w:r w:rsidRPr="00A248A5">
        <w:rPr>
          <w:rFonts w:ascii="Arial" w:hAnsi="Arial" w:cs="Arial"/>
          <w:sz w:val="28"/>
          <w:szCs w:val="28"/>
          <w:lang w:val="cy-GB"/>
        </w:rPr>
        <w:lastRenderedPageBreak/>
        <w:t xml:space="preserve">debygol o </w:t>
      </w:r>
      <w:r w:rsidR="00697979">
        <w:rPr>
          <w:rFonts w:ascii="Arial" w:hAnsi="Arial" w:cs="Arial"/>
          <w:sz w:val="28"/>
          <w:szCs w:val="28"/>
          <w:lang w:val="cy-GB"/>
        </w:rPr>
        <w:t>f</w:t>
      </w:r>
      <w:r w:rsidRPr="00A248A5">
        <w:rPr>
          <w:rFonts w:ascii="Arial" w:hAnsi="Arial" w:cs="Arial"/>
          <w:sz w:val="28"/>
          <w:szCs w:val="28"/>
          <w:lang w:val="cy-GB"/>
        </w:rPr>
        <w:t>od yn wag neu barhau</w:t>
      </w:r>
      <w:r w:rsidR="00B4259B" w:rsidRPr="00A248A5">
        <w:rPr>
          <w:rFonts w:ascii="Arial" w:hAnsi="Arial" w:cs="Arial"/>
          <w:sz w:val="28"/>
          <w:szCs w:val="28"/>
          <w:lang w:val="cy-GB"/>
        </w:rPr>
        <w:t>’</w:t>
      </w:r>
      <w:r w:rsidRPr="00A248A5">
        <w:rPr>
          <w:rFonts w:ascii="Arial" w:hAnsi="Arial" w:cs="Arial"/>
          <w:sz w:val="28"/>
          <w:szCs w:val="28"/>
          <w:lang w:val="cy-GB"/>
        </w:rPr>
        <w:t>n wag oni bai fod gorchymyn newydd yn cael ei wneud, a</w:t>
      </w:r>
      <w:r w:rsidR="00B4259B" w:rsidRPr="00A248A5">
        <w:rPr>
          <w:rFonts w:ascii="Arial" w:hAnsi="Arial" w:cs="Arial"/>
          <w:sz w:val="28"/>
          <w:szCs w:val="28"/>
          <w:lang w:val="cy-GB"/>
        </w:rPr>
        <w:t>’</w:t>
      </w:r>
      <w:r w:rsidRPr="00A248A5">
        <w:rPr>
          <w:rFonts w:ascii="Arial" w:hAnsi="Arial" w:cs="Arial"/>
          <w:sz w:val="28"/>
          <w:szCs w:val="28"/>
          <w:lang w:val="cy-GB"/>
        </w:rPr>
        <w:t>i fod wedi cymryd pob cam y gall e</w:t>
      </w:r>
      <w:r w:rsidR="00697979">
        <w:rPr>
          <w:rFonts w:ascii="Arial" w:hAnsi="Arial" w:cs="Arial"/>
          <w:sz w:val="28"/>
          <w:szCs w:val="28"/>
          <w:lang w:val="cy-GB"/>
        </w:rPr>
        <w:t>i</w:t>
      </w:r>
      <w:r w:rsidRPr="00A248A5">
        <w:rPr>
          <w:rFonts w:ascii="Arial" w:hAnsi="Arial" w:cs="Arial"/>
          <w:sz w:val="28"/>
          <w:szCs w:val="28"/>
          <w:lang w:val="cy-GB"/>
        </w:rPr>
        <w:t xml:space="preserve"> </w:t>
      </w:r>
      <w:r w:rsidR="00697979">
        <w:rPr>
          <w:rFonts w:ascii="Arial" w:hAnsi="Arial" w:cs="Arial"/>
          <w:sz w:val="28"/>
          <w:szCs w:val="28"/>
          <w:lang w:val="cy-GB"/>
        </w:rPr>
        <w:t>g</w:t>
      </w:r>
      <w:r w:rsidRPr="00A248A5">
        <w:rPr>
          <w:rFonts w:ascii="Arial" w:hAnsi="Arial" w:cs="Arial"/>
          <w:sz w:val="28"/>
          <w:szCs w:val="28"/>
          <w:lang w:val="cy-GB"/>
        </w:rPr>
        <w:t>ymryd o dan y Gorchymyn Rheoli Anheddau Gwag terfynol presennol i sicrhau bod yr eiddo yn cael ei feddiannu ond ei fod yn parhau i fod yn wag</w:t>
      </w:r>
      <w:r w:rsidR="004C656F" w:rsidRPr="00A248A5">
        <w:rPr>
          <w:rFonts w:ascii="Arial" w:hAnsi="Arial" w:cs="Arial"/>
          <w:sz w:val="28"/>
          <w:szCs w:val="28"/>
          <w:lang w:val="cy-GB"/>
        </w:rPr>
        <w:t xml:space="preserve">. </w:t>
      </w:r>
    </w:p>
    <w:p w14:paraId="1AAF7F61" w14:textId="77777777" w:rsidR="004C656F" w:rsidRPr="00A248A5" w:rsidRDefault="004C656F" w:rsidP="00D2753A">
      <w:pPr>
        <w:rPr>
          <w:rFonts w:ascii="Arial" w:hAnsi="Arial" w:cs="Arial"/>
          <w:b/>
          <w:sz w:val="28"/>
          <w:szCs w:val="28"/>
          <w:lang w:val="cy-GB"/>
        </w:rPr>
      </w:pPr>
    </w:p>
    <w:p w14:paraId="2FFE466F" w14:textId="1A51A526" w:rsidR="00D2753A" w:rsidRPr="00A248A5" w:rsidRDefault="0085753B" w:rsidP="00D2753A">
      <w:pPr>
        <w:rPr>
          <w:rFonts w:ascii="Arial" w:hAnsi="Arial" w:cs="Arial"/>
          <w:sz w:val="28"/>
          <w:szCs w:val="28"/>
          <w:lang w:val="cy-GB"/>
        </w:rPr>
      </w:pPr>
      <w:r w:rsidRPr="00A248A5">
        <w:rPr>
          <w:rFonts w:ascii="Arial" w:hAnsi="Arial" w:cs="Arial"/>
          <w:sz w:val="28"/>
          <w:szCs w:val="28"/>
          <w:lang w:val="cy-GB"/>
        </w:rPr>
        <w:t>Wrth benderfynu a ddylid gwneud cais am Orchymyn Rheoli Anheddau Gwag terfynol,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 xml:space="preserve">r Cyngor </w:t>
      </w:r>
      <w:r w:rsidR="00697979">
        <w:rPr>
          <w:rFonts w:ascii="Arial" w:hAnsi="Arial" w:cs="Arial"/>
          <w:sz w:val="28"/>
          <w:szCs w:val="28"/>
          <w:lang w:val="cy-GB"/>
        </w:rPr>
        <w:t xml:space="preserve">ystyried </w:t>
      </w:r>
      <w:r w:rsidRPr="00A248A5">
        <w:rPr>
          <w:rFonts w:ascii="Arial" w:hAnsi="Arial" w:cs="Arial"/>
          <w:sz w:val="28"/>
          <w:szCs w:val="28"/>
          <w:lang w:val="cy-GB"/>
        </w:rPr>
        <w:t>buddiannau</w:t>
      </w:r>
      <w:r w:rsidR="00B4259B" w:rsidRPr="00A248A5">
        <w:rPr>
          <w:rFonts w:ascii="Arial" w:hAnsi="Arial" w:cs="Arial"/>
          <w:sz w:val="28"/>
          <w:szCs w:val="28"/>
          <w:lang w:val="cy-GB"/>
        </w:rPr>
        <w:t>’</w:t>
      </w:r>
      <w:r w:rsidRPr="00A248A5">
        <w:rPr>
          <w:rFonts w:ascii="Arial" w:hAnsi="Arial" w:cs="Arial"/>
          <w:sz w:val="28"/>
          <w:szCs w:val="28"/>
          <w:lang w:val="cy-GB"/>
        </w:rPr>
        <w:t>r gymuned a</w:t>
      </w:r>
      <w:r w:rsidR="00B4259B" w:rsidRPr="00A248A5">
        <w:rPr>
          <w:rFonts w:ascii="Arial" w:hAnsi="Arial" w:cs="Arial"/>
          <w:sz w:val="28"/>
          <w:szCs w:val="28"/>
          <w:lang w:val="cy-GB"/>
        </w:rPr>
        <w:t>’</w:t>
      </w:r>
      <w:r w:rsidRPr="00A248A5">
        <w:rPr>
          <w:rFonts w:ascii="Arial" w:hAnsi="Arial" w:cs="Arial"/>
          <w:sz w:val="28"/>
          <w:szCs w:val="28"/>
          <w:lang w:val="cy-GB"/>
        </w:rPr>
        <w:t>r effaith y mae</w:t>
      </w:r>
      <w:r w:rsidR="00B4259B" w:rsidRPr="00A248A5">
        <w:rPr>
          <w:rFonts w:ascii="Arial" w:hAnsi="Arial" w:cs="Arial"/>
          <w:sz w:val="28"/>
          <w:szCs w:val="28"/>
          <w:lang w:val="cy-GB"/>
        </w:rPr>
        <w:t>’</w:t>
      </w:r>
      <w:r w:rsidRPr="00A248A5">
        <w:rPr>
          <w:rFonts w:ascii="Arial" w:hAnsi="Arial" w:cs="Arial"/>
          <w:sz w:val="28"/>
          <w:szCs w:val="28"/>
          <w:lang w:val="cy-GB"/>
        </w:rPr>
        <w:t>r gorchymyn yn ei chael ar hawliau</w:t>
      </w:r>
      <w:r w:rsidR="00B4259B" w:rsidRPr="00A248A5">
        <w:rPr>
          <w:rFonts w:ascii="Arial" w:hAnsi="Arial" w:cs="Arial"/>
          <w:sz w:val="28"/>
          <w:szCs w:val="28"/>
          <w:lang w:val="cy-GB"/>
        </w:rPr>
        <w:t>’</w:t>
      </w:r>
      <w:r w:rsidRPr="00A248A5">
        <w:rPr>
          <w:rFonts w:ascii="Arial" w:hAnsi="Arial" w:cs="Arial"/>
          <w:sz w:val="28"/>
          <w:szCs w:val="28"/>
          <w:lang w:val="cy-GB"/>
        </w:rPr>
        <w:t>r perchennog/</w:t>
      </w:r>
      <w:r w:rsidR="00697979">
        <w:rPr>
          <w:rFonts w:ascii="Arial" w:hAnsi="Arial" w:cs="Arial"/>
          <w:sz w:val="28"/>
          <w:szCs w:val="28"/>
          <w:lang w:val="cy-GB"/>
        </w:rPr>
        <w:t xml:space="preserve"> </w:t>
      </w:r>
      <w:r w:rsidRPr="00A248A5">
        <w:rPr>
          <w:rFonts w:ascii="Arial" w:hAnsi="Arial" w:cs="Arial"/>
          <w:sz w:val="28"/>
          <w:szCs w:val="28"/>
          <w:lang w:val="cy-GB"/>
        </w:rPr>
        <w:t>lesddeiliad a</w:t>
      </w:r>
      <w:r w:rsidR="00B4259B" w:rsidRPr="00A248A5">
        <w:rPr>
          <w:rFonts w:ascii="Arial" w:hAnsi="Arial" w:cs="Arial"/>
          <w:sz w:val="28"/>
          <w:szCs w:val="28"/>
          <w:lang w:val="cy-GB"/>
        </w:rPr>
        <w:t>’</w:t>
      </w:r>
      <w:r w:rsidRPr="00A248A5">
        <w:rPr>
          <w:rFonts w:ascii="Arial" w:hAnsi="Arial" w:cs="Arial"/>
          <w:sz w:val="28"/>
          <w:szCs w:val="28"/>
          <w:lang w:val="cy-GB"/>
        </w:rPr>
        <w:t>r effaith y gallai ei chael ar hawliau trydydd partïon.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hefyd ystyried a ddylid talu iawndal i unrhyw drydydd parti oherwydd ymyrraeth â</w:t>
      </w:r>
      <w:r w:rsidR="00B4259B" w:rsidRPr="00A248A5">
        <w:rPr>
          <w:rFonts w:ascii="Arial" w:hAnsi="Arial" w:cs="Arial"/>
          <w:sz w:val="28"/>
          <w:szCs w:val="28"/>
          <w:lang w:val="cy-GB"/>
        </w:rPr>
        <w:t>’</w:t>
      </w:r>
      <w:r w:rsidRPr="00A248A5">
        <w:rPr>
          <w:rFonts w:ascii="Arial" w:hAnsi="Arial" w:cs="Arial"/>
          <w:sz w:val="28"/>
          <w:szCs w:val="28"/>
          <w:lang w:val="cy-GB"/>
        </w:rPr>
        <w:t>i hawliau o ganlyniad i</w:t>
      </w:r>
      <w:r w:rsidR="00B4259B" w:rsidRPr="00A248A5">
        <w:rPr>
          <w:rFonts w:ascii="Arial" w:hAnsi="Arial" w:cs="Arial"/>
          <w:sz w:val="28"/>
          <w:szCs w:val="28"/>
          <w:lang w:val="cy-GB"/>
        </w:rPr>
        <w:t>’</w:t>
      </w:r>
      <w:r w:rsidRPr="00A248A5">
        <w:rPr>
          <w:rFonts w:ascii="Arial" w:hAnsi="Arial" w:cs="Arial"/>
          <w:sz w:val="28"/>
          <w:szCs w:val="28"/>
          <w:lang w:val="cy-GB"/>
        </w:rPr>
        <w:t>r gorchymyn hwn. Nid oes yn rhaid i</w:t>
      </w:r>
      <w:r w:rsidR="00B4259B" w:rsidRPr="00A248A5">
        <w:rPr>
          <w:rFonts w:ascii="Arial" w:hAnsi="Arial" w:cs="Arial"/>
          <w:sz w:val="28"/>
          <w:szCs w:val="28"/>
          <w:lang w:val="cy-GB"/>
        </w:rPr>
        <w:t>’</w:t>
      </w:r>
      <w:r w:rsidRPr="00A248A5">
        <w:rPr>
          <w:rFonts w:ascii="Arial" w:hAnsi="Arial" w:cs="Arial"/>
          <w:sz w:val="28"/>
          <w:szCs w:val="28"/>
          <w:lang w:val="cy-GB"/>
        </w:rPr>
        <w:t>r Cyngor gael cydsyniad y Tribiwnlys Eiddo Preswyl i wneud y Gorchymyn Rheoli Anheddau Gwag terfynol.</w:t>
      </w:r>
    </w:p>
    <w:p w14:paraId="7661E932" w14:textId="77777777" w:rsidR="00587504" w:rsidRPr="00A248A5" w:rsidRDefault="00587504" w:rsidP="00D2753A">
      <w:pPr>
        <w:rPr>
          <w:rFonts w:ascii="Arial" w:hAnsi="Arial" w:cs="Arial"/>
          <w:sz w:val="28"/>
          <w:szCs w:val="28"/>
          <w:lang w:val="cy-GB"/>
        </w:rPr>
      </w:pPr>
    </w:p>
    <w:p w14:paraId="48E0D003" w14:textId="386AB16C" w:rsidR="00D2753A" w:rsidRPr="00A248A5" w:rsidRDefault="00DF12DA" w:rsidP="00D2753A">
      <w:pPr>
        <w:rPr>
          <w:rFonts w:ascii="Arial" w:hAnsi="Arial" w:cs="Arial"/>
          <w:sz w:val="28"/>
          <w:szCs w:val="28"/>
          <w:lang w:val="cy-GB"/>
        </w:rPr>
      </w:pPr>
      <w:r w:rsidRPr="00A248A5">
        <w:rPr>
          <w:rFonts w:ascii="Arial" w:hAnsi="Arial" w:cs="Arial"/>
          <w:sz w:val="28"/>
          <w:szCs w:val="28"/>
          <w:lang w:val="cy-GB"/>
        </w:rPr>
        <w:t>Pan fydd y Gorchymyn Rheoli Anheddau Gwag terfynol yn weithredol,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gymryd camau priodol i sicrhau bod yr eiddo yn cael ei feddiannu a</w:t>
      </w:r>
      <w:r w:rsidR="00B4259B" w:rsidRPr="00A248A5">
        <w:rPr>
          <w:rFonts w:ascii="Arial" w:hAnsi="Arial" w:cs="Arial"/>
          <w:sz w:val="28"/>
          <w:szCs w:val="28"/>
          <w:lang w:val="cy-GB"/>
        </w:rPr>
        <w:t>’</w:t>
      </w:r>
      <w:r w:rsidRPr="00A248A5">
        <w:rPr>
          <w:rFonts w:ascii="Arial" w:hAnsi="Arial" w:cs="Arial"/>
          <w:sz w:val="28"/>
          <w:szCs w:val="28"/>
          <w:lang w:val="cy-GB"/>
        </w:rPr>
        <w:t>i reoli</w:t>
      </w:r>
      <w:r w:rsidR="00B4259B" w:rsidRPr="00A248A5">
        <w:rPr>
          <w:rFonts w:ascii="Arial" w:hAnsi="Arial" w:cs="Arial"/>
          <w:sz w:val="28"/>
          <w:szCs w:val="28"/>
          <w:lang w:val="cy-GB"/>
        </w:rPr>
        <w:t>’</w:t>
      </w:r>
      <w:r w:rsidRPr="00A248A5">
        <w:rPr>
          <w:rFonts w:ascii="Arial" w:hAnsi="Arial" w:cs="Arial"/>
          <w:sz w:val="28"/>
          <w:szCs w:val="28"/>
          <w:lang w:val="cy-GB"/>
        </w:rPr>
        <w:t>n briodol.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adolygu, o bryd i</w:t>
      </w:r>
      <w:r w:rsidR="00B4259B" w:rsidRPr="00A248A5">
        <w:rPr>
          <w:rFonts w:ascii="Arial" w:hAnsi="Arial" w:cs="Arial"/>
          <w:sz w:val="28"/>
          <w:szCs w:val="28"/>
          <w:lang w:val="cy-GB"/>
        </w:rPr>
        <w:t>’</w:t>
      </w:r>
      <w:r w:rsidRPr="00A248A5">
        <w:rPr>
          <w:rFonts w:ascii="Arial" w:hAnsi="Arial" w:cs="Arial"/>
          <w:sz w:val="28"/>
          <w:szCs w:val="28"/>
          <w:lang w:val="cy-GB"/>
        </w:rPr>
        <w:t xml:space="preserve">w gilydd, sut </w:t>
      </w:r>
      <w:r w:rsidR="00697979">
        <w:rPr>
          <w:rFonts w:ascii="Arial" w:hAnsi="Arial" w:cs="Arial"/>
          <w:sz w:val="28"/>
          <w:szCs w:val="28"/>
          <w:lang w:val="cy-GB"/>
        </w:rPr>
        <w:t xml:space="preserve">y </w:t>
      </w: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r gorchymyn yn gweithredu (yn enwedig y cynllun rheoli sydd wedi</w:t>
      </w:r>
      <w:r w:rsidR="00B4259B" w:rsidRPr="00A248A5">
        <w:rPr>
          <w:rFonts w:ascii="Arial" w:hAnsi="Arial" w:cs="Arial"/>
          <w:sz w:val="28"/>
          <w:szCs w:val="28"/>
          <w:lang w:val="cy-GB"/>
        </w:rPr>
        <w:t>’</w:t>
      </w:r>
      <w:r w:rsidRPr="00A248A5">
        <w:rPr>
          <w:rFonts w:ascii="Arial" w:hAnsi="Arial" w:cs="Arial"/>
          <w:sz w:val="28"/>
          <w:szCs w:val="28"/>
          <w:lang w:val="cy-GB"/>
        </w:rPr>
        <w:t>i gynnwys ynddo), a oes unrhyw gamau priodol y gall eu cymryd os yw</w:t>
      </w:r>
      <w:r w:rsidR="00B4259B" w:rsidRPr="00A248A5">
        <w:rPr>
          <w:rFonts w:ascii="Arial" w:hAnsi="Arial" w:cs="Arial"/>
          <w:sz w:val="28"/>
          <w:szCs w:val="28"/>
          <w:lang w:val="cy-GB"/>
        </w:rPr>
        <w:t>’</w:t>
      </w:r>
      <w:r w:rsidRPr="00A248A5">
        <w:rPr>
          <w:rFonts w:ascii="Arial" w:hAnsi="Arial" w:cs="Arial"/>
          <w:sz w:val="28"/>
          <w:szCs w:val="28"/>
          <w:lang w:val="cy-GB"/>
        </w:rPr>
        <w:t>r eiddo yn wag ac a oes angen cadw</w:t>
      </w:r>
      <w:r w:rsidR="00B4259B" w:rsidRPr="00A248A5">
        <w:rPr>
          <w:rFonts w:ascii="Arial" w:hAnsi="Arial" w:cs="Arial"/>
          <w:sz w:val="28"/>
          <w:szCs w:val="28"/>
          <w:lang w:val="cy-GB"/>
        </w:rPr>
        <w:t>’</w:t>
      </w:r>
      <w:r w:rsidRPr="00A248A5">
        <w:rPr>
          <w:rFonts w:ascii="Arial" w:hAnsi="Arial" w:cs="Arial"/>
          <w:sz w:val="28"/>
          <w:szCs w:val="28"/>
          <w:lang w:val="cy-GB"/>
        </w:rPr>
        <w:t>r gorchymyn yn weithredol i sicrhau bod yr eiddo yn cael ei feddiannu neu</w:t>
      </w:r>
      <w:r w:rsidR="00B4259B" w:rsidRPr="00A248A5">
        <w:rPr>
          <w:rFonts w:ascii="Arial" w:hAnsi="Arial" w:cs="Arial"/>
          <w:sz w:val="28"/>
          <w:szCs w:val="28"/>
          <w:lang w:val="cy-GB"/>
        </w:rPr>
        <w:t>’</w:t>
      </w:r>
      <w:r w:rsidRPr="00A248A5">
        <w:rPr>
          <w:rFonts w:ascii="Arial" w:hAnsi="Arial" w:cs="Arial"/>
          <w:sz w:val="28"/>
          <w:szCs w:val="28"/>
          <w:lang w:val="cy-GB"/>
        </w:rPr>
        <w:t>n parhau i gael ei feddiannu. Os yw o</w:t>
      </w:r>
      <w:r w:rsidR="00B4259B" w:rsidRPr="00A248A5">
        <w:rPr>
          <w:rFonts w:ascii="Arial" w:hAnsi="Arial" w:cs="Arial"/>
          <w:sz w:val="28"/>
          <w:szCs w:val="28"/>
          <w:lang w:val="cy-GB"/>
        </w:rPr>
        <w:t>’</w:t>
      </w:r>
      <w:r w:rsidRPr="00A248A5">
        <w:rPr>
          <w:rFonts w:ascii="Arial" w:hAnsi="Arial" w:cs="Arial"/>
          <w:sz w:val="28"/>
          <w:szCs w:val="28"/>
          <w:lang w:val="cy-GB"/>
        </w:rPr>
        <w:t>r farn bod angen gwneud unrhyw newidiadau i</w:t>
      </w:r>
      <w:r w:rsidR="00B4259B" w:rsidRPr="00A248A5">
        <w:rPr>
          <w:rFonts w:ascii="Arial" w:hAnsi="Arial" w:cs="Arial"/>
          <w:sz w:val="28"/>
          <w:szCs w:val="28"/>
          <w:lang w:val="cy-GB"/>
        </w:rPr>
        <w:t>’</w:t>
      </w:r>
      <w:r w:rsidRPr="00A248A5">
        <w:rPr>
          <w:rFonts w:ascii="Arial" w:hAnsi="Arial" w:cs="Arial"/>
          <w:sz w:val="28"/>
          <w:szCs w:val="28"/>
          <w:lang w:val="cy-GB"/>
        </w:rPr>
        <w:t>r gorchymyn, mae</w:t>
      </w:r>
      <w:r w:rsidR="00B4259B" w:rsidRPr="00A248A5">
        <w:rPr>
          <w:rFonts w:ascii="Arial" w:hAnsi="Arial" w:cs="Arial"/>
          <w:sz w:val="28"/>
          <w:szCs w:val="28"/>
          <w:lang w:val="cy-GB"/>
        </w:rPr>
        <w:t>’</w:t>
      </w:r>
      <w:r w:rsidRPr="00A248A5">
        <w:rPr>
          <w:rFonts w:ascii="Arial" w:hAnsi="Arial" w:cs="Arial"/>
          <w:sz w:val="28"/>
          <w:szCs w:val="28"/>
          <w:lang w:val="cy-GB"/>
        </w:rPr>
        <w:t>n rhaid iddo eu gwneud. Mae</w:t>
      </w:r>
      <w:r w:rsidR="00B4259B" w:rsidRPr="00A248A5">
        <w:rPr>
          <w:rFonts w:ascii="Arial" w:hAnsi="Arial" w:cs="Arial"/>
          <w:sz w:val="28"/>
          <w:szCs w:val="28"/>
          <w:lang w:val="cy-GB"/>
        </w:rPr>
        <w:t>’</w:t>
      </w:r>
      <w:r w:rsidRPr="00A248A5">
        <w:rPr>
          <w:rFonts w:ascii="Arial" w:hAnsi="Arial" w:cs="Arial"/>
          <w:sz w:val="28"/>
          <w:szCs w:val="28"/>
          <w:lang w:val="cy-GB"/>
        </w:rPr>
        <w:t>n rhaid dirymu</w:t>
      </w:r>
      <w:r w:rsidR="00B4259B" w:rsidRPr="00A248A5">
        <w:rPr>
          <w:rFonts w:ascii="Arial" w:hAnsi="Arial" w:cs="Arial"/>
          <w:sz w:val="28"/>
          <w:szCs w:val="28"/>
          <w:lang w:val="cy-GB"/>
        </w:rPr>
        <w:t>’</w:t>
      </w:r>
      <w:r w:rsidRPr="00A248A5">
        <w:rPr>
          <w:rFonts w:ascii="Arial" w:hAnsi="Arial" w:cs="Arial"/>
          <w:sz w:val="28"/>
          <w:szCs w:val="28"/>
          <w:lang w:val="cy-GB"/>
        </w:rPr>
        <w:t>r gorchymyn os bydd y Cyngor, yn dilyn adolygiad, o</w:t>
      </w:r>
      <w:r w:rsidR="00B4259B" w:rsidRPr="00A248A5">
        <w:rPr>
          <w:rFonts w:ascii="Arial" w:hAnsi="Arial" w:cs="Arial"/>
          <w:sz w:val="28"/>
          <w:szCs w:val="28"/>
          <w:lang w:val="cy-GB"/>
        </w:rPr>
        <w:t>’</w:t>
      </w:r>
      <w:r w:rsidRPr="00A248A5">
        <w:rPr>
          <w:rFonts w:ascii="Arial" w:hAnsi="Arial" w:cs="Arial"/>
          <w:sz w:val="28"/>
          <w:szCs w:val="28"/>
          <w:lang w:val="cy-GB"/>
        </w:rPr>
        <w:t>r farn nad oes unrhyw gamau priodol i</w:t>
      </w:r>
      <w:r w:rsidR="00B4259B" w:rsidRPr="00A248A5">
        <w:rPr>
          <w:rFonts w:ascii="Arial" w:hAnsi="Arial" w:cs="Arial"/>
          <w:sz w:val="28"/>
          <w:szCs w:val="28"/>
          <w:lang w:val="cy-GB"/>
        </w:rPr>
        <w:t>’</w:t>
      </w:r>
      <w:r w:rsidRPr="00A248A5">
        <w:rPr>
          <w:rFonts w:ascii="Arial" w:hAnsi="Arial" w:cs="Arial"/>
          <w:sz w:val="28"/>
          <w:szCs w:val="28"/>
          <w:lang w:val="cy-GB"/>
        </w:rPr>
        <w:t>w cymryd i sicrhau bod yr eiddo yn cael ei feddiannu neu nad oes angen cadw</w:t>
      </w:r>
      <w:r w:rsidR="00B4259B" w:rsidRPr="00A248A5">
        <w:rPr>
          <w:rFonts w:ascii="Arial" w:hAnsi="Arial" w:cs="Arial"/>
          <w:sz w:val="28"/>
          <w:szCs w:val="28"/>
          <w:lang w:val="cy-GB"/>
        </w:rPr>
        <w:t>’</w:t>
      </w:r>
      <w:r w:rsidRPr="00A248A5">
        <w:rPr>
          <w:rFonts w:ascii="Arial" w:hAnsi="Arial" w:cs="Arial"/>
          <w:sz w:val="28"/>
          <w:szCs w:val="28"/>
          <w:lang w:val="cy-GB"/>
        </w:rPr>
        <w:t>r gorchymyn yn weithredol</w:t>
      </w:r>
      <w:r w:rsidR="00D2753A" w:rsidRPr="00A248A5">
        <w:rPr>
          <w:rFonts w:ascii="Arial" w:hAnsi="Arial" w:cs="Arial"/>
          <w:sz w:val="28"/>
          <w:szCs w:val="28"/>
          <w:lang w:val="cy-GB"/>
        </w:rPr>
        <w:t xml:space="preserve">. </w:t>
      </w:r>
    </w:p>
    <w:p w14:paraId="4BA38743" w14:textId="77777777" w:rsidR="00587504" w:rsidRPr="00A248A5" w:rsidRDefault="00587504" w:rsidP="00D2753A">
      <w:pPr>
        <w:rPr>
          <w:rFonts w:ascii="Arial" w:hAnsi="Arial" w:cs="Arial"/>
          <w:sz w:val="28"/>
          <w:szCs w:val="28"/>
          <w:lang w:val="cy-GB"/>
        </w:rPr>
      </w:pPr>
    </w:p>
    <w:p w14:paraId="7398EC10" w14:textId="7FFBF45F" w:rsidR="00D2753A" w:rsidRPr="00A248A5" w:rsidRDefault="00DF12DA" w:rsidP="00D2753A">
      <w:pPr>
        <w:rPr>
          <w:rFonts w:ascii="Arial" w:hAnsi="Arial" w:cs="Arial"/>
          <w:sz w:val="28"/>
          <w:szCs w:val="28"/>
          <w:lang w:val="cy-GB"/>
        </w:rPr>
      </w:pPr>
      <w:r w:rsidRPr="00A248A5">
        <w:rPr>
          <w:rFonts w:ascii="Arial" w:hAnsi="Arial" w:cs="Arial"/>
          <w:sz w:val="28"/>
          <w:szCs w:val="28"/>
          <w:lang w:val="cy-GB"/>
        </w:rPr>
        <w:t>Mae</w:t>
      </w:r>
      <w:r w:rsidR="00D2753A" w:rsidRPr="00A248A5">
        <w:rPr>
          <w:rFonts w:ascii="Arial" w:hAnsi="Arial" w:cs="Arial"/>
          <w:sz w:val="28"/>
          <w:szCs w:val="28"/>
          <w:lang w:val="cy-GB"/>
        </w:rPr>
        <w:t xml:space="preserve"> </w:t>
      </w:r>
      <w:r w:rsidR="00585359" w:rsidRPr="00A248A5">
        <w:rPr>
          <w:rFonts w:ascii="Arial" w:hAnsi="Arial" w:cs="Arial"/>
          <w:sz w:val="28"/>
          <w:szCs w:val="28"/>
          <w:lang w:val="cy-GB"/>
        </w:rPr>
        <w:t>Gorchymyn Rheoli Anheddau Gwag terfynol</w:t>
      </w:r>
      <w:r w:rsidR="00D2753A" w:rsidRPr="00A248A5">
        <w:rPr>
          <w:rFonts w:ascii="Arial" w:hAnsi="Arial" w:cs="Arial"/>
          <w:sz w:val="28"/>
          <w:szCs w:val="28"/>
          <w:lang w:val="cy-GB"/>
        </w:rPr>
        <w:t xml:space="preserve"> </w:t>
      </w:r>
      <w:r w:rsidRPr="00A248A5">
        <w:rPr>
          <w:rFonts w:ascii="Arial" w:hAnsi="Arial" w:cs="Arial"/>
          <w:sz w:val="28"/>
          <w:szCs w:val="28"/>
          <w:lang w:val="cy-GB"/>
        </w:rPr>
        <w:t>yn para am uchafswm o 7 mlynedd. Ni all y Cyngor roi les na thrwydded i</w:t>
      </w:r>
      <w:r w:rsidR="00B4259B" w:rsidRPr="00A248A5">
        <w:rPr>
          <w:rFonts w:ascii="Arial" w:hAnsi="Arial" w:cs="Arial"/>
          <w:sz w:val="28"/>
          <w:szCs w:val="28"/>
          <w:lang w:val="cy-GB"/>
        </w:rPr>
        <w:t>’</w:t>
      </w:r>
      <w:r w:rsidRPr="00A248A5">
        <w:rPr>
          <w:rFonts w:ascii="Arial" w:hAnsi="Arial" w:cs="Arial"/>
          <w:sz w:val="28"/>
          <w:szCs w:val="28"/>
          <w:lang w:val="cy-GB"/>
        </w:rPr>
        <w:t>r eiddo oni bai ei fod wedi cael cydsyniad y perchennog/lesddeiliad</w:t>
      </w:r>
      <w:r w:rsidR="00D2753A" w:rsidRPr="00A248A5">
        <w:rPr>
          <w:rFonts w:ascii="Arial" w:hAnsi="Arial" w:cs="Arial"/>
          <w:sz w:val="28"/>
          <w:szCs w:val="28"/>
          <w:lang w:val="cy-GB"/>
        </w:rPr>
        <w:t xml:space="preserve">. </w:t>
      </w:r>
    </w:p>
    <w:p w14:paraId="07CBEF8A" w14:textId="77777777" w:rsidR="00587504" w:rsidRPr="00A248A5" w:rsidRDefault="00587504" w:rsidP="00D2753A">
      <w:pPr>
        <w:rPr>
          <w:rFonts w:ascii="Arial" w:hAnsi="Arial" w:cs="Arial"/>
          <w:sz w:val="28"/>
          <w:szCs w:val="28"/>
          <w:lang w:val="cy-GB"/>
        </w:rPr>
      </w:pPr>
    </w:p>
    <w:p w14:paraId="4CA50E02" w14:textId="40AF3B5D" w:rsidR="00D2753A" w:rsidRPr="00A248A5" w:rsidRDefault="00DF12DA" w:rsidP="00D2753A">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 xml:space="preserve">r </w:t>
      </w:r>
      <w:r w:rsidR="00585359" w:rsidRPr="00A248A5">
        <w:rPr>
          <w:rFonts w:ascii="Arial" w:hAnsi="Arial" w:cs="Arial"/>
          <w:sz w:val="28"/>
          <w:szCs w:val="28"/>
          <w:lang w:val="cy-GB"/>
        </w:rPr>
        <w:t>Gorchymyn Rheoli Anheddau Gwag terfynol</w:t>
      </w:r>
      <w:r w:rsidR="00D2753A" w:rsidRPr="00A248A5">
        <w:rPr>
          <w:rFonts w:ascii="Arial" w:hAnsi="Arial" w:cs="Arial"/>
          <w:sz w:val="28"/>
          <w:szCs w:val="28"/>
          <w:lang w:val="cy-GB"/>
        </w:rPr>
        <w:t xml:space="preserve"> </w:t>
      </w:r>
      <w:r w:rsidRPr="00A248A5">
        <w:rPr>
          <w:rFonts w:ascii="Arial" w:hAnsi="Arial" w:cs="Arial"/>
          <w:sz w:val="28"/>
          <w:szCs w:val="28"/>
          <w:lang w:val="cy-GB"/>
        </w:rPr>
        <w:t>gynnwys cynllun rheoli sy</w:t>
      </w:r>
      <w:r w:rsidR="00B4259B" w:rsidRPr="00A248A5">
        <w:rPr>
          <w:rFonts w:ascii="Arial" w:hAnsi="Arial" w:cs="Arial"/>
          <w:sz w:val="28"/>
          <w:szCs w:val="28"/>
          <w:lang w:val="cy-GB"/>
        </w:rPr>
        <w:t>’</w:t>
      </w:r>
      <w:r w:rsidRPr="00A248A5">
        <w:rPr>
          <w:rFonts w:ascii="Arial" w:hAnsi="Arial" w:cs="Arial"/>
          <w:sz w:val="28"/>
          <w:szCs w:val="28"/>
          <w:lang w:val="cy-GB"/>
        </w:rPr>
        <w:t>n amlinellu</w:t>
      </w:r>
      <w:r w:rsidR="00D2753A" w:rsidRPr="00A248A5">
        <w:rPr>
          <w:rFonts w:ascii="Arial" w:hAnsi="Arial" w:cs="Arial"/>
          <w:sz w:val="28"/>
          <w:szCs w:val="28"/>
          <w:lang w:val="cy-GB"/>
        </w:rPr>
        <w:t>:</w:t>
      </w:r>
    </w:p>
    <w:p w14:paraId="731747A7" w14:textId="6F6B2474" w:rsidR="00D2753A" w:rsidRPr="00A248A5" w:rsidRDefault="00D2753A" w:rsidP="00D2753A">
      <w:pPr>
        <w:rPr>
          <w:rFonts w:ascii="Arial" w:hAnsi="Arial" w:cs="Arial"/>
          <w:sz w:val="28"/>
          <w:szCs w:val="28"/>
          <w:lang w:val="cy-GB"/>
        </w:rPr>
      </w:pPr>
      <w:r w:rsidRPr="00A248A5">
        <w:rPr>
          <w:rFonts w:ascii="Arial" w:hAnsi="Arial" w:cs="Arial"/>
          <w:sz w:val="28"/>
          <w:szCs w:val="28"/>
          <w:lang w:val="cy-GB"/>
        </w:rPr>
        <w:t xml:space="preserve">- </w:t>
      </w:r>
      <w:r w:rsidR="00DF12DA" w:rsidRPr="00A248A5">
        <w:rPr>
          <w:rFonts w:ascii="Arial" w:hAnsi="Arial" w:cs="Arial"/>
          <w:sz w:val="28"/>
          <w:szCs w:val="28"/>
          <w:lang w:val="cy-GB"/>
        </w:rPr>
        <w:t>sut y bydd y Cyngor yn cyflawni ei ddyletswyddau</w:t>
      </w:r>
      <w:r w:rsidRPr="00A248A5">
        <w:rPr>
          <w:rFonts w:ascii="Arial" w:hAnsi="Arial" w:cs="Arial"/>
          <w:sz w:val="28"/>
          <w:szCs w:val="28"/>
          <w:lang w:val="cy-GB"/>
        </w:rPr>
        <w:t>;</w:t>
      </w:r>
    </w:p>
    <w:p w14:paraId="5F24C535" w14:textId="32D4DA87" w:rsidR="00D2753A" w:rsidRPr="00A248A5" w:rsidRDefault="00D2753A" w:rsidP="00D2753A">
      <w:pPr>
        <w:rPr>
          <w:rFonts w:ascii="Arial" w:hAnsi="Arial" w:cs="Arial"/>
          <w:sz w:val="28"/>
          <w:szCs w:val="28"/>
          <w:lang w:val="cy-GB"/>
        </w:rPr>
      </w:pPr>
      <w:r w:rsidRPr="00A248A5">
        <w:rPr>
          <w:rFonts w:ascii="Arial" w:hAnsi="Arial" w:cs="Arial"/>
          <w:sz w:val="28"/>
          <w:szCs w:val="28"/>
          <w:lang w:val="cy-GB"/>
        </w:rPr>
        <w:t xml:space="preserve">- </w:t>
      </w:r>
      <w:r w:rsidR="00DF12DA" w:rsidRPr="00A248A5">
        <w:rPr>
          <w:rFonts w:ascii="Arial" w:hAnsi="Arial" w:cs="Arial"/>
          <w:sz w:val="28"/>
          <w:szCs w:val="28"/>
          <w:lang w:val="cy-GB"/>
        </w:rPr>
        <w:t>cynllun y Cyngor ar gyfer rheoli</w:t>
      </w:r>
      <w:r w:rsidR="00B4259B" w:rsidRPr="00A248A5">
        <w:rPr>
          <w:rFonts w:ascii="Arial" w:hAnsi="Arial" w:cs="Arial"/>
          <w:sz w:val="28"/>
          <w:szCs w:val="28"/>
          <w:lang w:val="cy-GB"/>
        </w:rPr>
        <w:t>’</w:t>
      </w:r>
      <w:r w:rsidR="00DF12DA" w:rsidRPr="00A248A5">
        <w:rPr>
          <w:rFonts w:ascii="Arial" w:hAnsi="Arial" w:cs="Arial"/>
          <w:sz w:val="28"/>
          <w:szCs w:val="28"/>
          <w:lang w:val="cy-GB"/>
        </w:rPr>
        <w:t>r eiddo y mae</w:t>
      </w:r>
      <w:r w:rsidR="00F16906">
        <w:rPr>
          <w:rFonts w:ascii="Arial" w:hAnsi="Arial" w:cs="Arial"/>
          <w:sz w:val="28"/>
          <w:szCs w:val="28"/>
          <w:lang w:val="cy-GB"/>
        </w:rPr>
        <w:t>’n</w:t>
      </w:r>
      <w:r w:rsidR="00DF12DA" w:rsidRPr="00A248A5">
        <w:rPr>
          <w:rFonts w:ascii="Arial" w:hAnsi="Arial" w:cs="Arial"/>
          <w:sz w:val="28"/>
          <w:szCs w:val="28"/>
          <w:lang w:val="cy-GB"/>
        </w:rPr>
        <w:t xml:space="preserve"> rhaid iddo gynnwys (ond nad yw wedi ei gyfyngu i</w:t>
      </w:r>
      <w:r w:rsidRPr="00A248A5">
        <w:rPr>
          <w:rFonts w:ascii="Arial" w:hAnsi="Arial" w:cs="Arial"/>
          <w:sz w:val="28"/>
          <w:szCs w:val="28"/>
          <w:lang w:val="cy-GB"/>
        </w:rPr>
        <w:t>):</w:t>
      </w:r>
    </w:p>
    <w:p w14:paraId="20AE5FB1" w14:textId="27EFED53" w:rsidR="00D2753A" w:rsidRPr="00A248A5" w:rsidRDefault="00DF12DA" w:rsidP="00D2753A">
      <w:pPr>
        <w:pStyle w:val="ListParagraph"/>
        <w:numPr>
          <w:ilvl w:val="0"/>
          <w:numId w:val="45"/>
        </w:numPr>
        <w:rPr>
          <w:rFonts w:ascii="Arial" w:hAnsi="Arial" w:cs="Arial"/>
          <w:sz w:val="28"/>
          <w:szCs w:val="28"/>
          <w:lang w:val="cy-GB"/>
        </w:rPr>
      </w:pPr>
      <w:r w:rsidRPr="00A248A5">
        <w:rPr>
          <w:rFonts w:ascii="Arial" w:hAnsi="Arial" w:cs="Arial"/>
          <w:sz w:val="28"/>
          <w:szCs w:val="28"/>
          <w:lang w:val="cy-GB"/>
        </w:rPr>
        <w:t>manylion unrhyw waith a fydd yn cael ei wneud</w:t>
      </w:r>
      <w:r w:rsidR="00D2753A" w:rsidRPr="00A248A5">
        <w:rPr>
          <w:rFonts w:ascii="Arial" w:hAnsi="Arial" w:cs="Arial"/>
          <w:sz w:val="28"/>
          <w:szCs w:val="28"/>
          <w:lang w:val="cy-GB"/>
        </w:rPr>
        <w:t>,</w:t>
      </w:r>
    </w:p>
    <w:p w14:paraId="5C99D02E" w14:textId="6491305C" w:rsidR="00D2753A" w:rsidRPr="00A248A5" w:rsidRDefault="00792D37" w:rsidP="00792D37">
      <w:pPr>
        <w:pStyle w:val="ListParagraph"/>
        <w:numPr>
          <w:ilvl w:val="0"/>
          <w:numId w:val="45"/>
        </w:numPr>
        <w:rPr>
          <w:rFonts w:ascii="Arial" w:hAnsi="Arial" w:cs="Arial"/>
          <w:sz w:val="28"/>
          <w:szCs w:val="28"/>
          <w:lang w:val="cy-GB"/>
        </w:rPr>
      </w:pPr>
      <w:r w:rsidRPr="00A248A5">
        <w:rPr>
          <w:rFonts w:ascii="Arial" w:hAnsi="Arial" w:cs="Arial"/>
          <w:sz w:val="28"/>
          <w:szCs w:val="28"/>
          <w:lang w:val="cy-GB"/>
        </w:rPr>
        <w:lastRenderedPageBreak/>
        <w:t>amcangyfrif o</w:t>
      </w:r>
      <w:r w:rsidR="00B4259B" w:rsidRPr="00A248A5">
        <w:rPr>
          <w:rFonts w:ascii="Arial" w:hAnsi="Arial" w:cs="Arial"/>
          <w:sz w:val="28"/>
          <w:szCs w:val="28"/>
          <w:lang w:val="cy-GB"/>
        </w:rPr>
        <w:t>’</w:t>
      </w:r>
      <w:r w:rsidRPr="00A248A5">
        <w:rPr>
          <w:rFonts w:ascii="Arial" w:hAnsi="Arial" w:cs="Arial"/>
          <w:sz w:val="28"/>
          <w:szCs w:val="28"/>
          <w:lang w:val="cy-GB"/>
        </w:rPr>
        <w:t>r cyfalaf a</w:t>
      </w:r>
      <w:r w:rsidR="00B4259B" w:rsidRPr="00A248A5">
        <w:rPr>
          <w:rFonts w:ascii="Arial" w:hAnsi="Arial" w:cs="Arial"/>
          <w:sz w:val="28"/>
          <w:szCs w:val="28"/>
          <w:lang w:val="cy-GB"/>
        </w:rPr>
        <w:t>’</w:t>
      </w:r>
      <w:r w:rsidRPr="00A248A5">
        <w:rPr>
          <w:rFonts w:ascii="Arial" w:hAnsi="Arial" w:cs="Arial"/>
          <w:sz w:val="28"/>
          <w:szCs w:val="28"/>
          <w:lang w:val="cy-GB"/>
        </w:rPr>
        <w:t>r gwariant y bydd y Cyngor yn mynd iddo tra bod y gorchymyn yn weithredol</w:t>
      </w:r>
      <w:r w:rsidR="00D2753A" w:rsidRPr="00A248A5">
        <w:rPr>
          <w:rFonts w:ascii="Arial" w:hAnsi="Arial" w:cs="Arial"/>
          <w:sz w:val="28"/>
          <w:szCs w:val="28"/>
          <w:lang w:val="cy-GB"/>
        </w:rPr>
        <w:t xml:space="preserve">, </w:t>
      </w:r>
    </w:p>
    <w:p w14:paraId="13D46E79" w14:textId="2FBB181B" w:rsidR="00D2753A" w:rsidRPr="00A248A5" w:rsidRDefault="00792D37" w:rsidP="00D2753A">
      <w:pPr>
        <w:pStyle w:val="ListParagraph"/>
        <w:numPr>
          <w:ilvl w:val="0"/>
          <w:numId w:val="45"/>
        </w:numPr>
        <w:rPr>
          <w:rFonts w:ascii="Arial" w:hAnsi="Arial" w:cs="Arial"/>
          <w:sz w:val="28"/>
          <w:szCs w:val="28"/>
          <w:lang w:val="cy-GB"/>
        </w:rPr>
      </w:pPr>
      <w:r w:rsidRPr="00A248A5">
        <w:rPr>
          <w:rFonts w:ascii="Arial" w:hAnsi="Arial" w:cs="Arial"/>
          <w:sz w:val="28"/>
          <w:szCs w:val="28"/>
          <w:lang w:val="cy-GB"/>
        </w:rPr>
        <w:t>faint o rent y byddai</w:t>
      </w:r>
      <w:r w:rsidR="00B4259B" w:rsidRPr="00A248A5">
        <w:rPr>
          <w:rFonts w:ascii="Arial" w:hAnsi="Arial" w:cs="Arial"/>
          <w:sz w:val="28"/>
          <w:szCs w:val="28"/>
          <w:lang w:val="cy-GB"/>
        </w:rPr>
        <w:t>’</w:t>
      </w:r>
      <w:r w:rsidRPr="00A248A5">
        <w:rPr>
          <w:rFonts w:ascii="Arial" w:hAnsi="Arial" w:cs="Arial"/>
          <w:sz w:val="28"/>
          <w:szCs w:val="28"/>
          <w:lang w:val="cy-GB"/>
        </w:rPr>
        <w:t>n disgwyl i</w:t>
      </w:r>
      <w:r w:rsidR="00B4259B" w:rsidRPr="00A248A5">
        <w:rPr>
          <w:rFonts w:ascii="Arial" w:hAnsi="Arial" w:cs="Arial"/>
          <w:sz w:val="28"/>
          <w:szCs w:val="28"/>
          <w:lang w:val="cy-GB"/>
        </w:rPr>
        <w:t>’</w:t>
      </w:r>
      <w:r w:rsidRPr="00A248A5">
        <w:rPr>
          <w:rFonts w:ascii="Arial" w:hAnsi="Arial" w:cs="Arial"/>
          <w:sz w:val="28"/>
          <w:szCs w:val="28"/>
          <w:lang w:val="cy-GB"/>
        </w:rPr>
        <w:t>r eiddo ei wneud ar y farchnad agored</w:t>
      </w:r>
      <w:r w:rsidR="00D2753A" w:rsidRPr="00A248A5">
        <w:rPr>
          <w:rFonts w:ascii="Arial" w:hAnsi="Arial" w:cs="Arial"/>
          <w:sz w:val="28"/>
          <w:szCs w:val="28"/>
          <w:lang w:val="cy-GB"/>
        </w:rPr>
        <w:t>;</w:t>
      </w:r>
    </w:p>
    <w:p w14:paraId="579ED1CD" w14:textId="5DD5F723" w:rsidR="00D2753A" w:rsidRPr="00A248A5" w:rsidRDefault="00792D37" w:rsidP="00792D37">
      <w:pPr>
        <w:pStyle w:val="ListParagraph"/>
        <w:numPr>
          <w:ilvl w:val="0"/>
          <w:numId w:val="45"/>
        </w:numPr>
        <w:rPr>
          <w:rFonts w:ascii="Arial" w:hAnsi="Arial" w:cs="Arial"/>
          <w:sz w:val="28"/>
          <w:szCs w:val="28"/>
          <w:lang w:val="cy-GB"/>
        </w:rPr>
      </w:pPr>
      <w:r w:rsidRPr="00A248A5">
        <w:rPr>
          <w:rFonts w:ascii="Arial" w:hAnsi="Arial" w:cs="Arial"/>
          <w:sz w:val="28"/>
          <w:szCs w:val="28"/>
          <w:lang w:val="cy-GB"/>
        </w:rPr>
        <w:t>faint o rent neu daliadau eraill y bydd Cyngor yn ceisio eu cael</w:t>
      </w:r>
      <w:r w:rsidR="00D2753A" w:rsidRPr="00A248A5">
        <w:rPr>
          <w:rFonts w:ascii="Arial" w:hAnsi="Arial" w:cs="Arial"/>
          <w:sz w:val="28"/>
          <w:szCs w:val="28"/>
          <w:lang w:val="cy-GB"/>
        </w:rPr>
        <w:t>;</w:t>
      </w:r>
    </w:p>
    <w:p w14:paraId="02E38802" w14:textId="715E2395" w:rsidR="00D2753A" w:rsidRPr="00A248A5" w:rsidRDefault="00792D37" w:rsidP="00D2753A">
      <w:pPr>
        <w:pStyle w:val="ListParagraph"/>
        <w:numPr>
          <w:ilvl w:val="0"/>
          <w:numId w:val="45"/>
        </w:numPr>
        <w:rPr>
          <w:rFonts w:ascii="Arial" w:hAnsi="Arial" w:cs="Arial"/>
          <w:sz w:val="28"/>
          <w:szCs w:val="28"/>
          <w:lang w:val="cy-GB"/>
        </w:rPr>
      </w:pPr>
      <w:r w:rsidRPr="00A248A5">
        <w:rPr>
          <w:rFonts w:ascii="Arial" w:hAnsi="Arial" w:cs="Arial"/>
          <w:sz w:val="28"/>
          <w:szCs w:val="28"/>
          <w:lang w:val="cy-GB"/>
        </w:rPr>
        <w:t>unrhyw iawndal y mae</w:t>
      </w:r>
      <w:r w:rsidR="00B4259B" w:rsidRPr="00A248A5">
        <w:rPr>
          <w:rFonts w:ascii="Arial" w:hAnsi="Arial" w:cs="Arial"/>
          <w:sz w:val="28"/>
          <w:szCs w:val="28"/>
          <w:lang w:val="cy-GB"/>
        </w:rPr>
        <w:t>’</w:t>
      </w:r>
      <w:r w:rsidRPr="00A248A5">
        <w:rPr>
          <w:rFonts w:ascii="Arial" w:hAnsi="Arial" w:cs="Arial"/>
          <w:sz w:val="28"/>
          <w:szCs w:val="28"/>
          <w:lang w:val="cy-GB"/>
        </w:rPr>
        <w:t>n bwriadu ei dalu</w:t>
      </w:r>
      <w:r w:rsidR="00D2753A" w:rsidRPr="00A248A5">
        <w:rPr>
          <w:rFonts w:ascii="Arial" w:hAnsi="Arial" w:cs="Arial"/>
          <w:sz w:val="28"/>
          <w:szCs w:val="28"/>
          <w:lang w:val="cy-GB"/>
        </w:rPr>
        <w:t>;</w:t>
      </w:r>
    </w:p>
    <w:p w14:paraId="6DE562BB" w14:textId="60821389" w:rsidR="00D2753A" w:rsidRPr="00A248A5" w:rsidRDefault="00792D37" w:rsidP="00792D37">
      <w:pPr>
        <w:pStyle w:val="ListParagraph"/>
        <w:numPr>
          <w:ilvl w:val="0"/>
          <w:numId w:val="45"/>
        </w:numPr>
        <w:rPr>
          <w:rFonts w:ascii="Arial" w:hAnsi="Arial" w:cs="Arial"/>
          <w:sz w:val="28"/>
          <w:szCs w:val="28"/>
          <w:lang w:val="cy-GB"/>
        </w:rPr>
      </w:pPr>
      <w:r w:rsidRPr="00A248A5">
        <w:rPr>
          <w:rFonts w:ascii="Arial" w:hAnsi="Arial" w:cs="Arial"/>
          <w:sz w:val="28"/>
          <w:szCs w:val="28"/>
          <w:lang w:val="cy-GB"/>
        </w:rPr>
        <w:t>sut y bydd y Cyngor yn talu unrhyw arian dros ben i</w:t>
      </w:r>
      <w:r w:rsidR="00B4259B" w:rsidRPr="00A248A5">
        <w:rPr>
          <w:rFonts w:ascii="Arial" w:hAnsi="Arial" w:cs="Arial"/>
          <w:sz w:val="28"/>
          <w:szCs w:val="28"/>
          <w:lang w:val="cy-GB"/>
        </w:rPr>
        <w:t>’</w:t>
      </w:r>
      <w:r w:rsidRPr="00A248A5">
        <w:rPr>
          <w:rFonts w:ascii="Arial" w:hAnsi="Arial" w:cs="Arial"/>
          <w:sz w:val="28"/>
          <w:szCs w:val="28"/>
          <w:lang w:val="cy-GB"/>
        </w:rPr>
        <w:t>r perchennog/lesddeiliad ar ôl gwneud didyniadau o</w:t>
      </w:r>
      <w:r w:rsidR="00B4259B" w:rsidRPr="00A248A5">
        <w:rPr>
          <w:rFonts w:ascii="Arial" w:hAnsi="Arial" w:cs="Arial"/>
          <w:sz w:val="28"/>
          <w:szCs w:val="28"/>
          <w:lang w:val="cy-GB"/>
        </w:rPr>
        <w:t>’</w:t>
      </w:r>
      <w:r w:rsidRPr="00A248A5">
        <w:rPr>
          <w:rFonts w:ascii="Arial" w:hAnsi="Arial" w:cs="Arial"/>
          <w:sz w:val="28"/>
          <w:szCs w:val="28"/>
          <w:lang w:val="cy-GB"/>
        </w:rPr>
        <w:t>r arian y mae</w:t>
      </w:r>
      <w:r w:rsidR="00B4259B" w:rsidRPr="00A248A5">
        <w:rPr>
          <w:rFonts w:ascii="Arial" w:hAnsi="Arial" w:cs="Arial"/>
          <w:sz w:val="28"/>
          <w:szCs w:val="28"/>
          <w:lang w:val="cy-GB"/>
        </w:rPr>
        <w:t>’</w:t>
      </w:r>
      <w:r w:rsidRPr="00A248A5">
        <w:rPr>
          <w:rFonts w:ascii="Arial" w:hAnsi="Arial" w:cs="Arial"/>
          <w:sz w:val="28"/>
          <w:szCs w:val="28"/>
          <w:lang w:val="cy-GB"/>
        </w:rPr>
        <w:t>n ei dderbyn</w:t>
      </w:r>
    </w:p>
    <w:p w14:paraId="14098E02" w14:textId="36B6B62E" w:rsidR="00D2753A" w:rsidRPr="00A248A5" w:rsidRDefault="00D2753A" w:rsidP="00D2753A">
      <w:pPr>
        <w:rPr>
          <w:rFonts w:ascii="Arial" w:hAnsi="Arial" w:cs="Arial"/>
          <w:sz w:val="28"/>
          <w:szCs w:val="28"/>
          <w:lang w:val="cy-GB"/>
        </w:rPr>
      </w:pPr>
    </w:p>
    <w:p w14:paraId="2DD6C225" w14:textId="77777777" w:rsidR="00A342C7" w:rsidRPr="00A248A5" w:rsidRDefault="00A342C7" w:rsidP="00D2753A">
      <w:pPr>
        <w:rPr>
          <w:rFonts w:ascii="Arial" w:hAnsi="Arial" w:cs="Arial"/>
          <w:sz w:val="28"/>
          <w:szCs w:val="28"/>
          <w:lang w:val="cy-GB"/>
        </w:rPr>
      </w:pPr>
    </w:p>
    <w:p w14:paraId="4D99A6B0" w14:textId="653ABFDB" w:rsidR="00D2753A" w:rsidRPr="00A248A5" w:rsidRDefault="00792D37" w:rsidP="00D2753A">
      <w:pPr>
        <w:rPr>
          <w:rFonts w:ascii="Arial" w:hAnsi="Arial" w:cs="Arial"/>
          <w:sz w:val="28"/>
          <w:szCs w:val="28"/>
          <w:u w:val="single"/>
          <w:lang w:val="cy-GB"/>
        </w:rPr>
      </w:pPr>
      <w:r w:rsidRPr="00A248A5">
        <w:rPr>
          <w:rFonts w:ascii="Arial" w:hAnsi="Arial" w:cs="Arial"/>
          <w:sz w:val="28"/>
          <w:szCs w:val="28"/>
          <w:u w:val="single"/>
          <w:lang w:val="cy-GB"/>
        </w:rPr>
        <w:t>Apeliadau</w:t>
      </w:r>
    </w:p>
    <w:p w14:paraId="1A9C7E1D" w14:textId="77777777" w:rsidR="00D2753A" w:rsidRPr="00A248A5" w:rsidRDefault="00D2753A" w:rsidP="00D2753A">
      <w:pPr>
        <w:rPr>
          <w:rFonts w:ascii="Arial" w:hAnsi="Arial" w:cs="Arial"/>
          <w:sz w:val="28"/>
          <w:szCs w:val="28"/>
          <w:lang w:val="cy-GB"/>
        </w:rPr>
      </w:pPr>
    </w:p>
    <w:p w14:paraId="009EDFA7" w14:textId="1DC6C0A3" w:rsidR="00D2753A" w:rsidRPr="00A248A5" w:rsidRDefault="00792D37" w:rsidP="00D2753A">
      <w:pPr>
        <w:rPr>
          <w:rFonts w:ascii="Arial" w:hAnsi="Arial" w:cs="Arial"/>
          <w:sz w:val="28"/>
          <w:szCs w:val="28"/>
          <w:lang w:val="cy-GB"/>
        </w:rPr>
      </w:pPr>
      <w:r w:rsidRPr="00A248A5">
        <w:rPr>
          <w:rFonts w:ascii="Arial" w:hAnsi="Arial" w:cs="Arial"/>
          <w:sz w:val="28"/>
          <w:szCs w:val="28"/>
          <w:lang w:val="cy-GB"/>
        </w:rPr>
        <w:t>Mae gan berchennog yr hawl i apelio i</w:t>
      </w:r>
      <w:r w:rsidR="00B4259B" w:rsidRPr="00A248A5">
        <w:rPr>
          <w:rFonts w:ascii="Arial" w:hAnsi="Arial" w:cs="Arial"/>
          <w:sz w:val="28"/>
          <w:szCs w:val="28"/>
          <w:lang w:val="cy-GB"/>
        </w:rPr>
        <w:t>’</w:t>
      </w:r>
      <w:r w:rsidRPr="00A248A5">
        <w:rPr>
          <w:rFonts w:ascii="Arial" w:hAnsi="Arial" w:cs="Arial"/>
          <w:sz w:val="28"/>
          <w:szCs w:val="28"/>
          <w:lang w:val="cy-GB"/>
        </w:rPr>
        <w:t xml:space="preserve">r Tribiwnlys Eiddo Preswyl yn erbyn gwneud y </w:t>
      </w:r>
      <w:r w:rsidR="002A01BC" w:rsidRPr="00A248A5">
        <w:rPr>
          <w:rFonts w:ascii="Arial" w:hAnsi="Arial" w:cs="Arial"/>
          <w:sz w:val="28"/>
          <w:szCs w:val="28"/>
          <w:lang w:val="cy-GB"/>
        </w:rPr>
        <w:t>Gorchymyn Rheoli Anheddau Gwag</w:t>
      </w:r>
      <w:r w:rsidR="00D2753A" w:rsidRPr="00A248A5">
        <w:rPr>
          <w:rFonts w:ascii="Arial" w:hAnsi="Arial" w:cs="Arial"/>
          <w:sz w:val="28"/>
          <w:szCs w:val="28"/>
          <w:lang w:val="cy-GB"/>
        </w:rPr>
        <w:t xml:space="preserve">. </w:t>
      </w:r>
      <w:r w:rsidRPr="00A248A5">
        <w:rPr>
          <w:rFonts w:ascii="Arial" w:hAnsi="Arial" w:cs="Arial"/>
          <w:sz w:val="28"/>
          <w:szCs w:val="28"/>
          <w:lang w:val="cy-GB"/>
        </w:rPr>
        <w:t>Gall person perthnasol (a ddiffinnir yn y ddeddfwriaeth fel unrhyw berson sydd ag yst</w:t>
      </w:r>
      <w:r w:rsidR="00F16906">
        <w:rPr>
          <w:rFonts w:ascii="Arial" w:hAnsi="Arial" w:cs="Arial"/>
          <w:sz w:val="28"/>
          <w:szCs w:val="28"/>
          <w:lang w:val="cy-GB"/>
        </w:rPr>
        <w:t>a</w:t>
      </w:r>
      <w:r w:rsidRPr="00A248A5">
        <w:rPr>
          <w:rFonts w:ascii="Arial" w:hAnsi="Arial" w:cs="Arial"/>
          <w:sz w:val="28"/>
          <w:szCs w:val="28"/>
          <w:lang w:val="cy-GB"/>
        </w:rPr>
        <w:t>d neu fuddiant yn yr eiddo ac eithrio</w:t>
      </w:r>
      <w:r w:rsidR="00B4259B" w:rsidRPr="00A248A5">
        <w:rPr>
          <w:rFonts w:ascii="Arial" w:hAnsi="Arial" w:cs="Arial"/>
          <w:sz w:val="28"/>
          <w:szCs w:val="28"/>
          <w:lang w:val="cy-GB"/>
        </w:rPr>
        <w:t>’</w:t>
      </w:r>
      <w:r w:rsidRPr="00A248A5">
        <w:rPr>
          <w:rFonts w:ascii="Arial" w:hAnsi="Arial" w:cs="Arial"/>
          <w:sz w:val="28"/>
          <w:szCs w:val="28"/>
          <w:lang w:val="cy-GB"/>
        </w:rPr>
        <w:t>r tenant o dan les a roddir o dan baragraffau 2(3)(c) neu 10(3)(c) Atodlen 7) apelio yn erbyn</w:t>
      </w:r>
      <w:r w:rsidR="00D2753A" w:rsidRPr="00A248A5">
        <w:rPr>
          <w:rFonts w:ascii="Arial" w:hAnsi="Arial" w:cs="Arial"/>
          <w:sz w:val="28"/>
          <w:szCs w:val="28"/>
          <w:lang w:val="cy-GB"/>
        </w:rPr>
        <w:t>:</w:t>
      </w:r>
    </w:p>
    <w:p w14:paraId="69F6B739" w14:textId="2D593191" w:rsidR="00D2753A" w:rsidRPr="00A248A5" w:rsidRDefault="00D2753A" w:rsidP="00D2753A">
      <w:pPr>
        <w:rPr>
          <w:rFonts w:ascii="Arial" w:hAnsi="Arial" w:cs="Arial"/>
          <w:sz w:val="28"/>
          <w:szCs w:val="28"/>
          <w:lang w:val="cy-GB"/>
        </w:rPr>
      </w:pPr>
      <w:r w:rsidRPr="00A248A5">
        <w:rPr>
          <w:rFonts w:ascii="Arial" w:hAnsi="Arial" w:cs="Arial"/>
          <w:sz w:val="28"/>
          <w:szCs w:val="28"/>
          <w:lang w:val="cy-GB"/>
        </w:rPr>
        <w:t xml:space="preserve">- </w:t>
      </w:r>
      <w:r w:rsidR="00792D37" w:rsidRPr="00A248A5">
        <w:rPr>
          <w:rFonts w:ascii="Arial" w:hAnsi="Arial" w:cs="Arial"/>
          <w:sz w:val="28"/>
          <w:szCs w:val="28"/>
          <w:lang w:val="cy-GB"/>
        </w:rPr>
        <w:t xml:space="preserve">penderfyniad y Cyngor i wneud </w:t>
      </w:r>
      <w:r w:rsidR="00585359" w:rsidRPr="00A248A5">
        <w:rPr>
          <w:rFonts w:ascii="Arial" w:hAnsi="Arial" w:cs="Arial"/>
          <w:sz w:val="28"/>
          <w:szCs w:val="28"/>
          <w:lang w:val="cy-GB"/>
        </w:rPr>
        <w:t>Gorchymyn Rheoli Anheddau Gwag terfynol</w:t>
      </w:r>
      <w:r w:rsidRPr="00A248A5">
        <w:rPr>
          <w:rFonts w:ascii="Arial" w:hAnsi="Arial" w:cs="Arial"/>
          <w:sz w:val="28"/>
          <w:szCs w:val="28"/>
          <w:lang w:val="cy-GB"/>
        </w:rPr>
        <w:t xml:space="preserve">; </w:t>
      </w:r>
    </w:p>
    <w:p w14:paraId="38DFF055" w14:textId="073E782A" w:rsidR="00D2753A" w:rsidRPr="00A248A5" w:rsidRDefault="00D2753A" w:rsidP="00D2753A">
      <w:pPr>
        <w:rPr>
          <w:rFonts w:ascii="Arial" w:hAnsi="Arial" w:cs="Arial"/>
          <w:sz w:val="28"/>
          <w:szCs w:val="28"/>
          <w:lang w:val="cy-GB"/>
        </w:rPr>
      </w:pPr>
      <w:r w:rsidRPr="00A248A5">
        <w:rPr>
          <w:rFonts w:ascii="Arial" w:hAnsi="Arial" w:cs="Arial"/>
          <w:sz w:val="28"/>
          <w:szCs w:val="28"/>
          <w:lang w:val="cy-GB"/>
        </w:rPr>
        <w:t xml:space="preserve">- </w:t>
      </w:r>
      <w:r w:rsidR="00792D37" w:rsidRPr="00A248A5">
        <w:rPr>
          <w:rFonts w:ascii="Arial" w:hAnsi="Arial" w:cs="Arial"/>
          <w:sz w:val="28"/>
          <w:szCs w:val="28"/>
          <w:lang w:val="cy-GB"/>
        </w:rPr>
        <w:t>telerau</w:t>
      </w:r>
      <w:r w:rsidR="00B4259B" w:rsidRPr="00A248A5">
        <w:rPr>
          <w:rFonts w:ascii="Arial" w:hAnsi="Arial" w:cs="Arial"/>
          <w:sz w:val="28"/>
          <w:szCs w:val="28"/>
          <w:lang w:val="cy-GB"/>
        </w:rPr>
        <w:t>’</w:t>
      </w:r>
      <w:r w:rsidR="00792D37" w:rsidRPr="00A248A5">
        <w:rPr>
          <w:rFonts w:ascii="Arial" w:hAnsi="Arial" w:cs="Arial"/>
          <w:sz w:val="28"/>
          <w:szCs w:val="28"/>
          <w:lang w:val="cy-GB"/>
        </w:rPr>
        <w:t>r</w:t>
      </w:r>
      <w:r w:rsidRPr="00A248A5">
        <w:rPr>
          <w:rFonts w:ascii="Arial" w:hAnsi="Arial" w:cs="Arial"/>
          <w:sz w:val="28"/>
          <w:szCs w:val="28"/>
          <w:lang w:val="cy-GB"/>
        </w:rPr>
        <w:t xml:space="preserve"> </w:t>
      </w:r>
      <w:r w:rsidR="00585359" w:rsidRPr="00A248A5">
        <w:rPr>
          <w:rFonts w:ascii="Arial" w:hAnsi="Arial" w:cs="Arial"/>
          <w:sz w:val="28"/>
          <w:szCs w:val="28"/>
          <w:lang w:val="cy-GB"/>
        </w:rPr>
        <w:t>Gorchymyn Rheoli Anheddau Gwag terfynol</w:t>
      </w:r>
      <w:r w:rsidRPr="00A248A5">
        <w:rPr>
          <w:rFonts w:ascii="Arial" w:hAnsi="Arial" w:cs="Arial"/>
          <w:sz w:val="28"/>
          <w:szCs w:val="28"/>
          <w:lang w:val="cy-GB"/>
        </w:rPr>
        <w:t xml:space="preserve">; </w:t>
      </w:r>
      <w:r w:rsidR="00792D37" w:rsidRPr="00A248A5">
        <w:rPr>
          <w:rFonts w:ascii="Arial" w:hAnsi="Arial" w:cs="Arial"/>
          <w:sz w:val="28"/>
          <w:szCs w:val="28"/>
          <w:lang w:val="cy-GB"/>
        </w:rPr>
        <w:t>neu</w:t>
      </w:r>
    </w:p>
    <w:p w14:paraId="0213BE08" w14:textId="1AC34C53" w:rsidR="00D2753A" w:rsidRPr="00A248A5" w:rsidRDefault="0085753B" w:rsidP="00D2753A">
      <w:pPr>
        <w:rPr>
          <w:rFonts w:ascii="Arial" w:hAnsi="Arial" w:cs="Arial"/>
          <w:sz w:val="28"/>
          <w:szCs w:val="28"/>
          <w:lang w:val="cy-GB"/>
        </w:rPr>
      </w:pPr>
      <w:r w:rsidRPr="00A248A5">
        <w:rPr>
          <w:rFonts w:ascii="Arial" w:hAnsi="Arial" w:cs="Arial"/>
          <w:sz w:val="28"/>
          <w:szCs w:val="28"/>
          <w:lang w:val="cy-GB"/>
        </w:rPr>
        <w:t>- delerau</w:t>
      </w:r>
      <w:r w:rsidR="00B4259B" w:rsidRPr="00A248A5">
        <w:rPr>
          <w:rFonts w:ascii="Arial" w:hAnsi="Arial" w:cs="Arial"/>
          <w:sz w:val="28"/>
          <w:szCs w:val="28"/>
          <w:lang w:val="cy-GB"/>
        </w:rPr>
        <w:t>’</w:t>
      </w:r>
      <w:r w:rsidRPr="00A248A5">
        <w:rPr>
          <w:rFonts w:ascii="Arial" w:hAnsi="Arial" w:cs="Arial"/>
          <w:sz w:val="28"/>
          <w:szCs w:val="28"/>
          <w:lang w:val="cy-GB"/>
        </w:rPr>
        <w:t>r Gorchymyn Rheoli Anheddau Gwag dros dro lle nad ydynt yn darparu ar gyfer un neu ddau o ddarpariaethau paragraffau 5(5)(a) a (b).</w:t>
      </w:r>
    </w:p>
    <w:p w14:paraId="4A6DE184" w14:textId="77777777" w:rsidR="00D2753A" w:rsidRPr="00A248A5" w:rsidRDefault="00D2753A" w:rsidP="00D2753A">
      <w:pPr>
        <w:rPr>
          <w:rFonts w:ascii="Arial" w:hAnsi="Arial" w:cs="Arial"/>
          <w:sz w:val="28"/>
          <w:szCs w:val="28"/>
          <w:lang w:val="cy-GB"/>
        </w:rPr>
      </w:pPr>
    </w:p>
    <w:p w14:paraId="74717006" w14:textId="23319E64" w:rsidR="00D2753A" w:rsidRPr="00A248A5" w:rsidRDefault="000D2832" w:rsidP="00D2753A">
      <w:pPr>
        <w:rPr>
          <w:rFonts w:ascii="Arial" w:hAnsi="Arial" w:cs="Arial"/>
          <w:sz w:val="28"/>
          <w:szCs w:val="28"/>
          <w:lang w:val="cy-GB"/>
        </w:rPr>
      </w:pPr>
      <w:r w:rsidRPr="00A248A5">
        <w:rPr>
          <w:rFonts w:ascii="Arial" w:hAnsi="Arial" w:cs="Arial"/>
          <w:sz w:val="28"/>
          <w:szCs w:val="28"/>
          <w:lang w:val="cy-GB"/>
        </w:rPr>
        <w:t>Gellir gwneud apêl yn erbyn telerau</w:t>
      </w:r>
      <w:r w:rsidR="00B4259B" w:rsidRPr="00A248A5">
        <w:rPr>
          <w:rFonts w:ascii="Arial" w:hAnsi="Arial" w:cs="Arial"/>
          <w:sz w:val="28"/>
          <w:szCs w:val="28"/>
          <w:lang w:val="cy-GB"/>
        </w:rPr>
        <w:t>’</w:t>
      </w:r>
      <w:r w:rsidRPr="00A248A5">
        <w:rPr>
          <w:rFonts w:ascii="Arial" w:hAnsi="Arial" w:cs="Arial"/>
          <w:sz w:val="28"/>
          <w:szCs w:val="28"/>
          <w:lang w:val="cy-GB"/>
        </w:rPr>
        <w:t xml:space="preserve">r Gorchymyn Rheoli Anheddau Gwag dros dro ar unrhyw adeg tra </w:t>
      </w:r>
      <w:r w:rsidR="00F16906">
        <w:rPr>
          <w:rFonts w:ascii="Arial" w:hAnsi="Arial" w:cs="Arial"/>
          <w:sz w:val="28"/>
          <w:szCs w:val="28"/>
          <w:lang w:val="cy-GB"/>
        </w:rPr>
        <w:t>bo</w:t>
      </w:r>
      <w:r w:rsidR="00B4259B" w:rsidRPr="00A248A5">
        <w:rPr>
          <w:rFonts w:ascii="Arial" w:hAnsi="Arial" w:cs="Arial"/>
          <w:sz w:val="28"/>
          <w:szCs w:val="28"/>
          <w:lang w:val="cy-GB"/>
        </w:rPr>
        <w:t>’</w:t>
      </w:r>
      <w:r w:rsidRPr="00A248A5">
        <w:rPr>
          <w:rFonts w:ascii="Arial" w:hAnsi="Arial" w:cs="Arial"/>
          <w:sz w:val="28"/>
          <w:szCs w:val="28"/>
          <w:lang w:val="cy-GB"/>
        </w:rPr>
        <w:t xml:space="preserve">r gorchymyn yn weithredol. Pan fydd apêl yn cael ei </w:t>
      </w:r>
      <w:r w:rsidR="00F16906">
        <w:rPr>
          <w:rFonts w:ascii="Arial" w:hAnsi="Arial" w:cs="Arial"/>
          <w:sz w:val="28"/>
          <w:szCs w:val="28"/>
          <w:lang w:val="cy-GB"/>
        </w:rPr>
        <w:t>g</w:t>
      </w:r>
      <w:r w:rsidRPr="00A248A5">
        <w:rPr>
          <w:rFonts w:ascii="Arial" w:hAnsi="Arial" w:cs="Arial"/>
          <w:sz w:val="28"/>
          <w:szCs w:val="28"/>
          <w:lang w:val="cy-GB"/>
        </w:rPr>
        <w:t>wneud yn erbyn Gorchymyn Rheoli Anheddau Gwag terfynol, mae</w:t>
      </w:r>
      <w:r w:rsidR="00B4259B" w:rsidRPr="00A248A5">
        <w:rPr>
          <w:rFonts w:ascii="Arial" w:hAnsi="Arial" w:cs="Arial"/>
          <w:sz w:val="28"/>
          <w:szCs w:val="28"/>
          <w:lang w:val="cy-GB"/>
        </w:rPr>
        <w:t>’</w:t>
      </w:r>
      <w:r w:rsidRPr="00A248A5">
        <w:rPr>
          <w:rFonts w:ascii="Arial" w:hAnsi="Arial" w:cs="Arial"/>
          <w:sz w:val="28"/>
          <w:szCs w:val="28"/>
          <w:lang w:val="cy-GB"/>
        </w:rPr>
        <w:t>n rhaid gwneud hwn o fewn 28 diwrnod yn cychwyn ar y dyddiad a nodwyd yn yr hysbysiad a gyflwynwyd o dan Atodlen 6 y Ddeddf. Fodd bynnag, gall y Tribiwnlys Eiddo Preswyl ganiatáu i apêl gael ei gwneud ar ôl i</w:t>
      </w:r>
      <w:r w:rsidR="00B4259B" w:rsidRPr="00A248A5">
        <w:rPr>
          <w:rFonts w:ascii="Arial" w:hAnsi="Arial" w:cs="Arial"/>
          <w:sz w:val="28"/>
          <w:szCs w:val="28"/>
          <w:lang w:val="cy-GB"/>
        </w:rPr>
        <w:t>’</w:t>
      </w:r>
      <w:r w:rsidRPr="00A248A5">
        <w:rPr>
          <w:rFonts w:ascii="Arial" w:hAnsi="Arial" w:cs="Arial"/>
          <w:sz w:val="28"/>
          <w:szCs w:val="28"/>
          <w:lang w:val="cy-GB"/>
        </w:rPr>
        <w:t>r cyfnod hwn ddod i ben os yw o</w:t>
      </w:r>
      <w:r w:rsidR="00B4259B" w:rsidRPr="00A248A5">
        <w:rPr>
          <w:rFonts w:ascii="Arial" w:hAnsi="Arial" w:cs="Arial"/>
          <w:sz w:val="28"/>
          <w:szCs w:val="28"/>
          <w:lang w:val="cy-GB"/>
        </w:rPr>
        <w:t>’</w:t>
      </w:r>
      <w:r w:rsidRPr="00A248A5">
        <w:rPr>
          <w:rFonts w:ascii="Arial" w:hAnsi="Arial" w:cs="Arial"/>
          <w:sz w:val="28"/>
          <w:szCs w:val="28"/>
          <w:lang w:val="cy-GB"/>
        </w:rPr>
        <w:t xml:space="preserve">r farn bod rheswm da am y methiant i apelio cyn diwedd y cyfnod hwnnw. Os na wneir apêl o fewn y cyfnod a ganiateir ar gyfer </w:t>
      </w:r>
      <w:r w:rsidR="009C2DE9" w:rsidRPr="00A248A5">
        <w:rPr>
          <w:rFonts w:ascii="Arial" w:hAnsi="Arial" w:cs="Arial"/>
          <w:sz w:val="28"/>
          <w:szCs w:val="28"/>
          <w:lang w:val="cy-GB"/>
        </w:rPr>
        <w:t>Gorchmynion Rheoli Anheddau Gwag</w:t>
      </w:r>
      <w:r w:rsidRPr="00A248A5">
        <w:rPr>
          <w:rFonts w:ascii="Arial" w:hAnsi="Arial" w:cs="Arial"/>
          <w:sz w:val="28"/>
          <w:szCs w:val="28"/>
          <w:lang w:val="cy-GB"/>
        </w:rPr>
        <w:t xml:space="preserve"> terfynol, yna mae</w:t>
      </w:r>
      <w:r w:rsidR="00B4259B" w:rsidRPr="00A248A5">
        <w:rPr>
          <w:rFonts w:ascii="Arial" w:hAnsi="Arial" w:cs="Arial"/>
          <w:sz w:val="28"/>
          <w:szCs w:val="28"/>
          <w:lang w:val="cy-GB"/>
        </w:rPr>
        <w:t>’</w:t>
      </w:r>
      <w:r w:rsidRPr="00A248A5">
        <w:rPr>
          <w:rFonts w:ascii="Arial" w:hAnsi="Arial" w:cs="Arial"/>
          <w:sz w:val="28"/>
          <w:szCs w:val="28"/>
          <w:lang w:val="cy-GB"/>
        </w:rPr>
        <w:t xml:space="preserve">r gorchymyn yn derfynol ac yn bendant </w:t>
      </w:r>
      <w:r w:rsidR="009C2DE9" w:rsidRPr="00A248A5">
        <w:rPr>
          <w:rFonts w:ascii="Arial" w:hAnsi="Arial" w:cs="Arial"/>
          <w:sz w:val="28"/>
          <w:szCs w:val="28"/>
          <w:lang w:val="cy-GB"/>
        </w:rPr>
        <w:t xml:space="preserve">ynghylch </w:t>
      </w:r>
      <w:r w:rsidRPr="00A248A5">
        <w:rPr>
          <w:rFonts w:ascii="Arial" w:hAnsi="Arial" w:cs="Arial"/>
          <w:sz w:val="28"/>
          <w:szCs w:val="28"/>
          <w:lang w:val="cy-GB"/>
        </w:rPr>
        <w:t>y materion a all</w:t>
      </w:r>
      <w:r w:rsidR="009C2DE9" w:rsidRPr="00A248A5">
        <w:rPr>
          <w:rFonts w:ascii="Arial" w:hAnsi="Arial" w:cs="Arial"/>
          <w:sz w:val="28"/>
          <w:szCs w:val="28"/>
          <w:lang w:val="cy-GB"/>
        </w:rPr>
        <w:t>ai</w:t>
      </w:r>
      <w:r w:rsidRPr="00A248A5">
        <w:rPr>
          <w:rFonts w:ascii="Arial" w:hAnsi="Arial" w:cs="Arial"/>
          <w:sz w:val="28"/>
          <w:szCs w:val="28"/>
          <w:lang w:val="cy-GB"/>
        </w:rPr>
        <w:t xml:space="preserve"> fod wedi </w:t>
      </w:r>
      <w:r w:rsidR="00F16906">
        <w:rPr>
          <w:rFonts w:ascii="Arial" w:hAnsi="Arial" w:cs="Arial"/>
          <w:sz w:val="28"/>
          <w:szCs w:val="28"/>
          <w:lang w:val="cy-GB"/>
        </w:rPr>
        <w:t xml:space="preserve">cael </w:t>
      </w:r>
      <w:r w:rsidR="009C2DE9" w:rsidRPr="00A248A5">
        <w:rPr>
          <w:rFonts w:ascii="Arial" w:hAnsi="Arial" w:cs="Arial"/>
          <w:sz w:val="28"/>
          <w:szCs w:val="28"/>
          <w:lang w:val="cy-GB"/>
        </w:rPr>
        <w:t xml:space="preserve">eu </w:t>
      </w:r>
      <w:r w:rsidRPr="00A248A5">
        <w:rPr>
          <w:rFonts w:ascii="Arial" w:hAnsi="Arial" w:cs="Arial"/>
          <w:sz w:val="28"/>
          <w:szCs w:val="28"/>
          <w:lang w:val="cy-GB"/>
        </w:rPr>
        <w:t xml:space="preserve">codi </w:t>
      </w:r>
      <w:r w:rsidR="009C2DE9" w:rsidRPr="00A248A5">
        <w:rPr>
          <w:rFonts w:ascii="Arial" w:hAnsi="Arial" w:cs="Arial"/>
          <w:sz w:val="28"/>
          <w:szCs w:val="28"/>
          <w:lang w:val="cy-GB"/>
        </w:rPr>
        <w:t>mewn</w:t>
      </w:r>
      <w:r w:rsidRPr="00A248A5">
        <w:rPr>
          <w:rFonts w:ascii="Arial" w:hAnsi="Arial" w:cs="Arial"/>
          <w:sz w:val="28"/>
          <w:szCs w:val="28"/>
          <w:lang w:val="cy-GB"/>
        </w:rPr>
        <w:t xml:space="preserve"> apêl</w:t>
      </w:r>
      <w:r w:rsidR="00D2753A" w:rsidRPr="00A248A5">
        <w:rPr>
          <w:rFonts w:ascii="Arial" w:hAnsi="Arial" w:cs="Arial"/>
          <w:sz w:val="28"/>
          <w:szCs w:val="28"/>
          <w:lang w:val="cy-GB"/>
        </w:rPr>
        <w:t xml:space="preserve">. </w:t>
      </w:r>
    </w:p>
    <w:p w14:paraId="521DF628" w14:textId="77777777" w:rsidR="003E5A80" w:rsidRPr="00A248A5" w:rsidRDefault="003E5A80" w:rsidP="00D2753A">
      <w:pPr>
        <w:rPr>
          <w:rFonts w:ascii="Arial" w:hAnsi="Arial" w:cs="Arial"/>
          <w:sz w:val="28"/>
          <w:szCs w:val="28"/>
          <w:lang w:val="cy-GB"/>
        </w:rPr>
      </w:pPr>
    </w:p>
    <w:p w14:paraId="5F9EDFA8" w14:textId="7F9E43EF" w:rsidR="009C2DE9" w:rsidRPr="00A248A5" w:rsidRDefault="009C2DE9" w:rsidP="00D2753A">
      <w:pPr>
        <w:rPr>
          <w:rFonts w:ascii="Arial" w:hAnsi="Arial" w:cs="Arial"/>
          <w:sz w:val="28"/>
          <w:szCs w:val="28"/>
          <w:lang w:val="cy-GB"/>
        </w:rPr>
      </w:pPr>
      <w:r w:rsidRPr="00A248A5">
        <w:rPr>
          <w:rFonts w:ascii="Arial" w:hAnsi="Arial" w:cs="Arial"/>
          <w:sz w:val="28"/>
          <w:szCs w:val="28"/>
          <w:lang w:val="cy-GB"/>
        </w:rPr>
        <w:lastRenderedPageBreak/>
        <w:t>Gellir gwneud apêl hefyd yn erbyn penderfyniad a wnaed gan y Cyngor i amrywio neu ddirymu</w:t>
      </w:r>
      <w:r w:rsidR="00B4259B" w:rsidRPr="00A248A5">
        <w:rPr>
          <w:rFonts w:ascii="Arial" w:hAnsi="Arial" w:cs="Arial"/>
          <w:sz w:val="28"/>
          <w:szCs w:val="28"/>
          <w:lang w:val="cy-GB"/>
        </w:rPr>
        <w:t>’</w:t>
      </w:r>
      <w:r w:rsidRPr="00A248A5">
        <w:rPr>
          <w:rFonts w:ascii="Arial" w:hAnsi="Arial" w:cs="Arial"/>
          <w:sz w:val="28"/>
          <w:szCs w:val="28"/>
          <w:lang w:val="cy-GB"/>
        </w:rPr>
        <w:t>r Gorchymyn Rheoli Anheddau Gwag dros dro neu derfynol neu wrthodiad y Cyngor i beidio ag amrywio neu ddirymu</w:t>
      </w:r>
      <w:r w:rsidR="00B4259B" w:rsidRPr="00A248A5">
        <w:rPr>
          <w:rFonts w:ascii="Arial" w:hAnsi="Arial" w:cs="Arial"/>
          <w:sz w:val="28"/>
          <w:szCs w:val="28"/>
          <w:lang w:val="cy-GB"/>
        </w:rPr>
        <w:t>’</w:t>
      </w:r>
      <w:r w:rsidRPr="00A248A5">
        <w:rPr>
          <w:rFonts w:ascii="Arial" w:hAnsi="Arial" w:cs="Arial"/>
          <w:sz w:val="28"/>
          <w:szCs w:val="28"/>
          <w:lang w:val="cy-GB"/>
        </w:rPr>
        <w:t xml:space="preserve">r Gorchymyn Rheoli Anheddau Gwag dros dro neu derfynol. </w:t>
      </w:r>
    </w:p>
    <w:p w14:paraId="5E64A91C" w14:textId="77777777" w:rsidR="009C2DE9" w:rsidRPr="00A248A5" w:rsidRDefault="009C2DE9" w:rsidP="00D2753A">
      <w:pPr>
        <w:rPr>
          <w:rFonts w:ascii="Arial" w:hAnsi="Arial" w:cs="Arial"/>
          <w:sz w:val="28"/>
          <w:szCs w:val="28"/>
          <w:lang w:val="cy-GB"/>
        </w:rPr>
      </w:pPr>
    </w:p>
    <w:p w14:paraId="08C79882" w14:textId="23A2B14E" w:rsidR="00D2753A" w:rsidRPr="00A248A5" w:rsidRDefault="0085753B" w:rsidP="00D2753A">
      <w:pPr>
        <w:rPr>
          <w:rFonts w:ascii="Arial" w:hAnsi="Arial" w:cs="Arial"/>
          <w:sz w:val="28"/>
          <w:szCs w:val="28"/>
          <w:lang w:val="cy-GB"/>
        </w:rPr>
      </w:pPr>
      <w:r w:rsidRPr="00A248A5">
        <w:rPr>
          <w:rFonts w:ascii="Arial" w:hAnsi="Arial" w:cs="Arial"/>
          <w:sz w:val="28"/>
          <w:szCs w:val="28"/>
          <w:lang w:val="cy-GB"/>
        </w:rPr>
        <w:t>Gall unrhyw berson y</w:t>
      </w:r>
      <w:r w:rsidR="00F16906">
        <w:rPr>
          <w:rFonts w:ascii="Arial" w:hAnsi="Arial" w:cs="Arial"/>
          <w:sz w:val="28"/>
          <w:szCs w:val="28"/>
          <w:lang w:val="cy-GB"/>
        </w:rPr>
        <w:t xml:space="preserve"> mae hyn yn effeithio arno </w:t>
      </w:r>
      <w:r w:rsidRPr="00A248A5">
        <w:rPr>
          <w:rFonts w:ascii="Arial" w:hAnsi="Arial" w:cs="Arial"/>
          <w:sz w:val="28"/>
          <w:szCs w:val="28"/>
          <w:lang w:val="cy-GB"/>
        </w:rPr>
        <w:t>wneud cais i</w:t>
      </w:r>
      <w:r w:rsidR="00B4259B" w:rsidRPr="00A248A5">
        <w:rPr>
          <w:rFonts w:ascii="Arial" w:hAnsi="Arial" w:cs="Arial"/>
          <w:sz w:val="28"/>
          <w:szCs w:val="28"/>
          <w:lang w:val="cy-GB"/>
        </w:rPr>
        <w:t>’</w:t>
      </w:r>
      <w:r w:rsidRPr="00A248A5">
        <w:rPr>
          <w:rFonts w:ascii="Arial" w:hAnsi="Arial" w:cs="Arial"/>
          <w:sz w:val="28"/>
          <w:szCs w:val="28"/>
          <w:lang w:val="cy-GB"/>
        </w:rPr>
        <w:t>r Tribiwnlys Eiddo Preswyl am orchymyn i</w:t>
      </w:r>
      <w:r w:rsidR="00B4259B" w:rsidRPr="00A248A5">
        <w:rPr>
          <w:rFonts w:ascii="Arial" w:hAnsi="Arial" w:cs="Arial"/>
          <w:sz w:val="28"/>
          <w:szCs w:val="28"/>
          <w:lang w:val="cy-GB"/>
        </w:rPr>
        <w:t>’</w:t>
      </w:r>
      <w:r w:rsidRPr="00A248A5">
        <w:rPr>
          <w:rFonts w:ascii="Arial" w:hAnsi="Arial" w:cs="Arial"/>
          <w:sz w:val="28"/>
          <w:szCs w:val="28"/>
          <w:lang w:val="cy-GB"/>
        </w:rPr>
        <w:t>w gwneud yn ofynnol i</w:t>
      </w:r>
      <w:r w:rsidR="00B4259B" w:rsidRPr="00A248A5">
        <w:rPr>
          <w:rFonts w:ascii="Arial" w:hAnsi="Arial" w:cs="Arial"/>
          <w:sz w:val="28"/>
          <w:szCs w:val="28"/>
          <w:lang w:val="cy-GB"/>
        </w:rPr>
        <w:t>’</w:t>
      </w:r>
      <w:r w:rsidRPr="00A248A5">
        <w:rPr>
          <w:rFonts w:ascii="Arial" w:hAnsi="Arial" w:cs="Arial"/>
          <w:sz w:val="28"/>
          <w:szCs w:val="28"/>
          <w:lang w:val="cy-GB"/>
        </w:rPr>
        <w:t>r Cyngor reoli</w:t>
      </w:r>
      <w:r w:rsidR="00B4259B" w:rsidRPr="00A248A5">
        <w:rPr>
          <w:rFonts w:ascii="Arial" w:hAnsi="Arial" w:cs="Arial"/>
          <w:sz w:val="28"/>
          <w:szCs w:val="28"/>
          <w:lang w:val="cy-GB"/>
        </w:rPr>
        <w:t>’</w:t>
      </w:r>
      <w:r w:rsidRPr="00A248A5">
        <w:rPr>
          <w:rFonts w:ascii="Arial" w:hAnsi="Arial" w:cs="Arial"/>
          <w:sz w:val="28"/>
          <w:szCs w:val="28"/>
          <w:lang w:val="cy-GB"/>
        </w:rPr>
        <w:t>r eiddo yn unol â</w:t>
      </w:r>
      <w:r w:rsidR="00B4259B" w:rsidRPr="00A248A5">
        <w:rPr>
          <w:rFonts w:ascii="Arial" w:hAnsi="Arial" w:cs="Arial"/>
          <w:sz w:val="28"/>
          <w:szCs w:val="28"/>
          <w:lang w:val="cy-GB"/>
        </w:rPr>
        <w:t>’</w:t>
      </w:r>
      <w:r w:rsidRPr="00A248A5">
        <w:rPr>
          <w:rFonts w:ascii="Arial" w:hAnsi="Arial" w:cs="Arial"/>
          <w:sz w:val="28"/>
          <w:szCs w:val="28"/>
          <w:lang w:val="cy-GB"/>
        </w:rPr>
        <w:t>r cynllun rheoli yn y Gorchymyn Rheoli Anheddau Gwag terfynol pan nad yw</w:t>
      </w:r>
      <w:r w:rsidR="00B4259B" w:rsidRPr="00A248A5">
        <w:rPr>
          <w:rFonts w:ascii="Arial" w:hAnsi="Arial" w:cs="Arial"/>
          <w:sz w:val="28"/>
          <w:szCs w:val="28"/>
          <w:lang w:val="cy-GB"/>
        </w:rPr>
        <w:t>’</w:t>
      </w:r>
      <w:r w:rsidRPr="00A248A5">
        <w:rPr>
          <w:rFonts w:ascii="Arial" w:hAnsi="Arial" w:cs="Arial"/>
          <w:sz w:val="28"/>
          <w:szCs w:val="28"/>
          <w:lang w:val="cy-GB"/>
        </w:rPr>
        <w:t>r Cyngor yn gwneud hynny.</w:t>
      </w:r>
    </w:p>
    <w:p w14:paraId="6C32766F" w14:textId="77777777" w:rsidR="00D2753A" w:rsidRPr="00A248A5" w:rsidRDefault="00D2753A" w:rsidP="00D2753A">
      <w:pPr>
        <w:rPr>
          <w:rFonts w:ascii="Arial" w:hAnsi="Arial" w:cs="Arial"/>
          <w:sz w:val="28"/>
          <w:szCs w:val="28"/>
          <w:lang w:val="cy-GB"/>
        </w:rPr>
      </w:pPr>
    </w:p>
    <w:p w14:paraId="66F67DE7" w14:textId="0B9E7271" w:rsidR="00D2753A" w:rsidRPr="00A248A5" w:rsidRDefault="009C2DE9" w:rsidP="00D2753A">
      <w:pPr>
        <w:rPr>
          <w:rFonts w:ascii="Arial" w:hAnsi="Arial" w:cs="Arial"/>
          <w:sz w:val="28"/>
          <w:szCs w:val="28"/>
          <w:u w:val="single"/>
          <w:lang w:val="cy-GB"/>
        </w:rPr>
      </w:pPr>
      <w:r w:rsidRPr="00A248A5">
        <w:rPr>
          <w:rFonts w:ascii="Arial" w:hAnsi="Arial" w:cs="Arial"/>
          <w:sz w:val="28"/>
          <w:szCs w:val="28"/>
          <w:u w:val="single"/>
          <w:lang w:val="cy-GB"/>
        </w:rPr>
        <w:t>Iawndal</w:t>
      </w:r>
    </w:p>
    <w:p w14:paraId="08D9A5EC" w14:textId="77777777" w:rsidR="00D2753A" w:rsidRPr="00A248A5" w:rsidRDefault="00D2753A" w:rsidP="00D2753A">
      <w:pPr>
        <w:rPr>
          <w:rFonts w:ascii="Arial" w:hAnsi="Arial" w:cs="Arial"/>
          <w:sz w:val="28"/>
          <w:szCs w:val="28"/>
          <w:u w:val="single"/>
          <w:lang w:val="cy-GB"/>
        </w:rPr>
      </w:pPr>
    </w:p>
    <w:p w14:paraId="1948F13E" w14:textId="42E71780" w:rsidR="00D2753A" w:rsidRPr="00A248A5" w:rsidRDefault="00210EAF" w:rsidP="00D2753A">
      <w:pPr>
        <w:rPr>
          <w:rFonts w:ascii="Arial" w:hAnsi="Arial" w:cs="Arial"/>
          <w:sz w:val="28"/>
          <w:szCs w:val="28"/>
          <w:lang w:val="cy-GB"/>
        </w:rPr>
      </w:pPr>
      <w:r w:rsidRPr="00A248A5">
        <w:rPr>
          <w:rFonts w:ascii="Arial" w:hAnsi="Arial" w:cs="Arial"/>
          <w:sz w:val="28"/>
          <w:szCs w:val="28"/>
          <w:lang w:val="cy-GB"/>
        </w:rPr>
        <w:t>Wrth awdurdodi</w:t>
      </w:r>
      <w:r w:rsidR="00B4259B" w:rsidRPr="00A248A5">
        <w:rPr>
          <w:rFonts w:ascii="Arial" w:hAnsi="Arial" w:cs="Arial"/>
          <w:sz w:val="28"/>
          <w:szCs w:val="28"/>
          <w:lang w:val="cy-GB"/>
        </w:rPr>
        <w:t>’</w:t>
      </w:r>
      <w:r w:rsidRPr="00A248A5">
        <w:rPr>
          <w:rFonts w:ascii="Arial" w:hAnsi="Arial" w:cs="Arial"/>
          <w:sz w:val="28"/>
          <w:szCs w:val="28"/>
          <w:lang w:val="cy-GB"/>
        </w:rPr>
        <w:t>r Cyngor i wneud y Gorchymyn Rheoli Anheddau Gwag dros dro, gall y Tribiwnlys Eiddo Preswyl orchymyn y Cyngor i dalu iawndal i unrhyw drydydd parti a nodir yn y gorchymyn oherwydd unrhyw ymyrraeth â hawliau</w:t>
      </w:r>
      <w:r w:rsidR="00B4259B" w:rsidRPr="00A248A5">
        <w:rPr>
          <w:rFonts w:ascii="Arial" w:hAnsi="Arial" w:cs="Arial"/>
          <w:sz w:val="28"/>
          <w:szCs w:val="28"/>
          <w:lang w:val="cy-GB"/>
        </w:rPr>
        <w:t>’</w:t>
      </w:r>
      <w:r w:rsidRPr="00A248A5">
        <w:rPr>
          <w:rFonts w:ascii="Arial" w:hAnsi="Arial" w:cs="Arial"/>
          <w:sz w:val="28"/>
          <w:szCs w:val="28"/>
          <w:lang w:val="cy-GB"/>
        </w:rPr>
        <w:t>r trydydd parti o ganlyniad i</w:t>
      </w:r>
      <w:r w:rsidR="00B4259B" w:rsidRPr="00A248A5">
        <w:rPr>
          <w:rFonts w:ascii="Arial" w:hAnsi="Arial" w:cs="Arial"/>
          <w:sz w:val="28"/>
          <w:szCs w:val="28"/>
          <w:lang w:val="cy-GB"/>
        </w:rPr>
        <w:t>’</w:t>
      </w:r>
      <w:r w:rsidRPr="00A248A5">
        <w:rPr>
          <w:rFonts w:ascii="Arial" w:hAnsi="Arial" w:cs="Arial"/>
          <w:sz w:val="28"/>
          <w:szCs w:val="28"/>
          <w:lang w:val="cy-GB"/>
        </w:rPr>
        <w:t>r Gorchymyn Rheoli Anheddau Gwag dros dro</w:t>
      </w:r>
      <w:r w:rsidR="00D2753A" w:rsidRPr="00A248A5">
        <w:rPr>
          <w:rFonts w:ascii="Arial" w:hAnsi="Arial" w:cs="Arial"/>
          <w:sz w:val="28"/>
          <w:szCs w:val="28"/>
          <w:lang w:val="cy-GB"/>
        </w:rPr>
        <w:t xml:space="preserve">. </w:t>
      </w:r>
    </w:p>
    <w:p w14:paraId="1E5BA7B3" w14:textId="77777777" w:rsidR="00D2753A" w:rsidRPr="00A248A5" w:rsidRDefault="00D2753A" w:rsidP="00D2753A">
      <w:pPr>
        <w:rPr>
          <w:rFonts w:ascii="Arial" w:hAnsi="Arial" w:cs="Arial"/>
          <w:sz w:val="28"/>
          <w:szCs w:val="28"/>
          <w:lang w:val="cy-GB"/>
        </w:rPr>
      </w:pPr>
    </w:p>
    <w:p w14:paraId="22108C2A" w14:textId="77777777" w:rsidR="007B7253" w:rsidRPr="00A248A5" w:rsidRDefault="007B7253" w:rsidP="005B28C6">
      <w:pPr>
        <w:rPr>
          <w:rFonts w:ascii="Arial" w:hAnsi="Arial" w:cs="Arial"/>
          <w:sz w:val="28"/>
          <w:szCs w:val="28"/>
          <w:lang w:val="cy-GB"/>
        </w:rPr>
      </w:pPr>
    </w:p>
    <w:p w14:paraId="1138BD30" w14:textId="747F9B1B" w:rsidR="00860B65" w:rsidRPr="00A248A5" w:rsidRDefault="00A670E9" w:rsidP="00860B65">
      <w:pPr>
        <w:pStyle w:val="Heading3"/>
        <w:spacing w:before="0"/>
        <w:rPr>
          <w:rFonts w:ascii="Arial" w:eastAsia="Times New Roman" w:hAnsi="Arial" w:cs="Arial"/>
          <w:color w:val="008688"/>
          <w:sz w:val="28"/>
          <w:szCs w:val="28"/>
          <w:lang w:val="cy-GB"/>
        </w:rPr>
      </w:pPr>
      <w:bookmarkStart w:id="49" w:name="_Toc33541709"/>
      <w:r w:rsidRPr="00A248A5">
        <w:rPr>
          <w:rFonts w:ascii="Arial" w:eastAsia="Times New Roman" w:hAnsi="Arial" w:cs="Arial"/>
          <w:color w:val="008688"/>
          <w:sz w:val="28"/>
          <w:szCs w:val="28"/>
          <w:lang w:val="cy-GB"/>
        </w:rPr>
        <w:t>Gorchmynion Prynu Gorfodol</w:t>
      </w:r>
      <w:bookmarkEnd w:id="49"/>
    </w:p>
    <w:p w14:paraId="48BE99E7" w14:textId="77777777" w:rsidR="00860B65" w:rsidRPr="00A248A5" w:rsidRDefault="00860B65" w:rsidP="00860B65">
      <w:pPr>
        <w:rPr>
          <w:rFonts w:ascii="Arial" w:hAnsi="Arial" w:cs="Arial"/>
          <w:sz w:val="28"/>
          <w:szCs w:val="28"/>
          <w:lang w:val="cy-GB"/>
        </w:rPr>
      </w:pPr>
    </w:p>
    <w:p w14:paraId="532306FD" w14:textId="1BE83893" w:rsidR="00860B65" w:rsidRPr="00A248A5" w:rsidRDefault="00A670E9" w:rsidP="00860B65">
      <w:pPr>
        <w:rPr>
          <w:rFonts w:ascii="Arial" w:hAnsi="Arial" w:cs="Arial"/>
          <w:sz w:val="28"/>
          <w:szCs w:val="28"/>
          <w:lang w:val="cy-GB"/>
        </w:rPr>
      </w:pPr>
      <w:r w:rsidRPr="00A248A5">
        <w:rPr>
          <w:rFonts w:ascii="Arial" w:hAnsi="Arial" w:cs="Arial"/>
          <w:sz w:val="28"/>
          <w:szCs w:val="28"/>
          <w:lang w:val="cy-GB"/>
        </w:rPr>
        <w:t xml:space="preserve">Mae Adran 17 </w:t>
      </w:r>
      <w:r w:rsidR="00F16906">
        <w:rPr>
          <w:rFonts w:ascii="Arial" w:hAnsi="Arial" w:cs="Arial"/>
          <w:sz w:val="28"/>
          <w:szCs w:val="28"/>
          <w:lang w:val="cy-GB"/>
        </w:rPr>
        <w:t xml:space="preserve">o </w:t>
      </w:r>
      <w:r w:rsidRPr="00A248A5">
        <w:rPr>
          <w:rFonts w:ascii="Arial" w:hAnsi="Arial" w:cs="Arial"/>
          <w:sz w:val="28"/>
          <w:szCs w:val="28"/>
          <w:lang w:val="cy-GB"/>
        </w:rPr>
        <w:t>D</w:t>
      </w:r>
      <w:r w:rsidR="00F16906">
        <w:rPr>
          <w:rFonts w:ascii="Arial" w:hAnsi="Arial" w:cs="Arial"/>
          <w:sz w:val="28"/>
          <w:szCs w:val="28"/>
          <w:lang w:val="cy-GB"/>
        </w:rPr>
        <w:t>d</w:t>
      </w:r>
      <w:r w:rsidRPr="00A248A5">
        <w:rPr>
          <w:rFonts w:ascii="Arial" w:hAnsi="Arial" w:cs="Arial"/>
          <w:sz w:val="28"/>
          <w:szCs w:val="28"/>
          <w:lang w:val="cy-GB"/>
        </w:rPr>
        <w:t>eddf Tai 1985 yn rhoi</w:t>
      </w:r>
      <w:r w:rsidR="00B4259B" w:rsidRPr="00A248A5">
        <w:rPr>
          <w:rFonts w:ascii="Arial" w:hAnsi="Arial" w:cs="Arial"/>
          <w:sz w:val="28"/>
          <w:szCs w:val="28"/>
          <w:lang w:val="cy-GB"/>
        </w:rPr>
        <w:t>’</w:t>
      </w:r>
      <w:r w:rsidRPr="00A248A5">
        <w:rPr>
          <w:rFonts w:ascii="Arial" w:hAnsi="Arial" w:cs="Arial"/>
          <w:sz w:val="28"/>
          <w:szCs w:val="28"/>
          <w:lang w:val="cy-GB"/>
        </w:rPr>
        <w:t>r grym i</w:t>
      </w:r>
      <w:r w:rsidR="00B4259B" w:rsidRPr="00A248A5">
        <w:rPr>
          <w:rFonts w:ascii="Arial" w:hAnsi="Arial" w:cs="Arial"/>
          <w:sz w:val="28"/>
          <w:szCs w:val="28"/>
          <w:lang w:val="cy-GB"/>
        </w:rPr>
        <w:t>’</w:t>
      </w:r>
      <w:r w:rsidRPr="00A248A5">
        <w:rPr>
          <w:rFonts w:ascii="Arial" w:hAnsi="Arial" w:cs="Arial"/>
          <w:sz w:val="28"/>
          <w:szCs w:val="28"/>
          <w:lang w:val="cy-GB"/>
        </w:rPr>
        <w:t xml:space="preserve">r Cyngor gaffael y canlynol at ddibenion Rhan II </w:t>
      </w:r>
      <w:r w:rsidR="00F16906">
        <w:rPr>
          <w:rFonts w:ascii="Arial" w:hAnsi="Arial" w:cs="Arial"/>
          <w:sz w:val="28"/>
          <w:szCs w:val="28"/>
          <w:lang w:val="cy-GB"/>
        </w:rPr>
        <w:t>o’r</w:t>
      </w:r>
      <w:r w:rsidRPr="00A248A5">
        <w:rPr>
          <w:rFonts w:ascii="Arial" w:hAnsi="Arial" w:cs="Arial"/>
          <w:sz w:val="28"/>
          <w:szCs w:val="28"/>
          <w:lang w:val="cy-GB"/>
        </w:rPr>
        <w:t xml:space="preserve"> Ddeddf honno</w:t>
      </w:r>
      <w:r w:rsidR="00860B65" w:rsidRPr="00A248A5">
        <w:rPr>
          <w:rFonts w:ascii="Arial" w:hAnsi="Arial" w:cs="Arial"/>
          <w:sz w:val="28"/>
          <w:szCs w:val="28"/>
          <w:lang w:val="cy-GB"/>
        </w:rPr>
        <w:t>:</w:t>
      </w:r>
    </w:p>
    <w:p w14:paraId="01CFEA1C" w14:textId="250A45EB" w:rsidR="00860B65" w:rsidRPr="00A248A5" w:rsidRDefault="00A670E9" w:rsidP="00860B65">
      <w:pPr>
        <w:pStyle w:val="ListParagraph"/>
        <w:numPr>
          <w:ilvl w:val="0"/>
          <w:numId w:val="46"/>
        </w:numPr>
        <w:rPr>
          <w:rFonts w:ascii="Arial" w:hAnsi="Arial" w:cs="Arial"/>
          <w:sz w:val="28"/>
          <w:szCs w:val="28"/>
          <w:lang w:val="cy-GB"/>
        </w:rPr>
      </w:pPr>
      <w:r w:rsidRPr="00A248A5">
        <w:rPr>
          <w:rFonts w:ascii="Arial" w:hAnsi="Arial" w:cs="Arial"/>
          <w:sz w:val="28"/>
          <w:szCs w:val="28"/>
          <w:lang w:val="cy-GB"/>
        </w:rPr>
        <w:t>tir i adeiladu tai</w:t>
      </w:r>
      <w:r w:rsidR="00860B65" w:rsidRPr="00A248A5">
        <w:rPr>
          <w:rFonts w:ascii="Arial" w:hAnsi="Arial" w:cs="Arial"/>
          <w:sz w:val="28"/>
          <w:szCs w:val="28"/>
          <w:lang w:val="cy-GB"/>
        </w:rPr>
        <w:t>;</w:t>
      </w:r>
    </w:p>
    <w:p w14:paraId="2054F19E" w14:textId="1B603E73" w:rsidR="00860B65" w:rsidRPr="00A248A5" w:rsidRDefault="00A670E9" w:rsidP="00A670E9">
      <w:pPr>
        <w:pStyle w:val="ListParagraph"/>
        <w:numPr>
          <w:ilvl w:val="0"/>
          <w:numId w:val="46"/>
        </w:numPr>
        <w:rPr>
          <w:rFonts w:ascii="Arial" w:hAnsi="Arial" w:cs="Arial"/>
          <w:sz w:val="28"/>
          <w:szCs w:val="28"/>
          <w:lang w:val="cy-GB"/>
        </w:rPr>
      </w:pPr>
      <w:r w:rsidRPr="00A248A5">
        <w:rPr>
          <w:rFonts w:ascii="Arial" w:hAnsi="Arial" w:cs="Arial"/>
          <w:sz w:val="28"/>
          <w:szCs w:val="28"/>
          <w:lang w:val="cy-GB"/>
        </w:rPr>
        <w:t>tai neu adeiladau y gellid eu gwneud yn addas fel tai ynghyd ag unrhyw dir a feddiannir</w:t>
      </w:r>
      <w:r w:rsidR="00860B65" w:rsidRPr="00A248A5">
        <w:rPr>
          <w:rFonts w:ascii="Arial" w:hAnsi="Arial" w:cs="Arial"/>
          <w:sz w:val="28"/>
          <w:szCs w:val="28"/>
          <w:lang w:val="cy-GB"/>
        </w:rPr>
        <w:t>;</w:t>
      </w:r>
    </w:p>
    <w:p w14:paraId="75C5EBC7" w14:textId="28667A6E" w:rsidR="00860B65" w:rsidRPr="00A248A5" w:rsidRDefault="00A670E9" w:rsidP="00A670E9">
      <w:pPr>
        <w:pStyle w:val="ListParagraph"/>
        <w:numPr>
          <w:ilvl w:val="0"/>
          <w:numId w:val="46"/>
        </w:numPr>
        <w:rPr>
          <w:rFonts w:ascii="Arial" w:hAnsi="Arial" w:cs="Arial"/>
          <w:sz w:val="28"/>
          <w:szCs w:val="28"/>
          <w:lang w:val="cy-GB"/>
        </w:rPr>
      </w:pPr>
      <w:r w:rsidRPr="00A248A5">
        <w:rPr>
          <w:rFonts w:ascii="Arial" w:hAnsi="Arial" w:cs="Arial"/>
          <w:sz w:val="28"/>
          <w:szCs w:val="28"/>
          <w:lang w:val="cy-GB"/>
        </w:rPr>
        <w:t>tir y cynigiwyd ei ddefnyddio at unrhyw ddiben a awdurdodir gan ddeddfwriaeth (cyfleusterau i</w:t>
      </w:r>
      <w:r w:rsidR="00B4259B" w:rsidRPr="00A248A5">
        <w:rPr>
          <w:rFonts w:ascii="Arial" w:hAnsi="Arial" w:cs="Arial"/>
          <w:sz w:val="28"/>
          <w:szCs w:val="28"/>
          <w:lang w:val="cy-GB"/>
        </w:rPr>
        <w:t>’</w:t>
      </w:r>
      <w:r w:rsidRPr="00A248A5">
        <w:rPr>
          <w:rFonts w:ascii="Arial" w:hAnsi="Arial" w:cs="Arial"/>
          <w:sz w:val="28"/>
          <w:szCs w:val="28"/>
          <w:lang w:val="cy-GB"/>
        </w:rPr>
        <w:t>w darparu yn gysylltiedig â thai</w:t>
      </w:r>
      <w:r w:rsidR="00860B65" w:rsidRPr="00A248A5">
        <w:rPr>
          <w:rFonts w:ascii="Arial" w:hAnsi="Arial" w:cs="Arial"/>
          <w:sz w:val="28"/>
          <w:szCs w:val="28"/>
          <w:lang w:val="cy-GB"/>
        </w:rPr>
        <w:t>); a</w:t>
      </w:r>
    </w:p>
    <w:p w14:paraId="2DD79699" w14:textId="77777777" w:rsidR="00A670E9" w:rsidRPr="00A248A5" w:rsidRDefault="00A670E9" w:rsidP="00A670E9">
      <w:pPr>
        <w:ind w:left="360"/>
        <w:rPr>
          <w:rFonts w:ascii="Arial" w:hAnsi="Arial" w:cs="Arial"/>
          <w:sz w:val="28"/>
          <w:szCs w:val="28"/>
          <w:lang w:val="cy-GB"/>
        </w:rPr>
      </w:pPr>
      <w:r w:rsidRPr="00A248A5">
        <w:rPr>
          <w:rFonts w:ascii="Arial" w:hAnsi="Arial" w:cs="Arial"/>
          <w:sz w:val="28"/>
          <w:szCs w:val="28"/>
          <w:lang w:val="cy-GB"/>
        </w:rPr>
        <w:t xml:space="preserve">ch. tir i wneud gwaith arno at y diben o addasu, ehangu, atgyweirio </w:t>
      </w:r>
    </w:p>
    <w:p w14:paraId="44F316AC" w14:textId="48A95BE2" w:rsidR="00860B65" w:rsidRPr="00A248A5" w:rsidRDefault="00A670E9" w:rsidP="00A670E9">
      <w:pPr>
        <w:ind w:left="360" w:firstLine="360"/>
        <w:rPr>
          <w:rFonts w:ascii="Arial" w:hAnsi="Arial" w:cs="Arial"/>
          <w:sz w:val="28"/>
          <w:szCs w:val="28"/>
          <w:lang w:val="cy-GB"/>
        </w:rPr>
      </w:pPr>
      <w:r w:rsidRPr="00A248A5">
        <w:rPr>
          <w:rFonts w:ascii="Arial" w:hAnsi="Arial" w:cs="Arial"/>
          <w:sz w:val="28"/>
          <w:szCs w:val="28"/>
          <w:lang w:val="cy-GB"/>
        </w:rPr>
        <w:t>neu wella tŷ drws nesaf, neu mewn cysylltiad â hynny</w:t>
      </w:r>
      <w:r w:rsidR="00860B65" w:rsidRPr="00A248A5">
        <w:rPr>
          <w:rFonts w:ascii="Arial" w:hAnsi="Arial" w:cs="Arial"/>
          <w:sz w:val="28"/>
          <w:szCs w:val="28"/>
          <w:lang w:val="cy-GB"/>
        </w:rPr>
        <w:t>.</w:t>
      </w:r>
    </w:p>
    <w:p w14:paraId="3CB9952F" w14:textId="77777777" w:rsidR="00860B65" w:rsidRPr="00A248A5" w:rsidRDefault="00860B65" w:rsidP="00860B65">
      <w:pPr>
        <w:rPr>
          <w:rFonts w:ascii="Arial" w:hAnsi="Arial" w:cs="Arial"/>
          <w:sz w:val="28"/>
          <w:szCs w:val="28"/>
          <w:lang w:val="cy-GB"/>
        </w:rPr>
      </w:pPr>
    </w:p>
    <w:p w14:paraId="369CF79A" w14:textId="4A9652FC" w:rsidR="00860B65" w:rsidRPr="00A248A5" w:rsidRDefault="0085753B" w:rsidP="00860B65">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r grym hwn hefyd yn cynnwys y grym i gaffael tir er mwyn cael gwared ar dai a ddarparwyd neu sydd i gael eu darparu ar y tir hwnnw neu i gael gwared a</w:t>
      </w:r>
      <w:r w:rsidR="00F16906">
        <w:rPr>
          <w:rFonts w:ascii="Arial" w:hAnsi="Arial" w:cs="Arial"/>
          <w:sz w:val="28"/>
          <w:szCs w:val="28"/>
          <w:lang w:val="cy-GB"/>
        </w:rPr>
        <w:t>r</w:t>
      </w:r>
      <w:r w:rsidRPr="00A248A5">
        <w:rPr>
          <w:rFonts w:ascii="Arial" w:hAnsi="Arial" w:cs="Arial"/>
          <w:sz w:val="28"/>
          <w:szCs w:val="28"/>
          <w:lang w:val="cy-GB"/>
        </w:rPr>
        <w:t xml:space="preserve"> y tir hwnnw i berson sy</w:t>
      </w:r>
      <w:r w:rsidR="00B4259B" w:rsidRPr="00A248A5">
        <w:rPr>
          <w:rFonts w:ascii="Arial" w:hAnsi="Arial" w:cs="Arial"/>
          <w:sz w:val="28"/>
          <w:szCs w:val="28"/>
          <w:lang w:val="cy-GB"/>
        </w:rPr>
        <w:t>’</w:t>
      </w:r>
      <w:r w:rsidRPr="00A248A5">
        <w:rPr>
          <w:rFonts w:ascii="Arial" w:hAnsi="Arial" w:cs="Arial"/>
          <w:sz w:val="28"/>
          <w:szCs w:val="28"/>
          <w:lang w:val="cy-GB"/>
        </w:rPr>
        <w:t>n bwriadu darparu tai arno.</w:t>
      </w:r>
    </w:p>
    <w:p w14:paraId="3ED3AC62" w14:textId="77777777" w:rsidR="00860B65" w:rsidRPr="00A248A5" w:rsidRDefault="00860B65" w:rsidP="00860B65">
      <w:pPr>
        <w:rPr>
          <w:rFonts w:ascii="Arial" w:hAnsi="Arial" w:cs="Arial"/>
          <w:sz w:val="28"/>
          <w:szCs w:val="28"/>
          <w:lang w:val="cy-GB"/>
        </w:rPr>
      </w:pPr>
    </w:p>
    <w:p w14:paraId="5988F27C" w14:textId="5002D8E3" w:rsidR="00860B65" w:rsidRPr="00A248A5" w:rsidRDefault="00A670E9" w:rsidP="00860B65">
      <w:pPr>
        <w:rPr>
          <w:rFonts w:ascii="Arial" w:hAnsi="Arial" w:cs="Arial"/>
          <w:sz w:val="28"/>
          <w:szCs w:val="28"/>
          <w:lang w:val="cy-GB"/>
        </w:rPr>
      </w:pPr>
      <w:r w:rsidRPr="00A248A5">
        <w:rPr>
          <w:rFonts w:ascii="Arial" w:hAnsi="Arial" w:cs="Arial"/>
          <w:sz w:val="28"/>
          <w:szCs w:val="28"/>
          <w:lang w:val="cy-GB"/>
        </w:rPr>
        <w:t>Gall y Cyngor gaffael y tir hwn naill ai drwy gytundeb neu</w:t>
      </w:r>
      <w:r w:rsidR="00B4259B" w:rsidRPr="00A248A5">
        <w:rPr>
          <w:rFonts w:ascii="Arial" w:hAnsi="Arial" w:cs="Arial"/>
          <w:sz w:val="28"/>
          <w:szCs w:val="28"/>
          <w:lang w:val="cy-GB"/>
        </w:rPr>
        <w:t>’</w:t>
      </w:r>
      <w:r w:rsidRPr="00A248A5">
        <w:rPr>
          <w:rFonts w:ascii="Arial" w:hAnsi="Arial" w:cs="Arial"/>
          <w:sz w:val="28"/>
          <w:szCs w:val="28"/>
          <w:lang w:val="cy-GB"/>
        </w:rPr>
        <w:t>n orfodol drwy awdurdodiad gan Gyn</w:t>
      </w:r>
      <w:r w:rsidR="00F16906">
        <w:rPr>
          <w:rFonts w:ascii="Arial" w:hAnsi="Arial" w:cs="Arial"/>
          <w:sz w:val="28"/>
          <w:szCs w:val="28"/>
          <w:lang w:val="cy-GB"/>
        </w:rPr>
        <w:t>u</w:t>
      </w:r>
      <w:r w:rsidRPr="00A248A5">
        <w:rPr>
          <w:rFonts w:ascii="Arial" w:hAnsi="Arial" w:cs="Arial"/>
          <w:sz w:val="28"/>
          <w:szCs w:val="28"/>
          <w:lang w:val="cy-GB"/>
        </w:rPr>
        <w:t xml:space="preserve">lliad Cenedlaethol Cymru. Gall y Cyngor gaffael </w:t>
      </w:r>
      <w:r w:rsidRPr="00A248A5">
        <w:rPr>
          <w:rFonts w:ascii="Arial" w:hAnsi="Arial" w:cs="Arial"/>
          <w:sz w:val="28"/>
          <w:szCs w:val="28"/>
          <w:lang w:val="cy-GB"/>
        </w:rPr>
        <w:lastRenderedPageBreak/>
        <w:t>tir gyda ch</w:t>
      </w:r>
      <w:r w:rsidR="00C25ACF" w:rsidRPr="00A248A5">
        <w:rPr>
          <w:rFonts w:ascii="Arial" w:hAnsi="Arial" w:cs="Arial"/>
          <w:sz w:val="28"/>
          <w:szCs w:val="28"/>
          <w:lang w:val="cy-GB"/>
        </w:rPr>
        <w:t>ydsyniad C</w:t>
      </w:r>
      <w:r w:rsidRPr="00A248A5">
        <w:rPr>
          <w:rFonts w:ascii="Arial" w:hAnsi="Arial" w:cs="Arial"/>
          <w:sz w:val="28"/>
          <w:szCs w:val="28"/>
          <w:lang w:val="cy-GB"/>
        </w:rPr>
        <w:t xml:space="preserve">ynulliad Cenedlaethol Cymru (ac yn amodol ar unrhyw amodau a </w:t>
      </w:r>
      <w:r w:rsidR="00C25ACF" w:rsidRPr="00A248A5">
        <w:rPr>
          <w:rFonts w:ascii="Arial" w:hAnsi="Arial" w:cs="Arial"/>
          <w:sz w:val="28"/>
          <w:szCs w:val="28"/>
          <w:lang w:val="cy-GB"/>
        </w:rPr>
        <w:t>gyflwynwyd</w:t>
      </w:r>
      <w:r w:rsidRPr="00A248A5">
        <w:rPr>
          <w:rFonts w:ascii="Arial" w:hAnsi="Arial" w:cs="Arial"/>
          <w:sz w:val="28"/>
          <w:szCs w:val="28"/>
          <w:lang w:val="cy-GB"/>
        </w:rPr>
        <w:t xml:space="preserve"> gan Gynulliad Cenedlaethol Cymru) hyd yn oed os nad oes ei angen ar unwaith at ddibenion Rhan II </w:t>
      </w:r>
      <w:r w:rsidR="00F16906">
        <w:rPr>
          <w:rFonts w:ascii="Arial" w:hAnsi="Arial" w:cs="Arial"/>
          <w:sz w:val="28"/>
          <w:szCs w:val="28"/>
          <w:lang w:val="cy-GB"/>
        </w:rPr>
        <w:t>o’r</w:t>
      </w:r>
      <w:r w:rsidRPr="00A248A5">
        <w:rPr>
          <w:rFonts w:ascii="Arial" w:hAnsi="Arial" w:cs="Arial"/>
          <w:sz w:val="28"/>
          <w:szCs w:val="28"/>
          <w:lang w:val="cy-GB"/>
        </w:rPr>
        <w:t xml:space="preserve"> Ddeddf. Fodd bynnag, ni fydd Cyn</w:t>
      </w:r>
      <w:r w:rsidR="00F16906">
        <w:rPr>
          <w:rFonts w:ascii="Arial" w:hAnsi="Arial" w:cs="Arial"/>
          <w:sz w:val="28"/>
          <w:szCs w:val="28"/>
          <w:lang w:val="cy-GB"/>
        </w:rPr>
        <w:t>u</w:t>
      </w:r>
      <w:r w:rsidRPr="00A248A5">
        <w:rPr>
          <w:rFonts w:ascii="Arial" w:hAnsi="Arial" w:cs="Arial"/>
          <w:sz w:val="28"/>
          <w:szCs w:val="28"/>
          <w:lang w:val="cy-GB"/>
        </w:rPr>
        <w:t xml:space="preserve">lliad Cenedlaethol Cymru yn </w:t>
      </w:r>
      <w:r w:rsidR="00C25ACF" w:rsidRPr="00A248A5">
        <w:rPr>
          <w:rFonts w:ascii="Arial" w:hAnsi="Arial" w:cs="Arial"/>
          <w:sz w:val="28"/>
          <w:szCs w:val="28"/>
          <w:lang w:val="cy-GB"/>
        </w:rPr>
        <w:t>rhoi</w:t>
      </w:r>
      <w:r w:rsidR="00B4259B" w:rsidRPr="00A248A5">
        <w:rPr>
          <w:rFonts w:ascii="Arial" w:hAnsi="Arial" w:cs="Arial"/>
          <w:sz w:val="28"/>
          <w:szCs w:val="28"/>
          <w:lang w:val="cy-GB"/>
        </w:rPr>
        <w:t>’</w:t>
      </w:r>
      <w:r w:rsidR="00C25ACF" w:rsidRPr="00A248A5">
        <w:rPr>
          <w:rFonts w:ascii="Arial" w:hAnsi="Arial" w:cs="Arial"/>
          <w:sz w:val="28"/>
          <w:szCs w:val="28"/>
          <w:lang w:val="cy-GB"/>
        </w:rPr>
        <w:t xml:space="preserve">r awdurdodiad </w:t>
      </w:r>
      <w:r w:rsidRPr="00A248A5">
        <w:rPr>
          <w:rFonts w:ascii="Arial" w:hAnsi="Arial" w:cs="Arial"/>
          <w:sz w:val="28"/>
          <w:szCs w:val="28"/>
          <w:lang w:val="cy-GB"/>
        </w:rPr>
        <w:t xml:space="preserve">oni bai ei bod </w:t>
      </w:r>
      <w:r w:rsidR="00C25ACF" w:rsidRPr="00A248A5">
        <w:rPr>
          <w:rFonts w:ascii="Arial" w:hAnsi="Arial" w:cs="Arial"/>
          <w:sz w:val="28"/>
          <w:szCs w:val="28"/>
          <w:lang w:val="cy-GB"/>
        </w:rPr>
        <w:t>y</w:t>
      </w:r>
      <w:r w:rsidRPr="00A248A5">
        <w:rPr>
          <w:rFonts w:ascii="Arial" w:hAnsi="Arial" w:cs="Arial"/>
          <w:sz w:val="28"/>
          <w:szCs w:val="28"/>
          <w:lang w:val="cy-GB"/>
        </w:rPr>
        <w:t xml:space="preserve">n debygol y bydd </w:t>
      </w:r>
      <w:r w:rsidR="00C25ACF" w:rsidRPr="00A248A5">
        <w:rPr>
          <w:rFonts w:ascii="Arial" w:hAnsi="Arial" w:cs="Arial"/>
          <w:sz w:val="28"/>
          <w:szCs w:val="28"/>
          <w:lang w:val="cy-GB"/>
        </w:rPr>
        <w:t xml:space="preserve">angen </w:t>
      </w:r>
      <w:r w:rsidRPr="00A248A5">
        <w:rPr>
          <w:rFonts w:ascii="Arial" w:hAnsi="Arial" w:cs="Arial"/>
          <w:sz w:val="28"/>
          <w:szCs w:val="28"/>
          <w:lang w:val="cy-GB"/>
        </w:rPr>
        <w:t>y tir at y dibenion hynny o fewn 10 mlynedd i</w:t>
      </w:r>
      <w:r w:rsidR="00B4259B" w:rsidRPr="00A248A5">
        <w:rPr>
          <w:rFonts w:ascii="Arial" w:hAnsi="Arial" w:cs="Arial"/>
          <w:sz w:val="28"/>
          <w:szCs w:val="28"/>
          <w:lang w:val="cy-GB"/>
        </w:rPr>
        <w:t>’</w:t>
      </w:r>
      <w:r w:rsidRPr="00A248A5">
        <w:rPr>
          <w:rFonts w:ascii="Arial" w:hAnsi="Arial" w:cs="Arial"/>
          <w:sz w:val="28"/>
          <w:szCs w:val="28"/>
          <w:lang w:val="cy-GB"/>
        </w:rPr>
        <w:t xml:space="preserve">r dyddiad y cymeradwyir y </w:t>
      </w:r>
      <w:r w:rsidR="00C25ACF" w:rsidRPr="00A248A5">
        <w:rPr>
          <w:rFonts w:ascii="Arial" w:hAnsi="Arial" w:cs="Arial"/>
          <w:sz w:val="28"/>
          <w:szCs w:val="28"/>
          <w:lang w:val="cy-GB"/>
        </w:rPr>
        <w:t>Gorchymyn Prynu Gorfodol</w:t>
      </w:r>
      <w:r w:rsidR="00860B65" w:rsidRPr="00A248A5">
        <w:rPr>
          <w:rFonts w:ascii="Arial" w:hAnsi="Arial" w:cs="Arial"/>
          <w:sz w:val="28"/>
          <w:szCs w:val="28"/>
          <w:lang w:val="cy-GB"/>
        </w:rPr>
        <w:t xml:space="preserve">. </w:t>
      </w:r>
    </w:p>
    <w:p w14:paraId="141D8BF9" w14:textId="77777777" w:rsidR="0011179B" w:rsidRPr="00A248A5" w:rsidRDefault="0011179B" w:rsidP="00860B65">
      <w:pPr>
        <w:rPr>
          <w:rFonts w:ascii="Arial" w:hAnsi="Arial" w:cs="Arial"/>
          <w:sz w:val="28"/>
          <w:szCs w:val="28"/>
          <w:lang w:val="cy-GB"/>
        </w:rPr>
      </w:pPr>
    </w:p>
    <w:p w14:paraId="75CB5270" w14:textId="02F7C953" w:rsidR="00860B65" w:rsidRPr="00A248A5" w:rsidRDefault="009F2D74" w:rsidP="00860B65">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gyfiawnhau ei ddefnydd o</w:t>
      </w:r>
      <w:r w:rsidR="00B4259B" w:rsidRPr="00A248A5">
        <w:rPr>
          <w:rFonts w:ascii="Arial" w:hAnsi="Arial" w:cs="Arial"/>
          <w:sz w:val="28"/>
          <w:szCs w:val="28"/>
          <w:lang w:val="cy-GB"/>
        </w:rPr>
        <w:t>’</w:t>
      </w:r>
      <w:r w:rsidRPr="00A248A5">
        <w:rPr>
          <w:rFonts w:ascii="Arial" w:hAnsi="Arial" w:cs="Arial"/>
          <w:sz w:val="28"/>
          <w:szCs w:val="28"/>
          <w:lang w:val="cy-GB"/>
        </w:rPr>
        <w:t>r Gorchymyn Prynu Gorfodol i Gynulliad Cenedlaethol Cymru. Dylid cynnal trafodaethau gyda pherchennog y tir yn gyntaf. Dylai</w:t>
      </w:r>
      <w:r w:rsidR="00B4259B" w:rsidRPr="00A248A5">
        <w:rPr>
          <w:rFonts w:ascii="Arial" w:hAnsi="Arial" w:cs="Arial"/>
          <w:sz w:val="28"/>
          <w:szCs w:val="28"/>
          <w:lang w:val="cy-GB"/>
        </w:rPr>
        <w:t>’</w:t>
      </w:r>
      <w:r w:rsidRPr="00A248A5">
        <w:rPr>
          <w:rFonts w:ascii="Arial" w:hAnsi="Arial" w:cs="Arial"/>
          <w:sz w:val="28"/>
          <w:szCs w:val="28"/>
          <w:lang w:val="cy-GB"/>
        </w:rPr>
        <w:t xml:space="preserve">r Gorchymyn Prynu Gorfodol fod yn ddewis olaf dim ond ar ôl gwneud pob ymdrech i ddod i gytundeb </w:t>
      </w:r>
      <w:r w:rsidR="00F16906">
        <w:rPr>
          <w:rFonts w:ascii="Arial" w:hAnsi="Arial" w:cs="Arial"/>
          <w:sz w:val="28"/>
          <w:szCs w:val="28"/>
          <w:lang w:val="cy-GB"/>
        </w:rPr>
        <w:t>â</w:t>
      </w:r>
      <w:r w:rsidR="00B4259B" w:rsidRPr="00A248A5">
        <w:rPr>
          <w:rFonts w:ascii="Arial" w:hAnsi="Arial" w:cs="Arial"/>
          <w:sz w:val="28"/>
          <w:szCs w:val="28"/>
          <w:lang w:val="cy-GB"/>
        </w:rPr>
        <w:t>’</w:t>
      </w:r>
      <w:r w:rsidRPr="00A248A5">
        <w:rPr>
          <w:rFonts w:ascii="Arial" w:hAnsi="Arial" w:cs="Arial"/>
          <w:sz w:val="28"/>
          <w:szCs w:val="28"/>
          <w:lang w:val="cy-GB"/>
        </w:rPr>
        <w:t>r perchennog</w:t>
      </w:r>
      <w:r w:rsidR="00860B65" w:rsidRPr="00A248A5">
        <w:rPr>
          <w:rFonts w:ascii="Arial" w:hAnsi="Arial" w:cs="Arial"/>
          <w:sz w:val="28"/>
          <w:szCs w:val="28"/>
          <w:lang w:val="cy-GB"/>
        </w:rPr>
        <w:t xml:space="preserve">. </w:t>
      </w:r>
    </w:p>
    <w:p w14:paraId="305D8741" w14:textId="1E6FF8CE" w:rsidR="00121161" w:rsidRPr="00A248A5" w:rsidRDefault="00121161" w:rsidP="00121161">
      <w:pPr>
        <w:rPr>
          <w:rFonts w:ascii="Arial" w:hAnsi="Arial" w:cs="Arial"/>
          <w:sz w:val="28"/>
          <w:szCs w:val="28"/>
          <w:lang w:val="cy-GB"/>
        </w:rPr>
      </w:pPr>
    </w:p>
    <w:p w14:paraId="6BF5AEBE" w14:textId="77777777" w:rsidR="0011179B" w:rsidRPr="00A248A5" w:rsidRDefault="0011179B" w:rsidP="00121161">
      <w:pPr>
        <w:rPr>
          <w:rFonts w:ascii="Arial" w:hAnsi="Arial" w:cs="Arial"/>
          <w:sz w:val="28"/>
          <w:szCs w:val="28"/>
          <w:lang w:val="cy-GB"/>
        </w:rPr>
      </w:pPr>
    </w:p>
    <w:p w14:paraId="49E65D3C" w14:textId="09CEAAE4" w:rsidR="0011179B" w:rsidRPr="00A248A5" w:rsidRDefault="009F2D74" w:rsidP="0011179B">
      <w:pPr>
        <w:pStyle w:val="Heading3"/>
        <w:spacing w:before="0"/>
        <w:rPr>
          <w:rFonts w:ascii="Arial" w:eastAsia="Times New Roman" w:hAnsi="Arial" w:cs="Arial"/>
          <w:color w:val="008688"/>
          <w:sz w:val="28"/>
          <w:szCs w:val="28"/>
          <w:lang w:val="cy-GB"/>
        </w:rPr>
      </w:pPr>
      <w:bookmarkStart w:id="50" w:name="_Toc33541710"/>
      <w:r w:rsidRPr="00A248A5">
        <w:rPr>
          <w:rFonts w:ascii="Arial" w:eastAsia="Times New Roman" w:hAnsi="Arial" w:cs="Arial"/>
          <w:color w:val="008688"/>
          <w:sz w:val="28"/>
          <w:szCs w:val="28"/>
          <w:lang w:val="cy-GB"/>
        </w:rPr>
        <w:t>Adran 215</w:t>
      </w:r>
      <w:r w:rsidR="00F16906">
        <w:rPr>
          <w:rFonts w:ascii="Arial" w:eastAsia="Times New Roman" w:hAnsi="Arial" w:cs="Arial"/>
          <w:color w:val="008688"/>
          <w:sz w:val="28"/>
          <w:szCs w:val="28"/>
          <w:lang w:val="cy-GB"/>
        </w:rPr>
        <w:t xml:space="preserve"> o</w:t>
      </w:r>
      <w:r w:rsidRPr="00A248A5">
        <w:rPr>
          <w:rFonts w:ascii="Arial" w:eastAsia="Times New Roman" w:hAnsi="Arial" w:cs="Arial"/>
          <w:color w:val="008688"/>
          <w:sz w:val="28"/>
          <w:szCs w:val="28"/>
          <w:lang w:val="cy-GB"/>
        </w:rPr>
        <w:t xml:space="preserve"> D</w:t>
      </w:r>
      <w:r w:rsidR="00F16906">
        <w:rPr>
          <w:rFonts w:ascii="Arial" w:eastAsia="Times New Roman" w:hAnsi="Arial" w:cs="Arial"/>
          <w:color w:val="008688"/>
          <w:sz w:val="28"/>
          <w:szCs w:val="28"/>
          <w:lang w:val="cy-GB"/>
        </w:rPr>
        <w:t>d</w:t>
      </w:r>
      <w:r w:rsidRPr="00A248A5">
        <w:rPr>
          <w:rFonts w:ascii="Arial" w:eastAsia="Times New Roman" w:hAnsi="Arial" w:cs="Arial"/>
          <w:color w:val="008688"/>
          <w:sz w:val="28"/>
          <w:szCs w:val="28"/>
          <w:lang w:val="cy-GB"/>
        </w:rPr>
        <w:t>eddf Cynllunio Gwlad a Thref 1990</w:t>
      </w:r>
      <w:bookmarkEnd w:id="50"/>
    </w:p>
    <w:p w14:paraId="7DEB634A" w14:textId="0E0CF817" w:rsidR="00C46090" w:rsidRPr="00A248A5" w:rsidRDefault="00C46090" w:rsidP="00121161">
      <w:pPr>
        <w:rPr>
          <w:rFonts w:ascii="Arial" w:hAnsi="Arial" w:cs="Arial"/>
          <w:b/>
          <w:sz w:val="28"/>
          <w:szCs w:val="28"/>
          <w:lang w:val="cy-GB"/>
        </w:rPr>
      </w:pPr>
    </w:p>
    <w:p w14:paraId="229651D7" w14:textId="6B83A2B5" w:rsidR="00C46090" w:rsidRPr="00A248A5" w:rsidRDefault="009F2D74" w:rsidP="00121161">
      <w:pPr>
        <w:rPr>
          <w:rFonts w:ascii="Arial" w:hAnsi="Arial" w:cs="Arial"/>
          <w:sz w:val="28"/>
          <w:szCs w:val="28"/>
          <w:lang w:val="cy-GB"/>
        </w:rPr>
      </w:pPr>
      <w:r w:rsidRPr="00A248A5">
        <w:rPr>
          <w:rFonts w:ascii="Arial" w:hAnsi="Arial" w:cs="Arial"/>
          <w:sz w:val="28"/>
          <w:szCs w:val="28"/>
          <w:lang w:val="cy-GB"/>
        </w:rPr>
        <w:t>Os yw</w:t>
      </w:r>
      <w:r w:rsidR="00B4259B" w:rsidRPr="00A248A5">
        <w:rPr>
          <w:rFonts w:ascii="Arial" w:hAnsi="Arial" w:cs="Arial"/>
          <w:sz w:val="28"/>
          <w:szCs w:val="28"/>
          <w:lang w:val="cy-GB"/>
        </w:rPr>
        <w:t>’</w:t>
      </w:r>
      <w:r w:rsidRPr="00A248A5">
        <w:rPr>
          <w:rFonts w:ascii="Arial" w:hAnsi="Arial" w:cs="Arial"/>
          <w:sz w:val="28"/>
          <w:szCs w:val="28"/>
          <w:lang w:val="cy-GB"/>
        </w:rPr>
        <w:t>n ymddangos i</w:t>
      </w:r>
      <w:r w:rsidR="00B4259B" w:rsidRPr="00A248A5">
        <w:rPr>
          <w:rFonts w:ascii="Arial" w:hAnsi="Arial" w:cs="Arial"/>
          <w:sz w:val="28"/>
          <w:szCs w:val="28"/>
          <w:lang w:val="cy-GB"/>
        </w:rPr>
        <w:t>’</w:t>
      </w:r>
      <w:r w:rsidRPr="00A248A5">
        <w:rPr>
          <w:rFonts w:ascii="Arial" w:hAnsi="Arial" w:cs="Arial"/>
          <w:sz w:val="28"/>
          <w:szCs w:val="28"/>
          <w:lang w:val="cy-GB"/>
        </w:rPr>
        <w:t xml:space="preserve">r awdurdod cynllunio lleol bod </w:t>
      </w:r>
      <w:r w:rsidR="00F16906">
        <w:rPr>
          <w:rFonts w:ascii="Arial" w:hAnsi="Arial" w:cs="Arial"/>
          <w:sz w:val="28"/>
          <w:szCs w:val="28"/>
          <w:lang w:val="cy-GB"/>
        </w:rPr>
        <w:t>c</w:t>
      </w:r>
      <w:r w:rsidR="00F16906" w:rsidRPr="00A248A5">
        <w:rPr>
          <w:rFonts w:ascii="Arial" w:hAnsi="Arial" w:cs="Arial"/>
          <w:sz w:val="28"/>
          <w:szCs w:val="28"/>
          <w:lang w:val="cy-GB"/>
        </w:rPr>
        <w:t xml:space="preserve">yflwr y tir </w:t>
      </w:r>
      <w:r w:rsidR="00F16906">
        <w:rPr>
          <w:rFonts w:ascii="Arial" w:hAnsi="Arial" w:cs="Arial"/>
          <w:sz w:val="28"/>
          <w:szCs w:val="28"/>
          <w:lang w:val="cy-GB"/>
        </w:rPr>
        <w:t xml:space="preserve">yn effeithio’n andwyol ar </w:t>
      </w:r>
      <w:r w:rsidRPr="00A248A5">
        <w:rPr>
          <w:rFonts w:ascii="Arial" w:hAnsi="Arial" w:cs="Arial"/>
          <w:sz w:val="28"/>
          <w:szCs w:val="28"/>
          <w:lang w:val="cy-GB"/>
        </w:rPr>
        <w:t>amwynder rhan o ardal, neu ardal gyfagos, gall gyflwyno hysbysiad i berchennog a meddiannydd y tir o dan yr adran hon yn ei gwneud yn ofynnol i g</w:t>
      </w:r>
      <w:r w:rsidR="00F16906">
        <w:rPr>
          <w:rFonts w:ascii="Arial" w:hAnsi="Arial" w:cs="Arial"/>
          <w:sz w:val="28"/>
          <w:szCs w:val="28"/>
          <w:lang w:val="cy-GB"/>
        </w:rPr>
        <w:t>ymryd c</w:t>
      </w:r>
      <w:r w:rsidRPr="00A248A5">
        <w:rPr>
          <w:rFonts w:ascii="Arial" w:hAnsi="Arial" w:cs="Arial"/>
          <w:sz w:val="28"/>
          <w:szCs w:val="28"/>
          <w:lang w:val="cy-GB"/>
        </w:rPr>
        <w:t xml:space="preserve">amau o dan Adran 215 </w:t>
      </w:r>
      <w:r w:rsidR="00F16906">
        <w:rPr>
          <w:rFonts w:ascii="Arial" w:hAnsi="Arial" w:cs="Arial"/>
          <w:sz w:val="28"/>
          <w:szCs w:val="28"/>
          <w:lang w:val="cy-GB"/>
        </w:rPr>
        <w:t xml:space="preserve">o </w:t>
      </w:r>
      <w:r w:rsidRPr="00A248A5">
        <w:rPr>
          <w:rFonts w:ascii="Arial" w:hAnsi="Arial" w:cs="Arial"/>
          <w:sz w:val="28"/>
          <w:szCs w:val="28"/>
          <w:lang w:val="cy-GB"/>
        </w:rPr>
        <w:t>D</w:t>
      </w:r>
      <w:r w:rsidR="00F16906">
        <w:rPr>
          <w:rFonts w:ascii="Arial" w:hAnsi="Arial" w:cs="Arial"/>
          <w:sz w:val="28"/>
          <w:szCs w:val="28"/>
          <w:lang w:val="cy-GB"/>
        </w:rPr>
        <w:t>d</w:t>
      </w:r>
      <w:r w:rsidRPr="00A248A5">
        <w:rPr>
          <w:rFonts w:ascii="Arial" w:hAnsi="Arial" w:cs="Arial"/>
          <w:sz w:val="28"/>
          <w:szCs w:val="28"/>
          <w:lang w:val="cy-GB"/>
        </w:rPr>
        <w:t>eddf Cynllunio Gwlad a Thref 1990. Bydd yr hysbysiad yn nodi</w:t>
      </w:r>
      <w:r w:rsidR="00B4259B" w:rsidRPr="00A248A5">
        <w:rPr>
          <w:rFonts w:ascii="Arial" w:hAnsi="Arial" w:cs="Arial"/>
          <w:sz w:val="28"/>
          <w:szCs w:val="28"/>
          <w:lang w:val="cy-GB"/>
        </w:rPr>
        <w:t>’</w:t>
      </w:r>
      <w:r w:rsidRPr="00A248A5">
        <w:rPr>
          <w:rFonts w:ascii="Arial" w:hAnsi="Arial" w:cs="Arial"/>
          <w:sz w:val="28"/>
          <w:szCs w:val="28"/>
          <w:lang w:val="cy-GB"/>
        </w:rPr>
        <w:t>r camau i</w:t>
      </w:r>
      <w:r w:rsidR="00B4259B" w:rsidRPr="00A248A5">
        <w:rPr>
          <w:rFonts w:ascii="Arial" w:hAnsi="Arial" w:cs="Arial"/>
          <w:sz w:val="28"/>
          <w:szCs w:val="28"/>
          <w:lang w:val="cy-GB"/>
        </w:rPr>
        <w:t>’</w:t>
      </w:r>
      <w:r w:rsidRPr="00A248A5">
        <w:rPr>
          <w:rFonts w:ascii="Arial" w:hAnsi="Arial" w:cs="Arial"/>
          <w:sz w:val="28"/>
          <w:szCs w:val="28"/>
          <w:lang w:val="cy-GB"/>
        </w:rPr>
        <w:t>w cymryd i wella cyflwr y tir. Os na fydd y perchennog neu</w:t>
      </w:r>
      <w:r w:rsidR="00B4259B" w:rsidRPr="00A248A5">
        <w:rPr>
          <w:rFonts w:ascii="Arial" w:hAnsi="Arial" w:cs="Arial"/>
          <w:sz w:val="28"/>
          <w:szCs w:val="28"/>
          <w:lang w:val="cy-GB"/>
        </w:rPr>
        <w:t>’</w:t>
      </w:r>
      <w:r w:rsidRPr="00A248A5">
        <w:rPr>
          <w:rFonts w:ascii="Arial" w:hAnsi="Arial" w:cs="Arial"/>
          <w:sz w:val="28"/>
          <w:szCs w:val="28"/>
          <w:lang w:val="cy-GB"/>
        </w:rPr>
        <w:t>r meddiannydd yn cydymffurfio â thelerau</w:t>
      </w:r>
      <w:r w:rsidR="00B4259B" w:rsidRPr="00A248A5">
        <w:rPr>
          <w:rFonts w:ascii="Arial" w:hAnsi="Arial" w:cs="Arial"/>
          <w:sz w:val="28"/>
          <w:szCs w:val="28"/>
          <w:lang w:val="cy-GB"/>
        </w:rPr>
        <w:t>’</w:t>
      </w:r>
      <w:r w:rsidRPr="00A248A5">
        <w:rPr>
          <w:rFonts w:ascii="Arial" w:hAnsi="Arial" w:cs="Arial"/>
          <w:sz w:val="28"/>
          <w:szCs w:val="28"/>
          <w:lang w:val="cy-GB"/>
        </w:rPr>
        <w:t>r hysbysiad yn unol â</w:t>
      </w:r>
      <w:r w:rsidR="00B4259B" w:rsidRPr="00A248A5">
        <w:rPr>
          <w:rFonts w:ascii="Arial" w:hAnsi="Arial" w:cs="Arial"/>
          <w:sz w:val="28"/>
          <w:szCs w:val="28"/>
          <w:lang w:val="cy-GB"/>
        </w:rPr>
        <w:t>’</w:t>
      </w:r>
      <w:r w:rsidRPr="00A248A5">
        <w:rPr>
          <w:rFonts w:ascii="Arial" w:hAnsi="Arial" w:cs="Arial"/>
          <w:sz w:val="28"/>
          <w:szCs w:val="28"/>
          <w:lang w:val="cy-GB"/>
        </w:rPr>
        <w:t>r cyfnod penodedig, bydd y perchennog neu</w:t>
      </w:r>
      <w:r w:rsidR="00B4259B" w:rsidRPr="00A248A5">
        <w:rPr>
          <w:rFonts w:ascii="Arial" w:hAnsi="Arial" w:cs="Arial"/>
          <w:sz w:val="28"/>
          <w:szCs w:val="28"/>
          <w:lang w:val="cy-GB"/>
        </w:rPr>
        <w:t>’</w:t>
      </w:r>
      <w:r w:rsidRPr="00A248A5">
        <w:rPr>
          <w:rFonts w:ascii="Arial" w:hAnsi="Arial" w:cs="Arial"/>
          <w:sz w:val="28"/>
          <w:szCs w:val="28"/>
          <w:lang w:val="cy-GB"/>
        </w:rPr>
        <w:t>r meddiannydd yn euog o drosedd ac yn agored i gael ei erlyn yn y Llys Ynadon (yn agored i ddirwy nad yw</w:t>
      </w:r>
      <w:r w:rsidR="00B4259B" w:rsidRPr="00A248A5">
        <w:rPr>
          <w:rFonts w:ascii="Arial" w:hAnsi="Arial" w:cs="Arial"/>
          <w:sz w:val="28"/>
          <w:szCs w:val="28"/>
          <w:lang w:val="cy-GB"/>
        </w:rPr>
        <w:t>’</w:t>
      </w:r>
      <w:r w:rsidRPr="00A248A5">
        <w:rPr>
          <w:rFonts w:ascii="Arial" w:hAnsi="Arial" w:cs="Arial"/>
          <w:sz w:val="28"/>
          <w:szCs w:val="28"/>
          <w:lang w:val="cy-GB"/>
        </w:rPr>
        <w:t>n uwch na lefel 3 ar y raddfa safonol</w:t>
      </w:r>
      <w:r w:rsidR="00C8254A" w:rsidRPr="00A248A5">
        <w:rPr>
          <w:rFonts w:ascii="Arial" w:hAnsi="Arial" w:cs="Arial"/>
          <w:sz w:val="28"/>
          <w:szCs w:val="28"/>
          <w:lang w:val="cy-GB"/>
        </w:rPr>
        <w:t xml:space="preserve">). </w:t>
      </w:r>
    </w:p>
    <w:p w14:paraId="7B9042AF" w14:textId="1F72ED4E" w:rsidR="00C46090" w:rsidRPr="00A248A5" w:rsidRDefault="00C46090" w:rsidP="00121161">
      <w:pPr>
        <w:rPr>
          <w:rFonts w:ascii="Arial" w:hAnsi="Arial" w:cs="Arial"/>
          <w:sz w:val="28"/>
          <w:szCs w:val="28"/>
          <w:lang w:val="cy-GB"/>
        </w:rPr>
      </w:pPr>
    </w:p>
    <w:p w14:paraId="03353A3F" w14:textId="4F816BBD" w:rsidR="00C46090" w:rsidRPr="00A248A5" w:rsidRDefault="0085753B" w:rsidP="00121161">
      <w:pPr>
        <w:rPr>
          <w:rFonts w:ascii="Arial" w:hAnsi="Arial" w:cs="Arial"/>
          <w:sz w:val="28"/>
          <w:szCs w:val="28"/>
          <w:lang w:val="cy-GB"/>
        </w:rPr>
      </w:pPr>
      <w:r w:rsidRPr="00A248A5">
        <w:rPr>
          <w:rFonts w:ascii="Arial" w:hAnsi="Arial" w:cs="Arial"/>
          <w:sz w:val="28"/>
          <w:szCs w:val="28"/>
          <w:lang w:val="cy-GB"/>
        </w:rPr>
        <w:t xml:space="preserve">Mae Adran 217 </w:t>
      </w:r>
      <w:r w:rsidR="00F16906">
        <w:rPr>
          <w:rFonts w:ascii="Arial" w:hAnsi="Arial" w:cs="Arial"/>
          <w:sz w:val="28"/>
          <w:szCs w:val="28"/>
          <w:lang w:val="cy-GB"/>
        </w:rPr>
        <w:t>o’r</w:t>
      </w:r>
      <w:r w:rsidRPr="00A248A5">
        <w:rPr>
          <w:rFonts w:ascii="Arial" w:hAnsi="Arial" w:cs="Arial"/>
          <w:sz w:val="28"/>
          <w:szCs w:val="28"/>
          <w:lang w:val="cy-GB"/>
        </w:rPr>
        <w:t xml:space="preserve"> Ddeddf yn darparu hawl i apelio yn erbyn yr hysbysiad o dan Adran 215 </w:t>
      </w:r>
      <w:r w:rsidR="00F16906">
        <w:rPr>
          <w:rFonts w:ascii="Arial" w:hAnsi="Arial" w:cs="Arial"/>
          <w:sz w:val="28"/>
          <w:szCs w:val="28"/>
          <w:lang w:val="cy-GB"/>
        </w:rPr>
        <w:t>o’r</w:t>
      </w:r>
      <w:r w:rsidRPr="00A248A5">
        <w:rPr>
          <w:rFonts w:ascii="Arial" w:hAnsi="Arial" w:cs="Arial"/>
          <w:sz w:val="28"/>
          <w:szCs w:val="28"/>
          <w:lang w:val="cy-GB"/>
        </w:rPr>
        <w:t xml:space="preserve"> Ddeddf i</w:t>
      </w:r>
      <w:r w:rsidR="00B4259B" w:rsidRPr="00A248A5">
        <w:rPr>
          <w:rFonts w:ascii="Arial" w:hAnsi="Arial" w:cs="Arial"/>
          <w:sz w:val="28"/>
          <w:szCs w:val="28"/>
          <w:lang w:val="cy-GB"/>
        </w:rPr>
        <w:t>’</w:t>
      </w:r>
      <w:r w:rsidRPr="00A248A5">
        <w:rPr>
          <w:rFonts w:ascii="Arial" w:hAnsi="Arial" w:cs="Arial"/>
          <w:sz w:val="28"/>
          <w:szCs w:val="28"/>
          <w:lang w:val="cy-GB"/>
        </w:rPr>
        <w:t>r person y cyflwynir yr hysbysiad iddo neu unrhyw berson arall â buddiant yn y tir y mae</w:t>
      </w:r>
      <w:r w:rsidR="00B4259B" w:rsidRPr="00A248A5">
        <w:rPr>
          <w:rFonts w:ascii="Arial" w:hAnsi="Arial" w:cs="Arial"/>
          <w:sz w:val="28"/>
          <w:szCs w:val="28"/>
          <w:lang w:val="cy-GB"/>
        </w:rPr>
        <w:t>’</w:t>
      </w:r>
      <w:r w:rsidRPr="00A248A5">
        <w:rPr>
          <w:rFonts w:ascii="Arial" w:hAnsi="Arial" w:cs="Arial"/>
          <w:sz w:val="28"/>
          <w:szCs w:val="28"/>
          <w:lang w:val="cy-GB"/>
        </w:rPr>
        <w:t>r hysbysiad yn gysylltiedig ag ef. Gellir gwneud yr apêl am y rhesymau canlynol:</w:t>
      </w:r>
    </w:p>
    <w:p w14:paraId="07123ACA" w14:textId="6B9AFD55" w:rsidR="00C46090" w:rsidRPr="00A248A5" w:rsidRDefault="00C46090" w:rsidP="00121161">
      <w:pPr>
        <w:rPr>
          <w:rFonts w:ascii="Arial" w:hAnsi="Arial" w:cs="Arial"/>
          <w:sz w:val="28"/>
          <w:szCs w:val="28"/>
          <w:lang w:val="cy-GB"/>
        </w:rPr>
      </w:pPr>
    </w:p>
    <w:p w14:paraId="769CD62E" w14:textId="1E1750AD" w:rsidR="00C46090" w:rsidRPr="00A248A5" w:rsidRDefault="0030185F" w:rsidP="0030185F">
      <w:pPr>
        <w:pStyle w:val="ListParagraph"/>
        <w:numPr>
          <w:ilvl w:val="0"/>
          <w:numId w:val="40"/>
        </w:numPr>
        <w:rPr>
          <w:rFonts w:ascii="Arial" w:hAnsi="Arial" w:cs="Arial"/>
          <w:sz w:val="28"/>
          <w:szCs w:val="28"/>
          <w:lang w:val="cy-GB"/>
        </w:rPr>
      </w:pPr>
      <w:r w:rsidRPr="00A248A5">
        <w:rPr>
          <w:rFonts w:ascii="Arial" w:hAnsi="Arial" w:cs="Arial"/>
          <w:sz w:val="28"/>
          <w:szCs w:val="28"/>
          <w:lang w:val="cy-GB"/>
        </w:rPr>
        <w:t>nid yw cyflwr y tir y mae</w:t>
      </w:r>
      <w:r w:rsidR="00B4259B" w:rsidRPr="00A248A5">
        <w:rPr>
          <w:rFonts w:ascii="Arial" w:hAnsi="Arial" w:cs="Arial"/>
          <w:sz w:val="28"/>
          <w:szCs w:val="28"/>
          <w:lang w:val="cy-GB"/>
        </w:rPr>
        <w:t>’</w:t>
      </w:r>
      <w:r w:rsidRPr="00A248A5">
        <w:rPr>
          <w:rFonts w:ascii="Arial" w:hAnsi="Arial" w:cs="Arial"/>
          <w:sz w:val="28"/>
          <w:szCs w:val="28"/>
          <w:lang w:val="cy-GB"/>
        </w:rPr>
        <w:t>r hysbysiad yn berthnasol iddo yn cael effaith niweidiol ar amwynder unrhyw ran o ardal yr awdurdod cynllunio lleol nac unrhyw ardal gyfagos</w:t>
      </w:r>
      <w:r w:rsidR="00C46090" w:rsidRPr="00A248A5">
        <w:rPr>
          <w:rFonts w:ascii="Arial" w:hAnsi="Arial" w:cs="Arial"/>
          <w:sz w:val="28"/>
          <w:szCs w:val="28"/>
          <w:lang w:val="cy-GB"/>
        </w:rPr>
        <w:t>;</w:t>
      </w:r>
    </w:p>
    <w:p w14:paraId="44B55B65" w14:textId="1A1BA0C6" w:rsidR="00C46090" w:rsidRPr="00A248A5" w:rsidRDefault="00403092" w:rsidP="00403092">
      <w:pPr>
        <w:pStyle w:val="ListParagraph"/>
        <w:numPr>
          <w:ilvl w:val="0"/>
          <w:numId w:val="40"/>
        </w:numPr>
        <w:rPr>
          <w:rFonts w:ascii="Arial" w:hAnsi="Arial" w:cs="Arial"/>
          <w:sz w:val="28"/>
          <w:szCs w:val="28"/>
          <w:lang w:val="cy-GB"/>
        </w:rPr>
      </w:pPr>
      <w:r w:rsidRPr="00A248A5">
        <w:rPr>
          <w:rFonts w:ascii="Arial" w:hAnsi="Arial" w:cs="Arial"/>
          <w:sz w:val="28"/>
          <w:szCs w:val="28"/>
          <w:lang w:val="cy-GB"/>
        </w:rPr>
        <w:lastRenderedPageBreak/>
        <w:t>bod cyflwr y tir y mae</w:t>
      </w:r>
      <w:r w:rsidR="00B4259B" w:rsidRPr="00A248A5">
        <w:rPr>
          <w:rFonts w:ascii="Arial" w:hAnsi="Arial" w:cs="Arial"/>
          <w:sz w:val="28"/>
          <w:szCs w:val="28"/>
          <w:lang w:val="cy-GB"/>
        </w:rPr>
        <w:t>’</w:t>
      </w:r>
      <w:r w:rsidRPr="00A248A5">
        <w:rPr>
          <w:rFonts w:ascii="Arial" w:hAnsi="Arial" w:cs="Arial"/>
          <w:sz w:val="28"/>
          <w:szCs w:val="28"/>
          <w:lang w:val="cy-GB"/>
        </w:rPr>
        <w:t>r hysbysiad yn berthnasol iddo wedi ei briodoli i gyflawni gweithrediadau neu ddefnydd o dir nad yw</w:t>
      </w:r>
      <w:r w:rsidR="00B4259B" w:rsidRPr="00A248A5">
        <w:rPr>
          <w:rFonts w:ascii="Arial" w:hAnsi="Arial" w:cs="Arial"/>
          <w:sz w:val="28"/>
          <w:szCs w:val="28"/>
          <w:lang w:val="cy-GB"/>
        </w:rPr>
        <w:t>’</w:t>
      </w:r>
      <w:r w:rsidRPr="00A248A5">
        <w:rPr>
          <w:rFonts w:ascii="Arial" w:hAnsi="Arial" w:cs="Arial"/>
          <w:sz w:val="28"/>
          <w:szCs w:val="28"/>
          <w:lang w:val="cy-GB"/>
        </w:rPr>
        <w:t xml:space="preserve">n mynd yn groes i Ran III </w:t>
      </w:r>
      <w:r w:rsidR="00470A5A">
        <w:rPr>
          <w:rFonts w:ascii="Arial" w:hAnsi="Arial" w:cs="Arial"/>
          <w:sz w:val="28"/>
          <w:szCs w:val="28"/>
          <w:lang w:val="cy-GB"/>
        </w:rPr>
        <w:t>o’r</w:t>
      </w:r>
      <w:r w:rsidRPr="00A248A5">
        <w:rPr>
          <w:rFonts w:ascii="Arial" w:hAnsi="Arial" w:cs="Arial"/>
          <w:sz w:val="28"/>
          <w:szCs w:val="28"/>
          <w:lang w:val="cy-GB"/>
        </w:rPr>
        <w:t xml:space="preserve"> Ddeddf, ac sy</w:t>
      </w:r>
      <w:r w:rsidR="00B4259B" w:rsidRPr="00A248A5">
        <w:rPr>
          <w:rFonts w:ascii="Arial" w:hAnsi="Arial" w:cs="Arial"/>
          <w:sz w:val="28"/>
          <w:szCs w:val="28"/>
          <w:lang w:val="cy-GB"/>
        </w:rPr>
        <w:t>’</w:t>
      </w:r>
      <w:r w:rsidRPr="00A248A5">
        <w:rPr>
          <w:rFonts w:ascii="Arial" w:hAnsi="Arial" w:cs="Arial"/>
          <w:sz w:val="28"/>
          <w:szCs w:val="28"/>
          <w:lang w:val="cy-GB"/>
        </w:rPr>
        <w:t>n deillio yng nghwrs arferol digwyddiadau o</w:t>
      </w:r>
      <w:r w:rsidR="00B4259B" w:rsidRPr="00A248A5">
        <w:rPr>
          <w:rFonts w:ascii="Arial" w:hAnsi="Arial" w:cs="Arial"/>
          <w:sz w:val="28"/>
          <w:szCs w:val="28"/>
          <w:lang w:val="cy-GB"/>
        </w:rPr>
        <w:t>’</w:t>
      </w:r>
      <w:r w:rsidRPr="00A248A5">
        <w:rPr>
          <w:rFonts w:ascii="Arial" w:hAnsi="Arial" w:cs="Arial"/>
          <w:sz w:val="28"/>
          <w:szCs w:val="28"/>
          <w:lang w:val="cy-GB"/>
        </w:rPr>
        <w:t>r gweithredoedd hyn</w:t>
      </w:r>
      <w:r w:rsidR="0025049B" w:rsidRPr="00A248A5">
        <w:rPr>
          <w:rFonts w:ascii="Arial" w:hAnsi="Arial" w:cs="Arial"/>
          <w:sz w:val="28"/>
          <w:szCs w:val="28"/>
          <w:lang w:val="cy-GB"/>
        </w:rPr>
        <w:t>;</w:t>
      </w:r>
    </w:p>
    <w:p w14:paraId="43A6AFF5" w14:textId="10075AA6" w:rsidR="0025049B" w:rsidRPr="00A248A5" w:rsidRDefault="00403092" w:rsidP="00403092">
      <w:pPr>
        <w:pStyle w:val="ListParagraph"/>
        <w:numPr>
          <w:ilvl w:val="0"/>
          <w:numId w:val="40"/>
        </w:numPr>
        <w:rPr>
          <w:rFonts w:ascii="Arial" w:hAnsi="Arial" w:cs="Arial"/>
          <w:sz w:val="28"/>
          <w:szCs w:val="28"/>
          <w:lang w:val="cy-GB"/>
        </w:rPr>
      </w:pPr>
      <w:r w:rsidRPr="00A248A5">
        <w:rPr>
          <w:rFonts w:ascii="Arial" w:hAnsi="Arial" w:cs="Arial"/>
          <w:sz w:val="28"/>
          <w:szCs w:val="28"/>
          <w:lang w:val="cy-GB"/>
        </w:rPr>
        <w:t>bod gofynion yr hysbysiad yn fwy na</w:t>
      </w:r>
      <w:r w:rsidR="00B4259B" w:rsidRPr="00A248A5">
        <w:rPr>
          <w:rFonts w:ascii="Arial" w:hAnsi="Arial" w:cs="Arial"/>
          <w:sz w:val="28"/>
          <w:szCs w:val="28"/>
          <w:lang w:val="cy-GB"/>
        </w:rPr>
        <w:t>’</w:t>
      </w:r>
      <w:r w:rsidRPr="00A248A5">
        <w:rPr>
          <w:rFonts w:ascii="Arial" w:hAnsi="Arial" w:cs="Arial"/>
          <w:sz w:val="28"/>
          <w:szCs w:val="28"/>
          <w:lang w:val="cy-GB"/>
        </w:rPr>
        <w:t>r hyn sydd ei angen i atal cyflwr y tir rhag effeithio</w:t>
      </w:r>
      <w:r w:rsidR="00B4259B" w:rsidRPr="00A248A5">
        <w:rPr>
          <w:rFonts w:ascii="Arial" w:hAnsi="Arial" w:cs="Arial"/>
          <w:sz w:val="28"/>
          <w:szCs w:val="28"/>
          <w:lang w:val="cy-GB"/>
        </w:rPr>
        <w:t>’</w:t>
      </w:r>
      <w:r w:rsidRPr="00A248A5">
        <w:rPr>
          <w:rFonts w:ascii="Arial" w:hAnsi="Arial" w:cs="Arial"/>
          <w:sz w:val="28"/>
          <w:szCs w:val="28"/>
          <w:lang w:val="cy-GB"/>
        </w:rPr>
        <w:t>n niweidiol ar amwynder unrhyw ran o ardal yr awdurdod cynllunio lleol neu unrhyw ardal gyfagos</w:t>
      </w:r>
      <w:r w:rsidR="0025049B" w:rsidRPr="00A248A5">
        <w:rPr>
          <w:rFonts w:ascii="Arial" w:hAnsi="Arial" w:cs="Arial"/>
          <w:sz w:val="28"/>
          <w:szCs w:val="28"/>
          <w:lang w:val="cy-GB"/>
        </w:rPr>
        <w:t>;</w:t>
      </w:r>
    </w:p>
    <w:p w14:paraId="1EA36853" w14:textId="3723D130" w:rsidR="0025049B" w:rsidRPr="00A248A5" w:rsidRDefault="00403092" w:rsidP="0011179B">
      <w:pPr>
        <w:pStyle w:val="ListParagraph"/>
        <w:numPr>
          <w:ilvl w:val="0"/>
          <w:numId w:val="40"/>
        </w:numPr>
        <w:rPr>
          <w:rFonts w:ascii="Arial" w:hAnsi="Arial" w:cs="Arial"/>
          <w:sz w:val="28"/>
          <w:szCs w:val="28"/>
          <w:lang w:val="cy-GB"/>
        </w:rPr>
      </w:pPr>
      <w:r w:rsidRPr="00A248A5">
        <w:rPr>
          <w:rFonts w:ascii="Arial" w:hAnsi="Arial" w:cs="Arial"/>
          <w:sz w:val="28"/>
          <w:szCs w:val="28"/>
          <w:lang w:val="cy-GB"/>
        </w:rPr>
        <w:t>bod y cyfnod cydymffurfio a nodir yn yr hysbysiad yn llai na</w:t>
      </w:r>
      <w:r w:rsidR="00B4259B" w:rsidRPr="00A248A5">
        <w:rPr>
          <w:rFonts w:ascii="Arial" w:hAnsi="Arial" w:cs="Arial"/>
          <w:sz w:val="28"/>
          <w:szCs w:val="28"/>
          <w:lang w:val="cy-GB"/>
        </w:rPr>
        <w:t>’</w:t>
      </w:r>
      <w:r w:rsidRPr="00A248A5">
        <w:rPr>
          <w:rFonts w:ascii="Arial" w:hAnsi="Arial" w:cs="Arial"/>
          <w:sz w:val="28"/>
          <w:szCs w:val="28"/>
          <w:lang w:val="cy-GB"/>
        </w:rPr>
        <w:t>r hyn y dylid ei ganiatáu</w:t>
      </w:r>
      <w:r w:rsidR="00B4259B" w:rsidRPr="00A248A5">
        <w:rPr>
          <w:rFonts w:ascii="Arial" w:hAnsi="Arial" w:cs="Arial"/>
          <w:sz w:val="28"/>
          <w:szCs w:val="28"/>
          <w:lang w:val="cy-GB"/>
        </w:rPr>
        <w:t>’</w:t>
      </w:r>
      <w:r w:rsidRPr="00A248A5">
        <w:rPr>
          <w:rFonts w:ascii="Arial" w:hAnsi="Arial" w:cs="Arial"/>
          <w:sz w:val="28"/>
          <w:szCs w:val="28"/>
          <w:lang w:val="cy-GB"/>
        </w:rPr>
        <w:t>n rhesymol</w:t>
      </w:r>
      <w:r w:rsidR="0025049B" w:rsidRPr="00A248A5">
        <w:rPr>
          <w:rFonts w:ascii="Arial" w:hAnsi="Arial" w:cs="Arial"/>
          <w:sz w:val="28"/>
          <w:szCs w:val="28"/>
          <w:lang w:val="cy-GB"/>
        </w:rPr>
        <w:t>.</w:t>
      </w:r>
    </w:p>
    <w:p w14:paraId="02D7D01F" w14:textId="77777777" w:rsidR="00C46090" w:rsidRPr="00A248A5" w:rsidRDefault="00C46090" w:rsidP="00121161">
      <w:pPr>
        <w:rPr>
          <w:rFonts w:ascii="Arial" w:hAnsi="Arial" w:cs="Arial"/>
          <w:sz w:val="28"/>
          <w:szCs w:val="28"/>
          <w:lang w:val="cy-GB"/>
        </w:rPr>
      </w:pPr>
    </w:p>
    <w:p w14:paraId="05C0595B" w14:textId="42C6C01D" w:rsidR="00C46090" w:rsidRPr="00A248A5" w:rsidRDefault="00403092" w:rsidP="00C46090">
      <w:pPr>
        <w:rPr>
          <w:rFonts w:ascii="Arial" w:hAnsi="Arial" w:cs="Arial"/>
          <w:sz w:val="28"/>
          <w:szCs w:val="28"/>
          <w:lang w:val="cy-GB"/>
        </w:rPr>
      </w:pPr>
      <w:r w:rsidRPr="00A248A5">
        <w:rPr>
          <w:rFonts w:ascii="Arial" w:hAnsi="Arial" w:cs="Arial"/>
          <w:sz w:val="28"/>
          <w:szCs w:val="28"/>
          <w:lang w:val="cy-GB"/>
        </w:rPr>
        <w:t xml:space="preserve">Os na fydd y gwaith yn cael ei wneud yn ystod y cyfnod cydymffurfio a nodir yn yr hysbysiad, mae Adran 219 </w:t>
      </w:r>
      <w:r w:rsidR="00470A5A">
        <w:rPr>
          <w:rFonts w:ascii="Arial" w:hAnsi="Arial" w:cs="Arial"/>
          <w:sz w:val="28"/>
          <w:szCs w:val="28"/>
          <w:lang w:val="cy-GB"/>
        </w:rPr>
        <w:t>o’r</w:t>
      </w:r>
      <w:r w:rsidRPr="00A248A5">
        <w:rPr>
          <w:rFonts w:ascii="Arial" w:hAnsi="Arial" w:cs="Arial"/>
          <w:sz w:val="28"/>
          <w:szCs w:val="28"/>
          <w:lang w:val="cy-GB"/>
        </w:rPr>
        <w:t xml:space="preserve"> Ddeddf yn darparu y gall yr awdurdod lleol fynd ar y tir, gwneud y gwaith ei hun, ac adennill unrhyw gostau sy</w:t>
      </w:r>
      <w:r w:rsidR="00B4259B" w:rsidRPr="00A248A5">
        <w:rPr>
          <w:rFonts w:ascii="Arial" w:hAnsi="Arial" w:cs="Arial"/>
          <w:sz w:val="28"/>
          <w:szCs w:val="28"/>
          <w:lang w:val="cy-GB"/>
        </w:rPr>
        <w:t>’</w:t>
      </w:r>
      <w:r w:rsidRPr="00A248A5">
        <w:rPr>
          <w:rFonts w:ascii="Arial" w:hAnsi="Arial" w:cs="Arial"/>
          <w:sz w:val="28"/>
          <w:szCs w:val="28"/>
          <w:lang w:val="cy-GB"/>
        </w:rPr>
        <w:t>n deillio o wneud hynny gan y person y cyflwynwyd yr hysbysiad iddo</w:t>
      </w:r>
      <w:r w:rsidR="00C8254A" w:rsidRPr="00A248A5">
        <w:rPr>
          <w:rFonts w:ascii="Arial" w:hAnsi="Arial" w:cs="Arial"/>
          <w:sz w:val="28"/>
          <w:szCs w:val="28"/>
          <w:lang w:val="cy-GB"/>
        </w:rPr>
        <w:t>.</w:t>
      </w:r>
    </w:p>
    <w:p w14:paraId="102D4561" w14:textId="11253856" w:rsidR="00C8254A" w:rsidRPr="00A248A5" w:rsidRDefault="00C8254A" w:rsidP="00C46090">
      <w:pPr>
        <w:rPr>
          <w:rFonts w:ascii="Arial" w:hAnsi="Arial" w:cs="Arial"/>
          <w:sz w:val="28"/>
          <w:szCs w:val="28"/>
          <w:lang w:val="cy-GB"/>
        </w:rPr>
      </w:pPr>
    </w:p>
    <w:p w14:paraId="5BEEF4F0" w14:textId="685ECF55" w:rsidR="00C8254A" w:rsidRPr="00A248A5" w:rsidRDefault="00403092" w:rsidP="00C8254A">
      <w:pPr>
        <w:rPr>
          <w:rFonts w:ascii="Arial" w:hAnsi="Arial" w:cs="Arial"/>
          <w:sz w:val="28"/>
          <w:szCs w:val="28"/>
          <w:lang w:val="cy-GB"/>
        </w:rPr>
      </w:pPr>
      <w:r w:rsidRPr="00A248A5">
        <w:rPr>
          <w:rFonts w:ascii="Arial" w:hAnsi="Arial" w:cs="Arial"/>
          <w:sz w:val="28"/>
          <w:szCs w:val="28"/>
          <w:lang w:val="cy-GB"/>
        </w:rPr>
        <w:t>Pan fo</w:t>
      </w:r>
      <w:r w:rsidR="00B4259B" w:rsidRPr="00A248A5">
        <w:rPr>
          <w:rFonts w:ascii="Arial" w:hAnsi="Arial" w:cs="Arial"/>
          <w:sz w:val="28"/>
          <w:szCs w:val="28"/>
          <w:lang w:val="cy-GB"/>
        </w:rPr>
        <w:t>’</w:t>
      </w:r>
      <w:r w:rsidRPr="00A248A5">
        <w:rPr>
          <w:rFonts w:ascii="Arial" w:hAnsi="Arial" w:cs="Arial"/>
          <w:sz w:val="28"/>
          <w:szCs w:val="28"/>
          <w:lang w:val="cy-GB"/>
        </w:rPr>
        <w:t xml:space="preserve">n briodol, bydd y Cyngor yn ystyried cyflwyno hysbysiad o dan Adran 215 </w:t>
      </w:r>
      <w:r w:rsidR="00470A5A">
        <w:rPr>
          <w:rFonts w:ascii="Arial" w:hAnsi="Arial" w:cs="Arial"/>
          <w:sz w:val="28"/>
          <w:szCs w:val="28"/>
          <w:lang w:val="cy-GB"/>
        </w:rPr>
        <w:t>o’r</w:t>
      </w:r>
      <w:r w:rsidRPr="00A248A5">
        <w:rPr>
          <w:rFonts w:ascii="Arial" w:hAnsi="Arial" w:cs="Arial"/>
          <w:sz w:val="28"/>
          <w:szCs w:val="28"/>
          <w:lang w:val="cy-GB"/>
        </w:rPr>
        <w:t xml:space="preserve"> Ddeddf. Os na chydymffurfir â</w:t>
      </w:r>
      <w:r w:rsidR="00B4259B" w:rsidRPr="00A248A5">
        <w:rPr>
          <w:rFonts w:ascii="Arial" w:hAnsi="Arial" w:cs="Arial"/>
          <w:sz w:val="28"/>
          <w:szCs w:val="28"/>
          <w:lang w:val="cy-GB"/>
        </w:rPr>
        <w:t>’</w:t>
      </w:r>
      <w:r w:rsidRPr="00A248A5">
        <w:rPr>
          <w:rFonts w:ascii="Arial" w:hAnsi="Arial" w:cs="Arial"/>
          <w:sz w:val="28"/>
          <w:szCs w:val="28"/>
          <w:lang w:val="cy-GB"/>
        </w:rPr>
        <w:t>r hysbysiad, bydd y Cyngor yn ystyried cychwyn achos erlyn</w:t>
      </w:r>
      <w:r w:rsidR="00CF1C75" w:rsidRPr="00A248A5">
        <w:rPr>
          <w:rFonts w:ascii="Arial" w:hAnsi="Arial" w:cs="Arial"/>
          <w:sz w:val="28"/>
          <w:szCs w:val="28"/>
          <w:lang w:val="cy-GB"/>
        </w:rPr>
        <w:t xml:space="preserve">. </w:t>
      </w:r>
    </w:p>
    <w:p w14:paraId="7C42FEAF" w14:textId="77777777" w:rsidR="00FF29C4" w:rsidRPr="00A248A5" w:rsidRDefault="00FF29C4" w:rsidP="00C8254A">
      <w:pPr>
        <w:rPr>
          <w:rFonts w:ascii="Arial" w:hAnsi="Arial" w:cs="Arial"/>
          <w:sz w:val="28"/>
          <w:szCs w:val="28"/>
          <w:lang w:val="cy-GB"/>
        </w:rPr>
      </w:pPr>
    </w:p>
    <w:p w14:paraId="7B21F94B" w14:textId="14939AFC" w:rsidR="0011179B" w:rsidRPr="00A248A5" w:rsidRDefault="00403092" w:rsidP="0011179B">
      <w:pPr>
        <w:pStyle w:val="Heading3"/>
        <w:spacing w:before="0"/>
        <w:rPr>
          <w:rFonts w:ascii="Arial" w:eastAsia="Times New Roman" w:hAnsi="Arial" w:cs="Arial"/>
          <w:color w:val="008688"/>
          <w:sz w:val="28"/>
          <w:szCs w:val="28"/>
          <w:lang w:val="cy-GB"/>
        </w:rPr>
      </w:pPr>
      <w:bookmarkStart w:id="51" w:name="_Toc33541711"/>
      <w:r w:rsidRPr="00A248A5">
        <w:rPr>
          <w:rFonts w:ascii="Arial" w:eastAsia="Times New Roman" w:hAnsi="Arial" w:cs="Arial"/>
          <w:color w:val="008688"/>
          <w:sz w:val="28"/>
          <w:szCs w:val="28"/>
          <w:lang w:val="cy-GB"/>
        </w:rPr>
        <w:t>Deddf Adeiladu</w:t>
      </w:r>
      <w:r w:rsidR="0011179B" w:rsidRPr="00A248A5">
        <w:rPr>
          <w:rFonts w:ascii="Arial" w:eastAsia="Times New Roman" w:hAnsi="Arial" w:cs="Arial"/>
          <w:color w:val="008688"/>
          <w:sz w:val="28"/>
          <w:szCs w:val="28"/>
          <w:lang w:val="cy-GB"/>
        </w:rPr>
        <w:t xml:space="preserve"> 1984</w:t>
      </w:r>
      <w:bookmarkEnd w:id="51"/>
    </w:p>
    <w:p w14:paraId="16A60BDE" w14:textId="77777777" w:rsidR="0011179B" w:rsidRPr="00A248A5" w:rsidRDefault="0011179B" w:rsidP="00C8254A">
      <w:pPr>
        <w:rPr>
          <w:rFonts w:ascii="Arial" w:hAnsi="Arial" w:cs="Arial"/>
          <w:b/>
          <w:sz w:val="28"/>
          <w:szCs w:val="28"/>
          <w:u w:val="single"/>
          <w:lang w:val="cy-GB"/>
        </w:rPr>
      </w:pPr>
    </w:p>
    <w:p w14:paraId="3E917EF2" w14:textId="65BE42BF" w:rsidR="00FF29C4" w:rsidRPr="00A248A5" w:rsidRDefault="00403092" w:rsidP="00A342C7">
      <w:pPr>
        <w:rPr>
          <w:rFonts w:ascii="Arial" w:hAnsi="Arial" w:cs="Arial"/>
          <w:sz w:val="28"/>
          <w:szCs w:val="28"/>
          <w:u w:val="single"/>
          <w:lang w:val="cy-GB"/>
        </w:rPr>
      </w:pPr>
      <w:r w:rsidRPr="00A248A5">
        <w:rPr>
          <w:rFonts w:ascii="Arial" w:hAnsi="Arial" w:cs="Arial"/>
          <w:sz w:val="28"/>
          <w:szCs w:val="28"/>
          <w:u w:val="single"/>
          <w:lang w:val="cy-GB"/>
        </w:rPr>
        <w:t xml:space="preserve">Adran 76 </w:t>
      </w:r>
      <w:r w:rsidR="00470A5A">
        <w:rPr>
          <w:rFonts w:ascii="Arial" w:hAnsi="Arial" w:cs="Arial"/>
          <w:sz w:val="28"/>
          <w:szCs w:val="28"/>
          <w:u w:val="single"/>
          <w:lang w:val="cy-GB"/>
        </w:rPr>
        <w:t xml:space="preserve">o </w:t>
      </w:r>
      <w:r w:rsidRPr="00A248A5">
        <w:rPr>
          <w:rFonts w:ascii="Arial" w:hAnsi="Arial" w:cs="Arial"/>
          <w:sz w:val="28"/>
          <w:szCs w:val="28"/>
          <w:u w:val="single"/>
          <w:lang w:val="cy-GB"/>
        </w:rPr>
        <w:t>D</w:t>
      </w:r>
      <w:r w:rsidR="00470A5A">
        <w:rPr>
          <w:rFonts w:ascii="Arial" w:hAnsi="Arial" w:cs="Arial"/>
          <w:sz w:val="28"/>
          <w:szCs w:val="28"/>
          <w:u w:val="single"/>
          <w:lang w:val="cy-GB"/>
        </w:rPr>
        <w:t>d</w:t>
      </w:r>
      <w:r w:rsidRPr="00A248A5">
        <w:rPr>
          <w:rFonts w:ascii="Arial" w:hAnsi="Arial" w:cs="Arial"/>
          <w:sz w:val="28"/>
          <w:szCs w:val="28"/>
          <w:u w:val="single"/>
          <w:lang w:val="cy-GB"/>
        </w:rPr>
        <w:t>eddf Adeiladu 1984</w:t>
      </w:r>
    </w:p>
    <w:p w14:paraId="0FE151F1" w14:textId="30B13F89" w:rsidR="00FF29C4" w:rsidRPr="00A248A5" w:rsidRDefault="00FF29C4" w:rsidP="00FF29C4">
      <w:pPr>
        <w:rPr>
          <w:rFonts w:ascii="Arial" w:hAnsi="Arial" w:cs="Arial"/>
          <w:sz w:val="28"/>
          <w:szCs w:val="28"/>
          <w:lang w:val="cy-GB"/>
        </w:rPr>
      </w:pPr>
    </w:p>
    <w:p w14:paraId="1A0642B3" w14:textId="53CB32D6" w:rsidR="00A54518" w:rsidRPr="00A248A5" w:rsidRDefault="00621EE0" w:rsidP="00FF29C4">
      <w:pPr>
        <w:rPr>
          <w:rFonts w:ascii="Arial" w:hAnsi="Arial" w:cs="Arial"/>
          <w:sz w:val="28"/>
          <w:szCs w:val="28"/>
          <w:lang w:val="cy-GB"/>
        </w:rPr>
      </w:pPr>
      <w:r w:rsidRPr="00A248A5">
        <w:rPr>
          <w:rFonts w:ascii="Arial" w:hAnsi="Arial" w:cs="Arial"/>
          <w:sz w:val="28"/>
          <w:szCs w:val="28"/>
          <w:lang w:val="cy-GB"/>
        </w:rPr>
        <w:t xml:space="preserve">Mae Adran 76 </w:t>
      </w:r>
      <w:r w:rsidR="00470A5A">
        <w:rPr>
          <w:rFonts w:ascii="Arial" w:hAnsi="Arial" w:cs="Arial"/>
          <w:sz w:val="28"/>
          <w:szCs w:val="28"/>
          <w:lang w:val="cy-GB"/>
        </w:rPr>
        <w:t xml:space="preserve">o </w:t>
      </w:r>
      <w:r w:rsidRPr="00A248A5">
        <w:rPr>
          <w:rFonts w:ascii="Arial" w:hAnsi="Arial" w:cs="Arial"/>
          <w:sz w:val="28"/>
          <w:szCs w:val="28"/>
          <w:lang w:val="cy-GB"/>
        </w:rPr>
        <w:t>D</w:t>
      </w:r>
      <w:r w:rsidR="00470A5A">
        <w:rPr>
          <w:rFonts w:ascii="Arial" w:hAnsi="Arial" w:cs="Arial"/>
          <w:sz w:val="28"/>
          <w:szCs w:val="28"/>
          <w:lang w:val="cy-GB"/>
        </w:rPr>
        <w:t>d</w:t>
      </w:r>
      <w:r w:rsidRPr="00A248A5">
        <w:rPr>
          <w:rFonts w:ascii="Arial" w:hAnsi="Arial" w:cs="Arial"/>
          <w:sz w:val="28"/>
          <w:szCs w:val="28"/>
          <w:lang w:val="cy-GB"/>
        </w:rPr>
        <w:t>eddf Adeiladu 1984 yn rhoi</w:t>
      </w:r>
      <w:r w:rsidR="00B4259B" w:rsidRPr="00A248A5">
        <w:rPr>
          <w:rFonts w:ascii="Arial" w:hAnsi="Arial" w:cs="Arial"/>
          <w:sz w:val="28"/>
          <w:szCs w:val="28"/>
          <w:lang w:val="cy-GB"/>
        </w:rPr>
        <w:t>’</w:t>
      </w:r>
      <w:r w:rsidRPr="00A248A5">
        <w:rPr>
          <w:rFonts w:ascii="Arial" w:hAnsi="Arial" w:cs="Arial"/>
          <w:sz w:val="28"/>
          <w:szCs w:val="28"/>
          <w:lang w:val="cy-GB"/>
        </w:rPr>
        <w:t>r grym i</w:t>
      </w:r>
      <w:r w:rsidR="00B4259B" w:rsidRPr="00A248A5">
        <w:rPr>
          <w:rFonts w:ascii="Arial" w:hAnsi="Arial" w:cs="Arial"/>
          <w:sz w:val="28"/>
          <w:szCs w:val="28"/>
          <w:lang w:val="cy-GB"/>
        </w:rPr>
        <w:t>’</w:t>
      </w:r>
      <w:r w:rsidRPr="00A248A5">
        <w:rPr>
          <w:rFonts w:ascii="Arial" w:hAnsi="Arial" w:cs="Arial"/>
          <w:sz w:val="28"/>
          <w:szCs w:val="28"/>
          <w:lang w:val="cy-GB"/>
        </w:rPr>
        <w:t>r Cyngor gyflwyno hysbysiad pan</w:t>
      </w:r>
      <w:r w:rsidR="00A54518" w:rsidRPr="00A248A5">
        <w:rPr>
          <w:rFonts w:ascii="Arial" w:hAnsi="Arial" w:cs="Arial"/>
          <w:sz w:val="28"/>
          <w:szCs w:val="28"/>
          <w:lang w:val="cy-GB"/>
        </w:rPr>
        <w:t>:</w:t>
      </w:r>
    </w:p>
    <w:p w14:paraId="32A1197F" w14:textId="77777777" w:rsidR="00A54518" w:rsidRPr="00A248A5" w:rsidRDefault="00A54518" w:rsidP="00FF29C4">
      <w:pPr>
        <w:rPr>
          <w:rFonts w:ascii="Arial" w:hAnsi="Arial" w:cs="Arial"/>
          <w:sz w:val="28"/>
          <w:szCs w:val="28"/>
          <w:lang w:val="cy-GB"/>
        </w:rPr>
      </w:pPr>
    </w:p>
    <w:p w14:paraId="1ADF437D" w14:textId="60A3554F" w:rsidR="00FF29C4" w:rsidRPr="00A248A5" w:rsidRDefault="00470A5A" w:rsidP="0011179B">
      <w:pPr>
        <w:pStyle w:val="ListParagraph"/>
        <w:numPr>
          <w:ilvl w:val="0"/>
          <w:numId w:val="42"/>
        </w:numPr>
        <w:rPr>
          <w:rFonts w:ascii="Arial" w:hAnsi="Arial" w:cs="Arial"/>
          <w:sz w:val="28"/>
          <w:szCs w:val="28"/>
          <w:lang w:val="cy-GB"/>
        </w:rPr>
      </w:pPr>
      <w:r>
        <w:rPr>
          <w:rFonts w:ascii="Arial" w:hAnsi="Arial" w:cs="Arial"/>
          <w:sz w:val="28"/>
          <w:szCs w:val="28"/>
          <w:lang w:val="cy-GB"/>
        </w:rPr>
        <w:t>Fo e</w:t>
      </w:r>
      <w:r w:rsidR="00621EE0" w:rsidRPr="00A248A5">
        <w:rPr>
          <w:rFonts w:ascii="Arial" w:hAnsi="Arial" w:cs="Arial"/>
          <w:sz w:val="28"/>
          <w:szCs w:val="28"/>
          <w:lang w:val="cy-GB"/>
        </w:rPr>
        <w:t>iddo mewn cyflwr diffygiol i</w:t>
      </w:r>
      <w:r w:rsidR="00B4259B" w:rsidRPr="00A248A5">
        <w:rPr>
          <w:rFonts w:ascii="Arial" w:hAnsi="Arial" w:cs="Arial"/>
          <w:sz w:val="28"/>
          <w:szCs w:val="28"/>
          <w:lang w:val="cy-GB"/>
        </w:rPr>
        <w:t>’</w:t>
      </w:r>
      <w:r w:rsidR="00621EE0" w:rsidRPr="00A248A5">
        <w:rPr>
          <w:rFonts w:ascii="Arial" w:hAnsi="Arial" w:cs="Arial"/>
          <w:sz w:val="28"/>
          <w:szCs w:val="28"/>
          <w:lang w:val="cy-GB"/>
        </w:rPr>
        <w:t>r graddau ei fod yn peryglu iechyd neu</w:t>
      </w:r>
      <w:r w:rsidR="00B4259B" w:rsidRPr="00A248A5">
        <w:rPr>
          <w:rFonts w:ascii="Arial" w:hAnsi="Arial" w:cs="Arial"/>
          <w:sz w:val="28"/>
          <w:szCs w:val="28"/>
          <w:lang w:val="cy-GB"/>
        </w:rPr>
        <w:t>’</w:t>
      </w:r>
      <w:r w:rsidR="00621EE0" w:rsidRPr="00A248A5">
        <w:rPr>
          <w:rFonts w:ascii="Arial" w:hAnsi="Arial" w:cs="Arial"/>
          <w:sz w:val="28"/>
          <w:szCs w:val="28"/>
          <w:lang w:val="cy-GB"/>
        </w:rPr>
        <w:t>n niwsans, a</w:t>
      </w:r>
    </w:p>
    <w:p w14:paraId="2DC494F1" w14:textId="51EF7D99" w:rsidR="00A54518" w:rsidRPr="00A248A5" w:rsidRDefault="00621EE0" w:rsidP="00621EE0">
      <w:pPr>
        <w:pStyle w:val="ListParagraph"/>
        <w:numPr>
          <w:ilvl w:val="0"/>
          <w:numId w:val="42"/>
        </w:numPr>
        <w:rPr>
          <w:rFonts w:ascii="Arial" w:hAnsi="Arial" w:cs="Arial"/>
          <w:sz w:val="28"/>
          <w:szCs w:val="28"/>
          <w:lang w:val="cy-GB"/>
        </w:rPr>
      </w:pPr>
      <w:r w:rsidRPr="00A248A5">
        <w:rPr>
          <w:rFonts w:ascii="Arial" w:hAnsi="Arial" w:cs="Arial"/>
          <w:sz w:val="28"/>
          <w:szCs w:val="28"/>
          <w:lang w:val="cy-GB"/>
        </w:rPr>
        <w:t>Byddai oedi afresymol cyn unioni</w:t>
      </w:r>
      <w:r w:rsidR="00B4259B" w:rsidRPr="00A248A5">
        <w:rPr>
          <w:rFonts w:ascii="Arial" w:hAnsi="Arial" w:cs="Arial"/>
          <w:sz w:val="28"/>
          <w:szCs w:val="28"/>
          <w:lang w:val="cy-GB"/>
        </w:rPr>
        <w:t>’</w:t>
      </w:r>
      <w:r w:rsidRPr="00A248A5">
        <w:rPr>
          <w:rFonts w:ascii="Arial" w:hAnsi="Arial" w:cs="Arial"/>
          <w:sz w:val="28"/>
          <w:szCs w:val="28"/>
          <w:lang w:val="cy-GB"/>
        </w:rPr>
        <w:t>r cyflwr diffygiol o ddilyn y weithdrefn a nodir yn Adran 80</w:t>
      </w:r>
      <w:r w:rsidR="00470A5A">
        <w:rPr>
          <w:rFonts w:ascii="Arial" w:hAnsi="Arial" w:cs="Arial"/>
          <w:sz w:val="28"/>
          <w:szCs w:val="28"/>
          <w:lang w:val="cy-GB"/>
        </w:rPr>
        <w:t xml:space="preserve"> o</w:t>
      </w:r>
      <w:r w:rsidRPr="00A248A5">
        <w:rPr>
          <w:rFonts w:ascii="Arial" w:hAnsi="Arial" w:cs="Arial"/>
          <w:sz w:val="28"/>
          <w:szCs w:val="28"/>
          <w:lang w:val="cy-GB"/>
        </w:rPr>
        <w:t xml:space="preserve"> D</w:t>
      </w:r>
      <w:r w:rsidR="00470A5A">
        <w:rPr>
          <w:rFonts w:ascii="Arial" w:hAnsi="Arial" w:cs="Arial"/>
          <w:sz w:val="28"/>
          <w:szCs w:val="28"/>
          <w:lang w:val="cy-GB"/>
        </w:rPr>
        <w:t>d</w:t>
      </w:r>
      <w:r w:rsidRPr="00A248A5">
        <w:rPr>
          <w:rFonts w:ascii="Arial" w:hAnsi="Arial" w:cs="Arial"/>
          <w:sz w:val="28"/>
          <w:szCs w:val="28"/>
          <w:lang w:val="cy-GB"/>
        </w:rPr>
        <w:t>eddf Diogelu</w:t>
      </w:r>
      <w:r w:rsidR="00B4259B" w:rsidRPr="00A248A5">
        <w:rPr>
          <w:rFonts w:ascii="Arial" w:hAnsi="Arial" w:cs="Arial"/>
          <w:sz w:val="28"/>
          <w:szCs w:val="28"/>
          <w:lang w:val="cy-GB"/>
        </w:rPr>
        <w:t>’</w:t>
      </w:r>
      <w:r w:rsidRPr="00A248A5">
        <w:rPr>
          <w:rFonts w:ascii="Arial" w:hAnsi="Arial" w:cs="Arial"/>
          <w:sz w:val="28"/>
          <w:szCs w:val="28"/>
          <w:lang w:val="cy-GB"/>
        </w:rPr>
        <w:t>r Amgylchedd 1990</w:t>
      </w:r>
      <w:r w:rsidR="00A54518" w:rsidRPr="00A248A5">
        <w:rPr>
          <w:rFonts w:ascii="Arial" w:hAnsi="Arial" w:cs="Arial"/>
          <w:sz w:val="28"/>
          <w:szCs w:val="28"/>
          <w:lang w:val="cy-GB"/>
        </w:rPr>
        <w:t>.</w:t>
      </w:r>
    </w:p>
    <w:p w14:paraId="0288B0D0" w14:textId="2E07B2A8" w:rsidR="00A54518" w:rsidRPr="00A248A5" w:rsidRDefault="00A54518" w:rsidP="00A54518">
      <w:pPr>
        <w:rPr>
          <w:rFonts w:ascii="Arial" w:hAnsi="Arial" w:cs="Arial"/>
          <w:sz w:val="28"/>
          <w:szCs w:val="28"/>
          <w:lang w:val="cy-GB"/>
        </w:rPr>
      </w:pPr>
    </w:p>
    <w:p w14:paraId="785DA747" w14:textId="49471117" w:rsidR="00A54518" w:rsidRPr="00A248A5" w:rsidRDefault="00621EE0" w:rsidP="00A54518">
      <w:pPr>
        <w:rPr>
          <w:rFonts w:ascii="Arial" w:hAnsi="Arial" w:cs="Arial"/>
          <w:sz w:val="28"/>
          <w:szCs w:val="28"/>
          <w:lang w:val="cy-GB"/>
        </w:rPr>
      </w:pPr>
      <w:r w:rsidRPr="00A248A5">
        <w:rPr>
          <w:rFonts w:ascii="Arial" w:hAnsi="Arial" w:cs="Arial"/>
          <w:sz w:val="28"/>
          <w:szCs w:val="28"/>
          <w:lang w:val="cy-GB"/>
        </w:rPr>
        <w:t>Dylid cyflwyno</w:t>
      </w:r>
      <w:r w:rsidR="00B4259B" w:rsidRPr="00A248A5">
        <w:rPr>
          <w:rFonts w:ascii="Arial" w:hAnsi="Arial" w:cs="Arial"/>
          <w:sz w:val="28"/>
          <w:szCs w:val="28"/>
          <w:lang w:val="cy-GB"/>
        </w:rPr>
        <w:t>’</w:t>
      </w:r>
      <w:r w:rsidRPr="00A248A5">
        <w:rPr>
          <w:rFonts w:ascii="Arial" w:hAnsi="Arial" w:cs="Arial"/>
          <w:sz w:val="28"/>
          <w:szCs w:val="28"/>
          <w:lang w:val="cy-GB"/>
        </w:rPr>
        <w:t>r hysbysiad i</w:t>
      </w:r>
      <w:r w:rsidR="00B4259B" w:rsidRPr="00A248A5">
        <w:rPr>
          <w:rFonts w:ascii="Arial" w:hAnsi="Arial" w:cs="Arial"/>
          <w:sz w:val="28"/>
          <w:szCs w:val="28"/>
          <w:lang w:val="cy-GB"/>
        </w:rPr>
        <w:t>’</w:t>
      </w:r>
      <w:r w:rsidRPr="00A248A5">
        <w:rPr>
          <w:rFonts w:ascii="Arial" w:hAnsi="Arial" w:cs="Arial"/>
          <w:sz w:val="28"/>
          <w:szCs w:val="28"/>
          <w:lang w:val="cy-GB"/>
        </w:rPr>
        <w:t>r person y byddai</w:t>
      </w:r>
      <w:r w:rsidR="00B4259B" w:rsidRPr="00A248A5">
        <w:rPr>
          <w:rFonts w:ascii="Arial" w:hAnsi="Arial" w:cs="Arial"/>
          <w:sz w:val="28"/>
          <w:szCs w:val="28"/>
          <w:lang w:val="cy-GB"/>
        </w:rPr>
        <w:t>’</w:t>
      </w:r>
      <w:r w:rsidRPr="00A248A5">
        <w:rPr>
          <w:rFonts w:ascii="Arial" w:hAnsi="Arial" w:cs="Arial"/>
          <w:sz w:val="28"/>
          <w:szCs w:val="28"/>
          <w:lang w:val="cy-GB"/>
        </w:rPr>
        <w:t>n briodol cyflwyno hysbysiad atal iddo o dan y ddeddfwriaeth uchod a dylai hysbysiad o</w:t>
      </w:r>
      <w:r w:rsidR="00B4259B" w:rsidRPr="00A248A5">
        <w:rPr>
          <w:rFonts w:ascii="Arial" w:hAnsi="Arial" w:cs="Arial"/>
          <w:sz w:val="28"/>
          <w:szCs w:val="28"/>
          <w:lang w:val="cy-GB"/>
        </w:rPr>
        <w:t>’</w:t>
      </w:r>
      <w:r w:rsidRPr="00A248A5">
        <w:rPr>
          <w:rFonts w:ascii="Arial" w:hAnsi="Arial" w:cs="Arial"/>
          <w:sz w:val="28"/>
          <w:szCs w:val="28"/>
          <w:lang w:val="cy-GB"/>
        </w:rPr>
        <w:t>r fath nodi bod y Cyngor yn bwriadu unioni</w:t>
      </w:r>
      <w:r w:rsidR="00B4259B" w:rsidRPr="00A248A5">
        <w:rPr>
          <w:rFonts w:ascii="Arial" w:hAnsi="Arial" w:cs="Arial"/>
          <w:sz w:val="28"/>
          <w:szCs w:val="28"/>
          <w:lang w:val="cy-GB"/>
        </w:rPr>
        <w:t>’</w:t>
      </w:r>
      <w:r w:rsidRPr="00A248A5">
        <w:rPr>
          <w:rFonts w:ascii="Arial" w:hAnsi="Arial" w:cs="Arial"/>
          <w:sz w:val="28"/>
          <w:szCs w:val="28"/>
          <w:lang w:val="cy-GB"/>
        </w:rPr>
        <w:t>r cyflwr diffygiol a nodi</w:t>
      </w:r>
      <w:r w:rsidR="00B4259B" w:rsidRPr="00A248A5">
        <w:rPr>
          <w:rFonts w:ascii="Arial" w:hAnsi="Arial" w:cs="Arial"/>
          <w:sz w:val="28"/>
          <w:szCs w:val="28"/>
          <w:lang w:val="cy-GB"/>
        </w:rPr>
        <w:t>’</w:t>
      </w:r>
      <w:r w:rsidRPr="00A248A5">
        <w:rPr>
          <w:rFonts w:ascii="Arial" w:hAnsi="Arial" w:cs="Arial"/>
          <w:sz w:val="28"/>
          <w:szCs w:val="28"/>
          <w:lang w:val="cy-GB"/>
        </w:rPr>
        <w:t>r diffygion y mae</w:t>
      </w:r>
      <w:r w:rsidR="00B4259B" w:rsidRPr="00A248A5">
        <w:rPr>
          <w:rFonts w:ascii="Arial" w:hAnsi="Arial" w:cs="Arial"/>
          <w:sz w:val="28"/>
          <w:szCs w:val="28"/>
          <w:lang w:val="cy-GB"/>
        </w:rPr>
        <w:t>’</w:t>
      </w:r>
      <w:r w:rsidRPr="00A248A5">
        <w:rPr>
          <w:rFonts w:ascii="Arial" w:hAnsi="Arial" w:cs="Arial"/>
          <w:sz w:val="28"/>
          <w:szCs w:val="28"/>
          <w:lang w:val="cy-GB"/>
        </w:rPr>
        <w:t>n bwriadu eu hunioni</w:t>
      </w:r>
      <w:r w:rsidR="007C52DD" w:rsidRPr="00A248A5">
        <w:rPr>
          <w:rFonts w:ascii="Arial" w:hAnsi="Arial" w:cs="Arial"/>
          <w:sz w:val="28"/>
          <w:szCs w:val="28"/>
          <w:lang w:val="cy-GB"/>
        </w:rPr>
        <w:t>.</w:t>
      </w:r>
    </w:p>
    <w:p w14:paraId="206F1F31" w14:textId="77777777" w:rsidR="007C52DD" w:rsidRPr="00A248A5" w:rsidRDefault="007C52DD" w:rsidP="00A54518">
      <w:pPr>
        <w:rPr>
          <w:rFonts w:ascii="Arial" w:hAnsi="Arial" w:cs="Arial"/>
          <w:sz w:val="28"/>
          <w:szCs w:val="28"/>
          <w:lang w:val="cy-GB"/>
        </w:rPr>
      </w:pPr>
    </w:p>
    <w:p w14:paraId="5A615DE0" w14:textId="2D65BE70" w:rsidR="00FF29C4" w:rsidRPr="00A248A5" w:rsidRDefault="00621EE0" w:rsidP="00FF29C4">
      <w:pPr>
        <w:rPr>
          <w:rFonts w:ascii="Arial" w:hAnsi="Arial" w:cs="Arial"/>
          <w:sz w:val="28"/>
          <w:szCs w:val="28"/>
          <w:lang w:val="cy-GB"/>
        </w:rPr>
      </w:pPr>
      <w:r w:rsidRPr="00A248A5">
        <w:rPr>
          <w:rFonts w:ascii="Arial" w:hAnsi="Arial" w:cs="Arial"/>
          <w:sz w:val="28"/>
          <w:szCs w:val="28"/>
          <w:lang w:val="cy-GB"/>
        </w:rPr>
        <w:t>Mae gan y person y cyflwynir yr hysbysiad iddo yr hawl i gyflwyno gwrth-hysbysiad i</w:t>
      </w:r>
      <w:r w:rsidR="00B4259B" w:rsidRPr="00A248A5">
        <w:rPr>
          <w:rFonts w:ascii="Arial" w:hAnsi="Arial" w:cs="Arial"/>
          <w:sz w:val="28"/>
          <w:szCs w:val="28"/>
          <w:lang w:val="cy-GB"/>
        </w:rPr>
        <w:t>’</w:t>
      </w:r>
      <w:r w:rsidRPr="00A248A5">
        <w:rPr>
          <w:rFonts w:ascii="Arial" w:hAnsi="Arial" w:cs="Arial"/>
          <w:sz w:val="28"/>
          <w:szCs w:val="28"/>
          <w:lang w:val="cy-GB"/>
        </w:rPr>
        <w:t>r Cyngor yn nodi ei fod yn bwriadu gwneud y gwaith i unioni</w:t>
      </w:r>
      <w:r w:rsidR="00B4259B" w:rsidRPr="00A248A5">
        <w:rPr>
          <w:rFonts w:ascii="Arial" w:hAnsi="Arial" w:cs="Arial"/>
          <w:sz w:val="28"/>
          <w:szCs w:val="28"/>
          <w:lang w:val="cy-GB"/>
        </w:rPr>
        <w:t>’</w:t>
      </w:r>
      <w:r w:rsidRPr="00A248A5">
        <w:rPr>
          <w:rFonts w:ascii="Arial" w:hAnsi="Arial" w:cs="Arial"/>
          <w:sz w:val="28"/>
          <w:szCs w:val="28"/>
          <w:lang w:val="cy-GB"/>
        </w:rPr>
        <w:t>r diffygion a nodir yn yr hysbysiad. Os cyflwynir hysbysiad o</w:t>
      </w:r>
      <w:r w:rsidR="00B4259B" w:rsidRPr="00A248A5">
        <w:rPr>
          <w:rFonts w:ascii="Arial" w:hAnsi="Arial" w:cs="Arial"/>
          <w:sz w:val="28"/>
          <w:szCs w:val="28"/>
          <w:lang w:val="cy-GB"/>
        </w:rPr>
        <w:t>’</w:t>
      </w:r>
      <w:r w:rsidRPr="00A248A5">
        <w:rPr>
          <w:rFonts w:ascii="Arial" w:hAnsi="Arial" w:cs="Arial"/>
          <w:sz w:val="28"/>
          <w:szCs w:val="28"/>
          <w:lang w:val="cy-GB"/>
        </w:rPr>
        <w:t>r fath, ni all y Cyngor gymryd unrhyw gamau oni bai y bydd yn ymddangos i</w:t>
      </w:r>
      <w:r w:rsidR="00B4259B" w:rsidRPr="00A248A5">
        <w:rPr>
          <w:rFonts w:ascii="Arial" w:hAnsi="Arial" w:cs="Arial"/>
          <w:sz w:val="28"/>
          <w:szCs w:val="28"/>
          <w:lang w:val="cy-GB"/>
        </w:rPr>
        <w:t>’</w:t>
      </w:r>
      <w:r w:rsidRPr="00A248A5">
        <w:rPr>
          <w:rFonts w:ascii="Arial" w:hAnsi="Arial" w:cs="Arial"/>
          <w:sz w:val="28"/>
          <w:szCs w:val="28"/>
          <w:lang w:val="cy-GB"/>
        </w:rPr>
        <w:t>r Cyngor nad oes unrhyw gamau wedi eu cymryd o fewn cyfnod rhesymol neu nad yw cynnydd yn cael ei wneud i orffen y gwaith fel sy</w:t>
      </w:r>
      <w:r w:rsidR="00B4259B" w:rsidRPr="00A248A5">
        <w:rPr>
          <w:rFonts w:ascii="Arial" w:hAnsi="Arial" w:cs="Arial"/>
          <w:sz w:val="28"/>
          <w:szCs w:val="28"/>
          <w:lang w:val="cy-GB"/>
        </w:rPr>
        <w:t>’</w:t>
      </w:r>
      <w:r w:rsidRPr="00A248A5">
        <w:rPr>
          <w:rFonts w:ascii="Arial" w:hAnsi="Arial" w:cs="Arial"/>
          <w:sz w:val="28"/>
          <w:szCs w:val="28"/>
          <w:lang w:val="cy-GB"/>
        </w:rPr>
        <w:t>n ymddangos yn rhesymol i</w:t>
      </w:r>
      <w:r w:rsidR="00B4259B" w:rsidRPr="00A248A5">
        <w:rPr>
          <w:rFonts w:ascii="Arial" w:hAnsi="Arial" w:cs="Arial"/>
          <w:sz w:val="28"/>
          <w:szCs w:val="28"/>
          <w:lang w:val="cy-GB"/>
        </w:rPr>
        <w:t>’</w:t>
      </w:r>
      <w:r w:rsidRPr="00A248A5">
        <w:rPr>
          <w:rFonts w:ascii="Arial" w:hAnsi="Arial" w:cs="Arial"/>
          <w:sz w:val="28"/>
          <w:szCs w:val="28"/>
          <w:lang w:val="cy-GB"/>
        </w:rPr>
        <w:t>r Cyngor</w:t>
      </w:r>
      <w:r w:rsidR="007C52DD" w:rsidRPr="00A248A5">
        <w:rPr>
          <w:rFonts w:ascii="Arial" w:hAnsi="Arial" w:cs="Arial"/>
          <w:sz w:val="28"/>
          <w:szCs w:val="28"/>
          <w:lang w:val="cy-GB"/>
        </w:rPr>
        <w:t xml:space="preserve">. </w:t>
      </w:r>
    </w:p>
    <w:p w14:paraId="1C90040A" w14:textId="77777777" w:rsidR="003E5A80" w:rsidRPr="00A248A5" w:rsidRDefault="003E5A80" w:rsidP="00FF29C4">
      <w:pPr>
        <w:rPr>
          <w:rFonts w:ascii="Arial" w:hAnsi="Arial" w:cs="Arial"/>
          <w:sz w:val="28"/>
          <w:szCs w:val="28"/>
          <w:lang w:val="cy-GB"/>
        </w:rPr>
      </w:pPr>
    </w:p>
    <w:p w14:paraId="33070479" w14:textId="47219686" w:rsidR="007C52DD" w:rsidRPr="00A248A5" w:rsidRDefault="00621EE0" w:rsidP="007C52DD">
      <w:pPr>
        <w:rPr>
          <w:rFonts w:ascii="Arial" w:hAnsi="Arial" w:cs="Arial"/>
          <w:sz w:val="28"/>
          <w:szCs w:val="28"/>
          <w:lang w:val="cy-GB"/>
        </w:rPr>
      </w:pPr>
      <w:r w:rsidRPr="00A248A5">
        <w:rPr>
          <w:rFonts w:ascii="Arial" w:hAnsi="Arial" w:cs="Arial"/>
          <w:sz w:val="28"/>
          <w:szCs w:val="28"/>
          <w:lang w:val="cy-GB"/>
        </w:rPr>
        <w:t>Gall y Cyngor adfer gan y person y cyflwynir hysbysiad iddo ei dreuliau am wneud y gwaith. Fodd bynnag,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wneud cais i</w:t>
      </w:r>
      <w:r w:rsidR="00B4259B" w:rsidRPr="00A248A5">
        <w:rPr>
          <w:rFonts w:ascii="Arial" w:hAnsi="Arial" w:cs="Arial"/>
          <w:sz w:val="28"/>
          <w:szCs w:val="28"/>
          <w:lang w:val="cy-GB"/>
        </w:rPr>
        <w:t>’</w:t>
      </w:r>
      <w:r w:rsidRPr="00A248A5">
        <w:rPr>
          <w:rFonts w:ascii="Arial" w:hAnsi="Arial" w:cs="Arial"/>
          <w:sz w:val="28"/>
          <w:szCs w:val="28"/>
          <w:lang w:val="cy-GB"/>
        </w:rPr>
        <w:t>r Llys i adennill treuliau a gallai</w:t>
      </w:r>
      <w:r w:rsidR="00B4259B" w:rsidRPr="00A248A5">
        <w:rPr>
          <w:rFonts w:ascii="Arial" w:hAnsi="Arial" w:cs="Arial"/>
          <w:sz w:val="28"/>
          <w:szCs w:val="28"/>
          <w:lang w:val="cy-GB"/>
        </w:rPr>
        <w:t>’</w:t>
      </w:r>
      <w:r w:rsidRPr="00A248A5">
        <w:rPr>
          <w:rFonts w:ascii="Arial" w:hAnsi="Arial" w:cs="Arial"/>
          <w:sz w:val="28"/>
          <w:szCs w:val="28"/>
          <w:lang w:val="cy-GB"/>
        </w:rPr>
        <w:t>r Llys wneud ymholiadau ynghylch a ellid cyfiawnhau</w:t>
      </w:r>
      <w:r w:rsidR="00B4259B" w:rsidRPr="00A248A5">
        <w:rPr>
          <w:rFonts w:ascii="Arial" w:hAnsi="Arial" w:cs="Arial"/>
          <w:sz w:val="28"/>
          <w:szCs w:val="28"/>
          <w:lang w:val="cy-GB"/>
        </w:rPr>
        <w:t>’</w:t>
      </w:r>
      <w:r w:rsidRPr="00A248A5">
        <w:rPr>
          <w:rFonts w:ascii="Arial" w:hAnsi="Arial" w:cs="Arial"/>
          <w:sz w:val="28"/>
          <w:szCs w:val="28"/>
          <w:lang w:val="cy-GB"/>
        </w:rPr>
        <w:t>r camau a gymerodd (h.y. a oedd yn briodol cyflwyno</w:t>
      </w:r>
      <w:r w:rsidR="00B4259B" w:rsidRPr="00A248A5">
        <w:rPr>
          <w:rFonts w:ascii="Arial" w:hAnsi="Arial" w:cs="Arial"/>
          <w:sz w:val="28"/>
          <w:szCs w:val="28"/>
          <w:lang w:val="cy-GB"/>
        </w:rPr>
        <w:t>’</w:t>
      </w:r>
      <w:r w:rsidRPr="00A248A5">
        <w:rPr>
          <w:rFonts w:ascii="Arial" w:hAnsi="Arial" w:cs="Arial"/>
          <w:sz w:val="28"/>
          <w:szCs w:val="28"/>
          <w:lang w:val="cy-GB"/>
        </w:rPr>
        <w:t>r hysbysiad yn y lle cyntaf) ac a ddylai</w:t>
      </w:r>
      <w:r w:rsidR="00B4259B" w:rsidRPr="00A248A5">
        <w:rPr>
          <w:rFonts w:ascii="Arial" w:hAnsi="Arial" w:cs="Arial"/>
          <w:sz w:val="28"/>
          <w:szCs w:val="28"/>
          <w:lang w:val="cy-GB"/>
        </w:rPr>
        <w:t>’</w:t>
      </w:r>
      <w:r w:rsidRPr="00A248A5">
        <w:rPr>
          <w:rFonts w:ascii="Arial" w:hAnsi="Arial" w:cs="Arial"/>
          <w:sz w:val="28"/>
          <w:szCs w:val="28"/>
          <w:lang w:val="cy-GB"/>
        </w:rPr>
        <w:t xml:space="preserve">r </w:t>
      </w:r>
      <w:r w:rsidR="00AB00D6" w:rsidRPr="00A248A5">
        <w:rPr>
          <w:rFonts w:ascii="Arial" w:hAnsi="Arial" w:cs="Arial"/>
          <w:sz w:val="28"/>
          <w:szCs w:val="28"/>
          <w:lang w:val="cy-GB"/>
        </w:rPr>
        <w:t xml:space="preserve">treuliau gael eu hysgwyddo gan y </w:t>
      </w:r>
      <w:r w:rsidRPr="00A248A5">
        <w:rPr>
          <w:rFonts w:ascii="Arial" w:hAnsi="Arial" w:cs="Arial"/>
          <w:sz w:val="28"/>
          <w:szCs w:val="28"/>
          <w:lang w:val="cy-GB"/>
        </w:rPr>
        <w:t xml:space="preserve">diffynnydd </w:t>
      </w:r>
      <w:r w:rsidR="00AB00D6" w:rsidRPr="00A248A5">
        <w:rPr>
          <w:rFonts w:ascii="Arial" w:hAnsi="Arial" w:cs="Arial"/>
          <w:sz w:val="28"/>
          <w:szCs w:val="28"/>
          <w:lang w:val="cy-GB"/>
        </w:rPr>
        <w:t>yn unig neu gan ryw berson arall</w:t>
      </w:r>
      <w:r w:rsidR="007C52DD" w:rsidRPr="00A248A5">
        <w:rPr>
          <w:rFonts w:ascii="Arial" w:hAnsi="Arial" w:cs="Arial"/>
          <w:sz w:val="28"/>
          <w:szCs w:val="28"/>
          <w:lang w:val="cy-GB"/>
        </w:rPr>
        <w:t xml:space="preserve">. </w:t>
      </w:r>
    </w:p>
    <w:p w14:paraId="2B5F12AC" w14:textId="77777777" w:rsidR="00A342C7" w:rsidRPr="00A248A5" w:rsidRDefault="00A342C7" w:rsidP="00FF29C4">
      <w:pPr>
        <w:rPr>
          <w:rFonts w:ascii="Arial" w:hAnsi="Arial" w:cs="Arial"/>
          <w:sz w:val="28"/>
          <w:szCs w:val="28"/>
          <w:lang w:val="cy-GB"/>
        </w:rPr>
      </w:pPr>
    </w:p>
    <w:p w14:paraId="24F293AC" w14:textId="056C00D6" w:rsidR="00FF29C4" w:rsidRPr="00A248A5" w:rsidRDefault="00AB00D6" w:rsidP="00A342C7">
      <w:pPr>
        <w:rPr>
          <w:rFonts w:ascii="Arial" w:hAnsi="Arial" w:cs="Arial"/>
          <w:sz w:val="28"/>
          <w:szCs w:val="28"/>
          <w:u w:val="single"/>
          <w:lang w:val="cy-GB"/>
        </w:rPr>
      </w:pPr>
      <w:r w:rsidRPr="00A248A5">
        <w:rPr>
          <w:rFonts w:ascii="Arial" w:hAnsi="Arial" w:cs="Arial"/>
          <w:sz w:val="28"/>
          <w:szCs w:val="28"/>
          <w:u w:val="single"/>
          <w:lang w:val="cy-GB"/>
        </w:rPr>
        <w:t>Adran</w:t>
      </w:r>
      <w:r w:rsidR="00FF29C4" w:rsidRPr="00A248A5">
        <w:rPr>
          <w:rFonts w:ascii="Arial" w:hAnsi="Arial" w:cs="Arial"/>
          <w:sz w:val="28"/>
          <w:szCs w:val="28"/>
          <w:u w:val="single"/>
          <w:lang w:val="cy-GB"/>
        </w:rPr>
        <w:t xml:space="preserve"> 77 </w:t>
      </w:r>
      <w:r w:rsidR="00470A5A">
        <w:rPr>
          <w:rFonts w:ascii="Arial" w:hAnsi="Arial" w:cs="Arial"/>
          <w:sz w:val="28"/>
          <w:szCs w:val="28"/>
          <w:u w:val="single"/>
          <w:lang w:val="cy-GB"/>
        </w:rPr>
        <w:t xml:space="preserve">o </w:t>
      </w:r>
      <w:r w:rsidRPr="00A248A5">
        <w:rPr>
          <w:rFonts w:ascii="Arial" w:hAnsi="Arial" w:cs="Arial"/>
          <w:sz w:val="28"/>
          <w:szCs w:val="28"/>
          <w:u w:val="single"/>
          <w:lang w:val="cy-GB"/>
        </w:rPr>
        <w:t>D</w:t>
      </w:r>
      <w:r w:rsidR="00470A5A">
        <w:rPr>
          <w:rFonts w:ascii="Arial" w:hAnsi="Arial" w:cs="Arial"/>
          <w:sz w:val="28"/>
          <w:szCs w:val="28"/>
          <w:u w:val="single"/>
          <w:lang w:val="cy-GB"/>
        </w:rPr>
        <w:t>d</w:t>
      </w:r>
      <w:r w:rsidRPr="00A248A5">
        <w:rPr>
          <w:rFonts w:ascii="Arial" w:hAnsi="Arial" w:cs="Arial"/>
          <w:sz w:val="28"/>
          <w:szCs w:val="28"/>
          <w:u w:val="single"/>
          <w:lang w:val="cy-GB"/>
        </w:rPr>
        <w:t>eddf Adeiladu</w:t>
      </w:r>
      <w:r w:rsidR="00FF29C4" w:rsidRPr="00A248A5">
        <w:rPr>
          <w:rFonts w:ascii="Arial" w:hAnsi="Arial" w:cs="Arial"/>
          <w:sz w:val="28"/>
          <w:szCs w:val="28"/>
          <w:u w:val="single"/>
          <w:lang w:val="cy-GB"/>
        </w:rPr>
        <w:t xml:space="preserve"> 1984</w:t>
      </w:r>
    </w:p>
    <w:p w14:paraId="0341DBEB" w14:textId="0065A38E" w:rsidR="00B536D0" w:rsidRPr="00A248A5" w:rsidRDefault="00B536D0" w:rsidP="00B536D0">
      <w:pPr>
        <w:rPr>
          <w:rFonts w:ascii="Arial" w:hAnsi="Arial" w:cs="Arial"/>
          <w:sz w:val="28"/>
          <w:szCs w:val="28"/>
          <w:lang w:val="cy-GB"/>
        </w:rPr>
      </w:pPr>
    </w:p>
    <w:p w14:paraId="5640380E" w14:textId="0BE7B696" w:rsidR="00B536D0" w:rsidRPr="00A248A5" w:rsidRDefault="00AB00D6" w:rsidP="00B536D0">
      <w:pPr>
        <w:rPr>
          <w:rFonts w:ascii="Arial" w:hAnsi="Arial" w:cs="Arial"/>
          <w:sz w:val="28"/>
          <w:szCs w:val="28"/>
          <w:lang w:val="cy-GB"/>
        </w:rPr>
      </w:pPr>
      <w:r w:rsidRPr="00A248A5">
        <w:rPr>
          <w:rFonts w:ascii="Arial" w:hAnsi="Arial" w:cs="Arial"/>
          <w:sz w:val="28"/>
          <w:szCs w:val="28"/>
          <w:lang w:val="cy-GB"/>
        </w:rPr>
        <w:t>Os bydd y Cyngor o</w:t>
      </w:r>
      <w:r w:rsidR="00B4259B" w:rsidRPr="00A248A5">
        <w:rPr>
          <w:rFonts w:ascii="Arial" w:hAnsi="Arial" w:cs="Arial"/>
          <w:sz w:val="28"/>
          <w:szCs w:val="28"/>
          <w:lang w:val="cy-GB"/>
        </w:rPr>
        <w:t>’</w:t>
      </w:r>
      <w:r w:rsidRPr="00A248A5">
        <w:rPr>
          <w:rFonts w:ascii="Arial" w:hAnsi="Arial" w:cs="Arial"/>
          <w:sz w:val="28"/>
          <w:szCs w:val="28"/>
          <w:lang w:val="cy-GB"/>
        </w:rPr>
        <w:t>r farn bod adeilad neu strwythur, neu ran ohono mewn cyflwr peryglus</w:t>
      </w:r>
      <w:r w:rsidR="00470A5A">
        <w:rPr>
          <w:rFonts w:ascii="Arial" w:hAnsi="Arial" w:cs="Arial"/>
          <w:sz w:val="28"/>
          <w:szCs w:val="28"/>
          <w:lang w:val="cy-GB"/>
        </w:rPr>
        <w:t>,</w:t>
      </w:r>
      <w:r w:rsidRPr="00A248A5">
        <w:rPr>
          <w:rFonts w:ascii="Arial" w:hAnsi="Arial" w:cs="Arial"/>
          <w:sz w:val="28"/>
          <w:szCs w:val="28"/>
          <w:lang w:val="cy-GB"/>
        </w:rPr>
        <w:t xml:space="preserve"> gall y Cyngor wneud cais i</w:t>
      </w:r>
      <w:r w:rsidR="00B4259B" w:rsidRPr="00A248A5">
        <w:rPr>
          <w:rFonts w:ascii="Arial" w:hAnsi="Arial" w:cs="Arial"/>
          <w:sz w:val="28"/>
          <w:szCs w:val="28"/>
          <w:lang w:val="cy-GB"/>
        </w:rPr>
        <w:t>’</w:t>
      </w:r>
      <w:r w:rsidRPr="00A248A5">
        <w:rPr>
          <w:rFonts w:ascii="Arial" w:hAnsi="Arial" w:cs="Arial"/>
          <w:sz w:val="28"/>
          <w:szCs w:val="28"/>
          <w:lang w:val="cy-GB"/>
        </w:rPr>
        <w:t>r Llys Ynadon o dan Adran 77</w:t>
      </w:r>
      <w:r w:rsidR="00470A5A">
        <w:rPr>
          <w:rFonts w:ascii="Arial" w:hAnsi="Arial" w:cs="Arial"/>
          <w:sz w:val="28"/>
          <w:szCs w:val="28"/>
          <w:lang w:val="cy-GB"/>
        </w:rPr>
        <w:t xml:space="preserve"> o</w:t>
      </w:r>
      <w:r w:rsidRPr="00A248A5">
        <w:rPr>
          <w:rFonts w:ascii="Arial" w:hAnsi="Arial" w:cs="Arial"/>
          <w:sz w:val="28"/>
          <w:szCs w:val="28"/>
          <w:lang w:val="cy-GB"/>
        </w:rPr>
        <w:t xml:space="preserve"> D</w:t>
      </w:r>
      <w:r w:rsidR="00470A5A">
        <w:rPr>
          <w:rFonts w:ascii="Arial" w:hAnsi="Arial" w:cs="Arial"/>
          <w:sz w:val="28"/>
          <w:szCs w:val="28"/>
          <w:lang w:val="cy-GB"/>
        </w:rPr>
        <w:t>d</w:t>
      </w:r>
      <w:r w:rsidRPr="00A248A5">
        <w:rPr>
          <w:rFonts w:ascii="Arial" w:hAnsi="Arial" w:cs="Arial"/>
          <w:sz w:val="28"/>
          <w:szCs w:val="28"/>
          <w:lang w:val="cy-GB"/>
        </w:rPr>
        <w:t xml:space="preserve">eddf Adeiladu 1984, yn gofyn </w:t>
      </w:r>
      <w:r w:rsidR="00470A5A">
        <w:rPr>
          <w:rFonts w:ascii="Arial" w:hAnsi="Arial" w:cs="Arial"/>
          <w:sz w:val="28"/>
          <w:szCs w:val="28"/>
          <w:lang w:val="cy-GB"/>
        </w:rPr>
        <w:t>am</w:t>
      </w:r>
      <w:r w:rsidRPr="00A248A5">
        <w:rPr>
          <w:rFonts w:ascii="Arial" w:hAnsi="Arial" w:cs="Arial"/>
          <w:sz w:val="28"/>
          <w:szCs w:val="28"/>
          <w:lang w:val="cy-GB"/>
        </w:rPr>
        <w:t xml:space="preserve"> orchymyn yn ei gwneud yn ofynnol i</w:t>
      </w:r>
      <w:r w:rsidR="00B4259B" w:rsidRPr="00A248A5">
        <w:rPr>
          <w:rFonts w:ascii="Arial" w:hAnsi="Arial" w:cs="Arial"/>
          <w:sz w:val="28"/>
          <w:szCs w:val="28"/>
          <w:lang w:val="cy-GB"/>
        </w:rPr>
        <w:t>’</w:t>
      </w:r>
      <w:r w:rsidRPr="00A248A5">
        <w:rPr>
          <w:rFonts w:ascii="Arial" w:hAnsi="Arial" w:cs="Arial"/>
          <w:sz w:val="28"/>
          <w:szCs w:val="28"/>
          <w:lang w:val="cy-GB"/>
        </w:rPr>
        <w:t>r perchennog wneud gwaith i gael gwared ar y perygl neu i ddymchwel yr adeilad. Os bydd y perchennog yn methu â chydymffurfio â</w:t>
      </w:r>
      <w:r w:rsidR="00B4259B" w:rsidRPr="00A248A5">
        <w:rPr>
          <w:rFonts w:ascii="Arial" w:hAnsi="Arial" w:cs="Arial"/>
          <w:sz w:val="28"/>
          <w:szCs w:val="28"/>
          <w:lang w:val="cy-GB"/>
        </w:rPr>
        <w:t>’</w:t>
      </w:r>
      <w:r w:rsidRPr="00A248A5">
        <w:rPr>
          <w:rFonts w:ascii="Arial" w:hAnsi="Arial" w:cs="Arial"/>
          <w:sz w:val="28"/>
          <w:szCs w:val="28"/>
          <w:lang w:val="cy-GB"/>
        </w:rPr>
        <w:t>r gorchymyn o fewn y cyfnod penodedig, gall y Cyngor gyflawni</w:t>
      </w:r>
      <w:r w:rsidR="00B4259B" w:rsidRPr="00A248A5">
        <w:rPr>
          <w:rFonts w:ascii="Arial" w:hAnsi="Arial" w:cs="Arial"/>
          <w:sz w:val="28"/>
          <w:szCs w:val="28"/>
          <w:lang w:val="cy-GB"/>
        </w:rPr>
        <w:t>’</w:t>
      </w:r>
      <w:r w:rsidRPr="00A248A5">
        <w:rPr>
          <w:rFonts w:ascii="Arial" w:hAnsi="Arial" w:cs="Arial"/>
          <w:sz w:val="28"/>
          <w:szCs w:val="28"/>
          <w:lang w:val="cy-GB"/>
        </w:rPr>
        <w:t>r gorchymyn ei hun ac adennill ei dreuliau rhesymol o wneud hynny gan y perchennog. Bydd y perchennog hefyd yn agored i gael ei erlyn</w:t>
      </w:r>
      <w:r w:rsidR="003A57C2" w:rsidRPr="00A248A5">
        <w:rPr>
          <w:rFonts w:ascii="Arial" w:hAnsi="Arial" w:cs="Arial"/>
          <w:sz w:val="28"/>
          <w:szCs w:val="28"/>
          <w:lang w:val="cy-GB"/>
        </w:rPr>
        <w:t xml:space="preserve">. </w:t>
      </w:r>
    </w:p>
    <w:p w14:paraId="5003EA5B" w14:textId="77777777" w:rsidR="00B536D0" w:rsidRPr="00A248A5" w:rsidRDefault="00B536D0" w:rsidP="00B536D0">
      <w:pPr>
        <w:rPr>
          <w:rFonts w:ascii="Arial" w:hAnsi="Arial" w:cs="Arial"/>
          <w:sz w:val="28"/>
          <w:szCs w:val="28"/>
          <w:lang w:val="cy-GB"/>
        </w:rPr>
      </w:pPr>
    </w:p>
    <w:p w14:paraId="250A8B66" w14:textId="4FCE5895" w:rsidR="00FF29C4" w:rsidRPr="00A248A5" w:rsidRDefault="00AB00D6" w:rsidP="00A342C7">
      <w:pPr>
        <w:rPr>
          <w:rFonts w:ascii="Arial" w:hAnsi="Arial" w:cs="Arial"/>
          <w:sz w:val="28"/>
          <w:szCs w:val="28"/>
          <w:u w:val="single"/>
          <w:lang w:val="cy-GB"/>
        </w:rPr>
      </w:pPr>
      <w:r w:rsidRPr="00A248A5">
        <w:rPr>
          <w:rFonts w:ascii="Arial" w:hAnsi="Arial" w:cs="Arial"/>
          <w:sz w:val="28"/>
          <w:szCs w:val="28"/>
          <w:u w:val="single"/>
          <w:lang w:val="cy-GB"/>
        </w:rPr>
        <w:t>Adran 78</w:t>
      </w:r>
      <w:r w:rsidR="00470A5A">
        <w:rPr>
          <w:rFonts w:ascii="Arial" w:hAnsi="Arial" w:cs="Arial"/>
          <w:sz w:val="28"/>
          <w:szCs w:val="28"/>
          <w:u w:val="single"/>
          <w:lang w:val="cy-GB"/>
        </w:rPr>
        <w:t xml:space="preserve"> o</w:t>
      </w:r>
      <w:r w:rsidRPr="00A248A5">
        <w:rPr>
          <w:rFonts w:ascii="Arial" w:hAnsi="Arial" w:cs="Arial"/>
          <w:sz w:val="28"/>
          <w:szCs w:val="28"/>
          <w:u w:val="single"/>
          <w:lang w:val="cy-GB"/>
        </w:rPr>
        <w:t xml:space="preserve"> D</w:t>
      </w:r>
      <w:r w:rsidR="00470A5A">
        <w:rPr>
          <w:rFonts w:ascii="Arial" w:hAnsi="Arial" w:cs="Arial"/>
          <w:sz w:val="28"/>
          <w:szCs w:val="28"/>
          <w:u w:val="single"/>
          <w:lang w:val="cy-GB"/>
        </w:rPr>
        <w:t>d</w:t>
      </w:r>
      <w:r w:rsidRPr="00A248A5">
        <w:rPr>
          <w:rFonts w:ascii="Arial" w:hAnsi="Arial" w:cs="Arial"/>
          <w:sz w:val="28"/>
          <w:szCs w:val="28"/>
          <w:u w:val="single"/>
          <w:lang w:val="cy-GB"/>
        </w:rPr>
        <w:t>eddf Adeiladu 1984</w:t>
      </w:r>
    </w:p>
    <w:p w14:paraId="4ED89C8F" w14:textId="2E05995A" w:rsidR="003A57C2" w:rsidRPr="00A248A5" w:rsidRDefault="003A57C2" w:rsidP="003A57C2">
      <w:pPr>
        <w:rPr>
          <w:rFonts w:ascii="Arial" w:hAnsi="Arial" w:cs="Arial"/>
          <w:sz w:val="28"/>
          <w:szCs w:val="28"/>
          <w:lang w:val="cy-GB"/>
        </w:rPr>
      </w:pPr>
    </w:p>
    <w:p w14:paraId="60E7EE81" w14:textId="52BF4BD7" w:rsidR="00104A5B" w:rsidRPr="00A248A5" w:rsidRDefault="00AB00D6" w:rsidP="00104A5B">
      <w:pPr>
        <w:rPr>
          <w:rFonts w:ascii="Arial" w:hAnsi="Arial" w:cs="Arial"/>
          <w:sz w:val="28"/>
          <w:szCs w:val="28"/>
          <w:lang w:val="cy-GB"/>
        </w:rPr>
      </w:pPr>
      <w:r w:rsidRPr="00A248A5">
        <w:rPr>
          <w:rFonts w:ascii="Arial" w:hAnsi="Arial" w:cs="Arial"/>
          <w:sz w:val="28"/>
          <w:szCs w:val="28"/>
          <w:lang w:val="cy-GB"/>
        </w:rPr>
        <w:t>Os bydd y Cyngor o</w:t>
      </w:r>
      <w:r w:rsidR="00B4259B" w:rsidRPr="00A248A5">
        <w:rPr>
          <w:rFonts w:ascii="Arial" w:hAnsi="Arial" w:cs="Arial"/>
          <w:sz w:val="28"/>
          <w:szCs w:val="28"/>
          <w:lang w:val="cy-GB"/>
        </w:rPr>
        <w:t>’</w:t>
      </w:r>
      <w:r w:rsidRPr="00A248A5">
        <w:rPr>
          <w:rFonts w:ascii="Arial" w:hAnsi="Arial" w:cs="Arial"/>
          <w:sz w:val="28"/>
          <w:szCs w:val="28"/>
          <w:lang w:val="cy-GB"/>
        </w:rPr>
        <w:t>r farn bod adeilad neu strwythur, neu ran ohono, mewn cyflwr peryglus a bod angen cymryd camau brys, gall y Cyngor gymryd unrhyw gamau sy</w:t>
      </w:r>
      <w:r w:rsidR="00B4259B" w:rsidRPr="00A248A5">
        <w:rPr>
          <w:rFonts w:ascii="Arial" w:hAnsi="Arial" w:cs="Arial"/>
          <w:sz w:val="28"/>
          <w:szCs w:val="28"/>
          <w:lang w:val="cy-GB"/>
        </w:rPr>
        <w:t>’</w:t>
      </w:r>
      <w:r w:rsidRPr="00A248A5">
        <w:rPr>
          <w:rFonts w:ascii="Arial" w:hAnsi="Arial" w:cs="Arial"/>
          <w:sz w:val="28"/>
          <w:szCs w:val="28"/>
          <w:lang w:val="cy-GB"/>
        </w:rPr>
        <w:t xml:space="preserve">n angenrheidiol i gael gwared ar y perygl. Cyn arfer y grym a roddir o dan Adran 78 </w:t>
      </w:r>
      <w:r w:rsidR="00470A5A">
        <w:rPr>
          <w:rFonts w:ascii="Arial" w:hAnsi="Arial" w:cs="Arial"/>
          <w:sz w:val="28"/>
          <w:szCs w:val="28"/>
          <w:lang w:val="cy-GB"/>
        </w:rPr>
        <w:t xml:space="preserve">o </w:t>
      </w:r>
      <w:r w:rsidRPr="00A248A5">
        <w:rPr>
          <w:rFonts w:ascii="Arial" w:hAnsi="Arial" w:cs="Arial"/>
          <w:sz w:val="28"/>
          <w:szCs w:val="28"/>
          <w:lang w:val="cy-GB"/>
        </w:rPr>
        <w:t>D</w:t>
      </w:r>
      <w:r w:rsidR="00470A5A">
        <w:rPr>
          <w:rFonts w:ascii="Arial" w:hAnsi="Arial" w:cs="Arial"/>
          <w:sz w:val="28"/>
          <w:szCs w:val="28"/>
          <w:lang w:val="cy-GB"/>
        </w:rPr>
        <w:t>d</w:t>
      </w:r>
      <w:r w:rsidRPr="00A248A5">
        <w:rPr>
          <w:rFonts w:ascii="Arial" w:hAnsi="Arial" w:cs="Arial"/>
          <w:sz w:val="28"/>
          <w:szCs w:val="28"/>
          <w:lang w:val="cy-GB"/>
        </w:rPr>
        <w:t>eddf Adeiladu 1984, dylai</w:t>
      </w:r>
      <w:r w:rsidR="00B4259B" w:rsidRPr="00A248A5">
        <w:rPr>
          <w:rFonts w:ascii="Arial" w:hAnsi="Arial" w:cs="Arial"/>
          <w:sz w:val="28"/>
          <w:szCs w:val="28"/>
          <w:lang w:val="cy-GB"/>
        </w:rPr>
        <w:t>’</w:t>
      </w:r>
      <w:r w:rsidRPr="00A248A5">
        <w:rPr>
          <w:rFonts w:ascii="Arial" w:hAnsi="Arial" w:cs="Arial"/>
          <w:sz w:val="28"/>
          <w:szCs w:val="28"/>
          <w:lang w:val="cy-GB"/>
        </w:rPr>
        <w:t>r Cyngor, os yw</w:t>
      </w:r>
      <w:r w:rsidR="00B4259B" w:rsidRPr="00A248A5">
        <w:rPr>
          <w:rFonts w:ascii="Arial" w:hAnsi="Arial" w:cs="Arial"/>
          <w:sz w:val="28"/>
          <w:szCs w:val="28"/>
          <w:lang w:val="cy-GB"/>
        </w:rPr>
        <w:t>’</w:t>
      </w:r>
      <w:r w:rsidRPr="00A248A5">
        <w:rPr>
          <w:rFonts w:ascii="Arial" w:hAnsi="Arial" w:cs="Arial"/>
          <w:sz w:val="28"/>
          <w:szCs w:val="28"/>
          <w:lang w:val="cy-GB"/>
        </w:rPr>
        <w:t xml:space="preserve">n rhesymol ymarferol gwneud hynny, </w:t>
      </w:r>
      <w:r w:rsidR="00470A5A">
        <w:rPr>
          <w:rFonts w:ascii="Arial" w:hAnsi="Arial" w:cs="Arial"/>
          <w:sz w:val="28"/>
          <w:szCs w:val="28"/>
          <w:lang w:val="cy-GB"/>
        </w:rPr>
        <w:t>roi gwybod i</w:t>
      </w:r>
      <w:r w:rsidRPr="00A248A5">
        <w:rPr>
          <w:rFonts w:ascii="Arial" w:hAnsi="Arial" w:cs="Arial"/>
          <w:sz w:val="28"/>
          <w:szCs w:val="28"/>
          <w:lang w:val="cy-GB"/>
        </w:rPr>
        <w:t xml:space="preserve"> </w:t>
      </w:r>
      <w:r w:rsidR="00470A5A">
        <w:rPr>
          <w:rFonts w:ascii="Arial" w:hAnsi="Arial" w:cs="Arial"/>
          <w:sz w:val="28"/>
          <w:szCs w:val="28"/>
          <w:lang w:val="cy-GB"/>
        </w:rPr>
        <w:t>b</w:t>
      </w:r>
      <w:r w:rsidRPr="00A248A5">
        <w:rPr>
          <w:rFonts w:ascii="Arial" w:hAnsi="Arial" w:cs="Arial"/>
          <w:sz w:val="28"/>
          <w:szCs w:val="28"/>
          <w:lang w:val="cy-GB"/>
        </w:rPr>
        <w:t>erchennog a meddiannydd yr adeilad neu</w:t>
      </w:r>
      <w:r w:rsidR="00B4259B" w:rsidRPr="00A248A5">
        <w:rPr>
          <w:rFonts w:ascii="Arial" w:hAnsi="Arial" w:cs="Arial"/>
          <w:sz w:val="28"/>
          <w:szCs w:val="28"/>
          <w:lang w:val="cy-GB"/>
        </w:rPr>
        <w:t>’</w:t>
      </w:r>
      <w:r w:rsidRPr="00A248A5">
        <w:rPr>
          <w:rFonts w:ascii="Arial" w:hAnsi="Arial" w:cs="Arial"/>
          <w:sz w:val="28"/>
          <w:szCs w:val="28"/>
          <w:lang w:val="cy-GB"/>
        </w:rPr>
        <w:t>r eiddo y mae</w:t>
      </w:r>
      <w:r w:rsidR="00B4259B" w:rsidRPr="00A248A5">
        <w:rPr>
          <w:rFonts w:ascii="Arial" w:hAnsi="Arial" w:cs="Arial"/>
          <w:sz w:val="28"/>
          <w:szCs w:val="28"/>
          <w:lang w:val="cy-GB"/>
        </w:rPr>
        <w:t>’</w:t>
      </w:r>
      <w:r w:rsidRPr="00A248A5">
        <w:rPr>
          <w:rFonts w:ascii="Arial" w:hAnsi="Arial" w:cs="Arial"/>
          <w:sz w:val="28"/>
          <w:szCs w:val="28"/>
          <w:lang w:val="cy-GB"/>
        </w:rPr>
        <w:t xml:space="preserve">r strwythur yn berthnasol iddo, am ei </w:t>
      </w:r>
      <w:r w:rsidR="00470A5A">
        <w:rPr>
          <w:rFonts w:ascii="Arial" w:hAnsi="Arial" w:cs="Arial"/>
          <w:sz w:val="28"/>
          <w:szCs w:val="28"/>
          <w:lang w:val="cy-GB"/>
        </w:rPr>
        <w:t>f</w:t>
      </w:r>
      <w:r w:rsidRPr="00A248A5">
        <w:rPr>
          <w:rFonts w:ascii="Arial" w:hAnsi="Arial" w:cs="Arial"/>
          <w:sz w:val="28"/>
          <w:szCs w:val="28"/>
          <w:lang w:val="cy-GB"/>
        </w:rPr>
        <w:t>wriad i wneud y gwaith. Gall y Cyngor adennill ei dreuliau rhesymol gan y perchennog (oni bai fod y Llys yn dod i</w:t>
      </w:r>
      <w:r w:rsidR="00B4259B" w:rsidRPr="00A248A5">
        <w:rPr>
          <w:rFonts w:ascii="Arial" w:hAnsi="Arial" w:cs="Arial"/>
          <w:sz w:val="28"/>
          <w:szCs w:val="28"/>
          <w:lang w:val="cy-GB"/>
        </w:rPr>
        <w:t>’</w:t>
      </w:r>
      <w:r w:rsidRPr="00A248A5">
        <w:rPr>
          <w:rFonts w:ascii="Arial" w:hAnsi="Arial" w:cs="Arial"/>
          <w:sz w:val="28"/>
          <w:szCs w:val="28"/>
          <w:lang w:val="cy-GB"/>
        </w:rPr>
        <w:t xml:space="preserve">r </w:t>
      </w:r>
      <w:r w:rsidRPr="00A248A5">
        <w:rPr>
          <w:rFonts w:ascii="Arial" w:hAnsi="Arial" w:cs="Arial"/>
          <w:sz w:val="28"/>
          <w:szCs w:val="28"/>
          <w:lang w:val="cy-GB"/>
        </w:rPr>
        <w:lastRenderedPageBreak/>
        <w:t>casgliad y gall</w:t>
      </w:r>
      <w:r w:rsidR="00470A5A">
        <w:rPr>
          <w:rFonts w:ascii="Arial" w:hAnsi="Arial" w:cs="Arial"/>
          <w:sz w:val="28"/>
          <w:szCs w:val="28"/>
          <w:lang w:val="cy-GB"/>
        </w:rPr>
        <w:t>ai</w:t>
      </w:r>
      <w:r w:rsidRPr="00A248A5">
        <w:rPr>
          <w:rFonts w:ascii="Arial" w:hAnsi="Arial" w:cs="Arial"/>
          <w:sz w:val="28"/>
          <w:szCs w:val="28"/>
          <w:lang w:val="cy-GB"/>
        </w:rPr>
        <w:t xml:space="preserve"> fod wedi gweithredu</w:t>
      </w:r>
      <w:r w:rsidR="00B4259B" w:rsidRPr="00A248A5">
        <w:rPr>
          <w:rFonts w:ascii="Arial" w:hAnsi="Arial" w:cs="Arial"/>
          <w:sz w:val="28"/>
          <w:szCs w:val="28"/>
          <w:lang w:val="cy-GB"/>
        </w:rPr>
        <w:t>’</w:t>
      </w:r>
      <w:r w:rsidRPr="00A248A5">
        <w:rPr>
          <w:rFonts w:ascii="Arial" w:hAnsi="Arial" w:cs="Arial"/>
          <w:sz w:val="28"/>
          <w:szCs w:val="28"/>
          <w:lang w:val="cy-GB"/>
        </w:rPr>
        <w:t xml:space="preserve">n rhesymol o dan Adran 77 </w:t>
      </w:r>
      <w:r w:rsidR="00470A5A">
        <w:rPr>
          <w:rFonts w:ascii="Arial" w:hAnsi="Arial" w:cs="Arial"/>
          <w:sz w:val="28"/>
          <w:szCs w:val="28"/>
          <w:lang w:val="cy-GB"/>
        </w:rPr>
        <w:t xml:space="preserve">o </w:t>
      </w:r>
      <w:r w:rsidRPr="00A248A5">
        <w:rPr>
          <w:rFonts w:ascii="Arial" w:hAnsi="Arial" w:cs="Arial"/>
          <w:sz w:val="28"/>
          <w:szCs w:val="28"/>
          <w:lang w:val="cy-GB"/>
        </w:rPr>
        <w:t>D</w:t>
      </w:r>
      <w:r w:rsidR="00470A5A">
        <w:rPr>
          <w:rFonts w:ascii="Arial" w:hAnsi="Arial" w:cs="Arial"/>
          <w:sz w:val="28"/>
          <w:szCs w:val="28"/>
          <w:lang w:val="cy-GB"/>
        </w:rPr>
        <w:t>d</w:t>
      </w:r>
      <w:r w:rsidRPr="00A248A5">
        <w:rPr>
          <w:rFonts w:ascii="Arial" w:hAnsi="Arial" w:cs="Arial"/>
          <w:sz w:val="28"/>
          <w:szCs w:val="28"/>
          <w:lang w:val="cy-GB"/>
        </w:rPr>
        <w:t>eddf Adeiladu 1984</w:t>
      </w:r>
      <w:r w:rsidR="00104A5B" w:rsidRPr="00A248A5">
        <w:rPr>
          <w:rFonts w:ascii="Arial" w:hAnsi="Arial" w:cs="Arial"/>
          <w:sz w:val="28"/>
          <w:szCs w:val="28"/>
          <w:lang w:val="cy-GB"/>
        </w:rPr>
        <w:t>).</w:t>
      </w:r>
    </w:p>
    <w:p w14:paraId="3CB5C5AC" w14:textId="77777777" w:rsidR="00104A5B" w:rsidRPr="00A248A5" w:rsidRDefault="00104A5B" w:rsidP="00104A5B">
      <w:pPr>
        <w:rPr>
          <w:rFonts w:ascii="Arial" w:hAnsi="Arial" w:cs="Arial"/>
          <w:sz w:val="28"/>
          <w:szCs w:val="28"/>
          <w:lang w:val="cy-GB"/>
        </w:rPr>
      </w:pPr>
    </w:p>
    <w:p w14:paraId="246D2629" w14:textId="3B0EA2B0" w:rsidR="00104A5B" w:rsidRPr="00A248A5" w:rsidRDefault="00AB00D6" w:rsidP="00104A5B">
      <w:pPr>
        <w:rPr>
          <w:rFonts w:ascii="Arial" w:hAnsi="Arial" w:cs="Arial"/>
          <w:sz w:val="28"/>
          <w:szCs w:val="28"/>
          <w:lang w:val="cy-GB"/>
        </w:rPr>
      </w:pPr>
      <w:r w:rsidRPr="00A248A5">
        <w:rPr>
          <w:rFonts w:ascii="Arial" w:hAnsi="Arial" w:cs="Arial"/>
          <w:sz w:val="28"/>
          <w:szCs w:val="28"/>
          <w:lang w:val="cy-GB"/>
        </w:rPr>
        <w:t>Os bydd y perchennog neu</w:t>
      </w:r>
      <w:r w:rsidR="00B4259B" w:rsidRPr="00A248A5">
        <w:rPr>
          <w:rFonts w:ascii="Arial" w:hAnsi="Arial" w:cs="Arial"/>
          <w:sz w:val="28"/>
          <w:szCs w:val="28"/>
          <w:lang w:val="cy-GB"/>
        </w:rPr>
        <w:t>’</w:t>
      </w:r>
      <w:r w:rsidRPr="00A248A5">
        <w:rPr>
          <w:rFonts w:ascii="Arial" w:hAnsi="Arial" w:cs="Arial"/>
          <w:sz w:val="28"/>
          <w:szCs w:val="28"/>
          <w:lang w:val="cy-GB"/>
        </w:rPr>
        <w:t>r meddiannydd yn dioddef niwed o ganlyniad i</w:t>
      </w:r>
      <w:r w:rsidR="00B4259B" w:rsidRPr="00A248A5">
        <w:rPr>
          <w:rFonts w:ascii="Arial" w:hAnsi="Arial" w:cs="Arial"/>
          <w:sz w:val="28"/>
          <w:szCs w:val="28"/>
          <w:lang w:val="cy-GB"/>
        </w:rPr>
        <w:t>’</w:t>
      </w:r>
      <w:r w:rsidRPr="00A248A5">
        <w:rPr>
          <w:rFonts w:ascii="Arial" w:hAnsi="Arial" w:cs="Arial"/>
          <w:sz w:val="28"/>
          <w:szCs w:val="28"/>
          <w:lang w:val="cy-GB"/>
        </w:rPr>
        <w:t>r Cyngor yn arfer y grym hwn, ond na all y perchennog neu</w:t>
      </w:r>
      <w:r w:rsidR="00B4259B" w:rsidRPr="00A248A5">
        <w:rPr>
          <w:rFonts w:ascii="Arial" w:hAnsi="Arial" w:cs="Arial"/>
          <w:sz w:val="28"/>
          <w:szCs w:val="28"/>
          <w:lang w:val="cy-GB"/>
        </w:rPr>
        <w:t>’</w:t>
      </w:r>
      <w:r w:rsidRPr="00A248A5">
        <w:rPr>
          <w:rFonts w:ascii="Arial" w:hAnsi="Arial" w:cs="Arial"/>
          <w:sz w:val="28"/>
          <w:szCs w:val="28"/>
          <w:lang w:val="cy-GB"/>
        </w:rPr>
        <w:t xml:space="preserve">r meddiannydd hawlio iawndal o dan Adran 106 (1) </w:t>
      </w:r>
      <w:r w:rsidR="00470A5A">
        <w:rPr>
          <w:rFonts w:ascii="Arial" w:hAnsi="Arial" w:cs="Arial"/>
          <w:sz w:val="28"/>
          <w:szCs w:val="28"/>
          <w:lang w:val="cy-GB"/>
        </w:rPr>
        <w:t>o’r</w:t>
      </w:r>
      <w:r w:rsidRPr="00A248A5">
        <w:rPr>
          <w:rFonts w:ascii="Arial" w:hAnsi="Arial" w:cs="Arial"/>
          <w:sz w:val="28"/>
          <w:szCs w:val="28"/>
          <w:lang w:val="cy-GB"/>
        </w:rPr>
        <w:t xml:space="preserve"> Ddeddf hon </w:t>
      </w:r>
      <w:r w:rsidR="008A3D58" w:rsidRPr="00A248A5">
        <w:rPr>
          <w:rFonts w:ascii="Arial" w:hAnsi="Arial" w:cs="Arial"/>
          <w:sz w:val="28"/>
          <w:szCs w:val="28"/>
          <w:lang w:val="cy-GB"/>
        </w:rPr>
        <w:t>gan ei f</w:t>
      </w:r>
      <w:r w:rsidRPr="00A248A5">
        <w:rPr>
          <w:rFonts w:ascii="Arial" w:hAnsi="Arial" w:cs="Arial"/>
          <w:sz w:val="28"/>
          <w:szCs w:val="28"/>
          <w:lang w:val="cy-GB"/>
        </w:rPr>
        <w:t xml:space="preserve">od wedi bod mewn diffyg, gall wneud cais i lys ynadon </w:t>
      </w:r>
      <w:r w:rsidR="008A3D58" w:rsidRPr="00A248A5">
        <w:rPr>
          <w:rFonts w:ascii="Arial" w:hAnsi="Arial" w:cs="Arial"/>
          <w:sz w:val="28"/>
          <w:szCs w:val="28"/>
          <w:lang w:val="cy-GB"/>
        </w:rPr>
        <w:t xml:space="preserve">benderfynu a ellid cyfiawnhau penderfyniad y Cyngor i arfer </w:t>
      </w:r>
      <w:r w:rsidRPr="00A248A5">
        <w:rPr>
          <w:rFonts w:ascii="Arial" w:hAnsi="Arial" w:cs="Arial"/>
          <w:sz w:val="28"/>
          <w:szCs w:val="28"/>
          <w:lang w:val="cy-GB"/>
        </w:rPr>
        <w:t xml:space="preserve">y pwerau. Os </w:t>
      </w:r>
      <w:r w:rsidR="008A3D58" w:rsidRPr="00A248A5">
        <w:rPr>
          <w:rFonts w:ascii="Arial" w:hAnsi="Arial" w:cs="Arial"/>
          <w:sz w:val="28"/>
          <w:szCs w:val="28"/>
          <w:lang w:val="cy-GB"/>
        </w:rPr>
        <w:t>bydd y</w:t>
      </w:r>
      <w:r w:rsidRPr="00A248A5">
        <w:rPr>
          <w:rFonts w:ascii="Arial" w:hAnsi="Arial" w:cs="Arial"/>
          <w:sz w:val="28"/>
          <w:szCs w:val="28"/>
          <w:lang w:val="cy-GB"/>
        </w:rPr>
        <w:t xml:space="preserve"> Llys yn penderfynu na</w:t>
      </w:r>
      <w:r w:rsidR="008A3D58" w:rsidRPr="00A248A5">
        <w:rPr>
          <w:rFonts w:ascii="Arial" w:hAnsi="Arial" w:cs="Arial"/>
          <w:sz w:val="28"/>
          <w:szCs w:val="28"/>
          <w:lang w:val="cy-GB"/>
        </w:rPr>
        <w:t xml:space="preserve"> ellir cyfiawnhau penderfyniad </w:t>
      </w:r>
      <w:r w:rsidRPr="00A248A5">
        <w:rPr>
          <w:rFonts w:ascii="Arial" w:hAnsi="Arial" w:cs="Arial"/>
          <w:sz w:val="28"/>
          <w:szCs w:val="28"/>
          <w:lang w:val="cy-GB"/>
        </w:rPr>
        <w:t>y Cyngor, mae gan y perchennog neu</w:t>
      </w:r>
      <w:r w:rsidR="00B4259B" w:rsidRPr="00A248A5">
        <w:rPr>
          <w:rFonts w:ascii="Arial" w:hAnsi="Arial" w:cs="Arial"/>
          <w:sz w:val="28"/>
          <w:szCs w:val="28"/>
          <w:lang w:val="cy-GB"/>
        </w:rPr>
        <w:t>’</w:t>
      </w:r>
      <w:r w:rsidRPr="00A248A5">
        <w:rPr>
          <w:rFonts w:ascii="Arial" w:hAnsi="Arial" w:cs="Arial"/>
          <w:sz w:val="28"/>
          <w:szCs w:val="28"/>
          <w:lang w:val="cy-GB"/>
        </w:rPr>
        <w:t>r meddiannydd hawl i iawndal</w:t>
      </w:r>
      <w:r w:rsidR="00104A5B" w:rsidRPr="00A248A5">
        <w:rPr>
          <w:rFonts w:ascii="Arial" w:hAnsi="Arial" w:cs="Arial"/>
          <w:sz w:val="28"/>
          <w:szCs w:val="28"/>
          <w:lang w:val="cy-GB"/>
        </w:rPr>
        <w:t xml:space="preserve">. </w:t>
      </w:r>
    </w:p>
    <w:p w14:paraId="6695E2F8" w14:textId="77777777" w:rsidR="003A57C2" w:rsidRPr="00A248A5" w:rsidRDefault="003A57C2" w:rsidP="003A57C2">
      <w:pPr>
        <w:rPr>
          <w:rFonts w:ascii="Arial" w:hAnsi="Arial" w:cs="Arial"/>
          <w:sz w:val="28"/>
          <w:szCs w:val="28"/>
          <w:lang w:val="cy-GB"/>
        </w:rPr>
      </w:pPr>
    </w:p>
    <w:p w14:paraId="336B00D5" w14:textId="5D142C82" w:rsidR="00104A5B" w:rsidRPr="00A248A5" w:rsidRDefault="00AB00D6" w:rsidP="00A342C7">
      <w:pPr>
        <w:rPr>
          <w:rFonts w:ascii="Arial" w:hAnsi="Arial" w:cs="Arial"/>
          <w:sz w:val="28"/>
          <w:szCs w:val="28"/>
          <w:u w:val="single"/>
          <w:lang w:val="cy-GB"/>
        </w:rPr>
      </w:pPr>
      <w:r w:rsidRPr="00A248A5">
        <w:rPr>
          <w:rFonts w:ascii="Arial" w:hAnsi="Arial" w:cs="Arial"/>
          <w:sz w:val="28"/>
          <w:szCs w:val="28"/>
          <w:u w:val="single"/>
          <w:lang w:val="cy-GB"/>
        </w:rPr>
        <w:t xml:space="preserve">Adran 79 </w:t>
      </w:r>
      <w:r w:rsidR="00470A5A">
        <w:rPr>
          <w:rFonts w:ascii="Arial" w:hAnsi="Arial" w:cs="Arial"/>
          <w:sz w:val="28"/>
          <w:szCs w:val="28"/>
          <w:u w:val="single"/>
          <w:lang w:val="cy-GB"/>
        </w:rPr>
        <w:t xml:space="preserve">o </w:t>
      </w:r>
      <w:r w:rsidRPr="00A248A5">
        <w:rPr>
          <w:rFonts w:ascii="Arial" w:hAnsi="Arial" w:cs="Arial"/>
          <w:sz w:val="28"/>
          <w:szCs w:val="28"/>
          <w:u w:val="single"/>
          <w:lang w:val="cy-GB"/>
        </w:rPr>
        <w:t>D</w:t>
      </w:r>
      <w:r w:rsidR="00470A5A">
        <w:rPr>
          <w:rFonts w:ascii="Arial" w:hAnsi="Arial" w:cs="Arial"/>
          <w:sz w:val="28"/>
          <w:szCs w:val="28"/>
          <w:u w:val="single"/>
          <w:lang w:val="cy-GB"/>
        </w:rPr>
        <w:t>d</w:t>
      </w:r>
      <w:r w:rsidRPr="00A248A5">
        <w:rPr>
          <w:rFonts w:ascii="Arial" w:hAnsi="Arial" w:cs="Arial"/>
          <w:sz w:val="28"/>
          <w:szCs w:val="28"/>
          <w:u w:val="single"/>
          <w:lang w:val="cy-GB"/>
        </w:rPr>
        <w:t>eddf Adeiladu 1984</w:t>
      </w:r>
    </w:p>
    <w:p w14:paraId="57C9FD28" w14:textId="07B05176" w:rsidR="00104A5B" w:rsidRPr="00A248A5" w:rsidRDefault="00104A5B" w:rsidP="00104A5B">
      <w:pPr>
        <w:rPr>
          <w:rFonts w:ascii="Arial" w:hAnsi="Arial" w:cs="Arial"/>
          <w:sz w:val="28"/>
          <w:szCs w:val="28"/>
          <w:lang w:val="cy-GB"/>
        </w:rPr>
      </w:pPr>
    </w:p>
    <w:p w14:paraId="2BF4216B" w14:textId="446C70D7" w:rsidR="00104A5B" w:rsidRPr="00A248A5" w:rsidRDefault="008A3D58" w:rsidP="0011179B">
      <w:pPr>
        <w:rPr>
          <w:rFonts w:ascii="Arial" w:hAnsi="Arial" w:cs="Arial"/>
          <w:sz w:val="28"/>
          <w:szCs w:val="28"/>
          <w:lang w:val="cy-GB"/>
        </w:rPr>
      </w:pPr>
      <w:r w:rsidRPr="00A248A5">
        <w:rPr>
          <w:rFonts w:ascii="Arial" w:hAnsi="Arial" w:cs="Arial"/>
          <w:sz w:val="28"/>
          <w:szCs w:val="28"/>
          <w:lang w:val="cy-GB"/>
        </w:rPr>
        <w:t xml:space="preserve">Gall y Cyngor gyflwyno hysbysiad o dan Adran 79 </w:t>
      </w:r>
      <w:r w:rsidR="00470A5A">
        <w:rPr>
          <w:rFonts w:ascii="Arial" w:hAnsi="Arial" w:cs="Arial"/>
          <w:sz w:val="28"/>
          <w:szCs w:val="28"/>
          <w:lang w:val="cy-GB"/>
        </w:rPr>
        <w:t xml:space="preserve">o </w:t>
      </w:r>
      <w:r w:rsidRPr="00A248A5">
        <w:rPr>
          <w:rFonts w:ascii="Arial" w:hAnsi="Arial" w:cs="Arial"/>
          <w:sz w:val="28"/>
          <w:szCs w:val="28"/>
          <w:lang w:val="cy-GB"/>
        </w:rPr>
        <w:t>D</w:t>
      </w:r>
      <w:r w:rsidR="00470A5A">
        <w:rPr>
          <w:rFonts w:ascii="Arial" w:hAnsi="Arial" w:cs="Arial"/>
          <w:sz w:val="28"/>
          <w:szCs w:val="28"/>
          <w:lang w:val="cy-GB"/>
        </w:rPr>
        <w:t>d</w:t>
      </w:r>
      <w:r w:rsidRPr="00A248A5">
        <w:rPr>
          <w:rFonts w:ascii="Arial" w:hAnsi="Arial" w:cs="Arial"/>
          <w:sz w:val="28"/>
          <w:szCs w:val="28"/>
          <w:lang w:val="cy-GB"/>
        </w:rPr>
        <w:t>eddf Adeiladu 1984 i berchennog adeilad neu strwythur y mae</w:t>
      </w:r>
      <w:r w:rsidR="00B4259B" w:rsidRPr="00A248A5">
        <w:rPr>
          <w:rFonts w:ascii="Arial" w:hAnsi="Arial" w:cs="Arial"/>
          <w:sz w:val="28"/>
          <w:szCs w:val="28"/>
          <w:lang w:val="cy-GB"/>
        </w:rPr>
        <w:t>’</w:t>
      </w:r>
      <w:r w:rsidRPr="00A248A5">
        <w:rPr>
          <w:rFonts w:ascii="Arial" w:hAnsi="Arial" w:cs="Arial"/>
          <w:sz w:val="28"/>
          <w:szCs w:val="28"/>
          <w:lang w:val="cy-GB"/>
        </w:rPr>
        <w:t>r Cyngor o</w:t>
      </w:r>
      <w:r w:rsidR="00B4259B" w:rsidRPr="00A248A5">
        <w:rPr>
          <w:rFonts w:ascii="Arial" w:hAnsi="Arial" w:cs="Arial"/>
          <w:sz w:val="28"/>
          <w:szCs w:val="28"/>
          <w:lang w:val="cy-GB"/>
        </w:rPr>
        <w:t>’</w:t>
      </w:r>
      <w:r w:rsidRPr="00A248A5">
        <w:rPr>
          <w:rFonts w:ascii="Arial" w:hAnsi="Arial" w:cs="Arial"/>
          <w:sz w:val="28"/>
          <w:szCs w:val="28"/>
          <w:lang w:val="cy-GB"/>
        </w:rPr>
        <w:t xml:space="preserve">r farn </w:t>
      </w:r>
      <w:r w:rsidR="00470A5A">
        <w:rPr>
          <w:rFonts w:ascii="Arial" w:hAnsi="Arial" w:cs="Arial"/>
          <w:sz w:val="28"/>
          <w:szCs w:val="28"/>
          <w:lang w:val="cy-GB"/>
        </w:rPr>
        <w:t xml:space="preserve">ei fod yn </w:t>
      </w:r>
      <w:r w:rsidRPr="00A248A5">
        <w:rPr>
          <w:rFonts w:ascii="Arial" w:hAnsi="Arial" w:cs="Arial"/>
          <w:sz w:val="28"/>
          <w:szCs w:val="28"/>
          <w:lang w:val="cy-GB"/>
        </w:rPr>
        <w:t>niweidiol dros ben i amwynderau</w:t>
      </w:r>
      <w:r w:rsidR="00B4259B" w:rsidRPr="00A248A5">
        <w:rPr>
          <w:rFonts w:ascii="Arial" w:hAnsi="Arial" w:cs="Arial"/>
          <w:sz w:val="28"/>
          <w:szCs w:val="28"/>
          <w:lang w:val="cy-GB"/>
        </w:rPr>
        <w:t>’</w:t>
      </w:r>
      <w:r w:rsidRPr="00A248A5">
        <w:rPr>
          <w:rFonts w:ascii="Arial" w:hAnsi="Arial" w:cs="Arial"/>
          <w:sz w:val="28"/>
          <w:szCs w:val="28"/>
          <w:lang w:val="cy-GB"/>
        </w:rPr>
        <w:t>r gymdogaeth oherwydd ei gyflwr dinistriol neu adfeiliedig. Gall yr hysbysiad ei gwneud yn ofynnol i</w:t>
      </w:r>
      <w:r w:rsidR="00B4259B" w:rsidRPr="00A248A5">
        <w:rPr>
          <w:rFonts w:ascii="Arial" w:hAnsi="Arial" w:cs="Arial"/>
          <w:sz w:val="28"/>
          <w:szCs w:val="28"/>
          <w:lang w:val="cy-GB"/>
        </w:rPr>
        <w:t>’</w:t>
      </w:r>
      <w:r w:rsidRPr="00A248A5">
        <w:rPr>
          <w:rFonts w:ascii="Arial" w:hAnsi="Arial" w:cs="Arial"/>
          <w:sz w:val="28"/>
          <w:szCs w:val="28"/>
          <w:lang w:val="cy-GB"/>
        </w:rPr>
        <w:t>r perchennog wneud gwaith atgyweirio neu adnewyddu neu, gall y perchennog ddewis dymchwel yr adeilad neu</w:t>
      </w:r>
      <w:r w:rsidR="00B4259B" w:rsidRPr="00A248A5">
        <w:rPr>
          <w:rFonts w:ascii="Arial" w:hAnsi="Arial" w:cs="Arial"/>
          <w:sz w:val="28"/>
          <w:szCs w:val="28"/>
          <w:lang w:val="cy-GB"/>
        </w:rPr>
        <w:t>’</w:t>
      </w:r>
      <w:r w:rsidRPr="00A248A5">
        <w:rPr>
          <w:rFonts w:ascii="Arial" w:hAnsi="Arial" w:cs="Arial"/>
          <w:sz w:val="28"/>
          <w:szCs w:val="28"/>
          <w:lang w:val="cy-GB"/>
        </w:rPr>
        <w:t>r strwythur neu unrhyw ran ohono a chael gwared ar unrhyw sbwriel neu ddeunyddiau eraill sy</w:t>
      </w:r>
      <w:r w:rsidR="00B4259B" w:rsidRPr="00A248A5">
        <w:rPr>
          <w:rFonts w:ascii="Arial" w:hAnsi="Arial" w:cs="Arial"/>
          <w:sz w:val="28"/>
          <w:szCs w:val="28"/>
          <w:lang w:val="cy-GB"/>
        </w:rPr>
        <w:t>’</w:t>
      </w:r>
      <w:r w:rsidRPr="00A248A5">
        <w:rPr>
          <w:rFonts w:ascii="Arial" w:hAnsi="Arial" w:cs="Arial"/>
          <w:sz w:val="28"/>
          <w:szCs w:val="28"/>
          <w:lang w:val="cy-GB"/>
        </w:rPr>
        <w:t>n deillio o</w:t>
      </w:r>
      <w:r w:rsidR="00B4259B" w:rsidRPr="00A248A5">
        <w:rPr>
          <w:rFonts w:ascii="Arial" w:hAnsi="Arial" w:cs="Arial"/>
          <w:sz w:val="28"/>
          <w:szCs w:val="28"/>
          <w:lang w:val="cy-GB"/>
        </w:rPr>
        <w:t>’</w:t>
      </w:r>
      <w:r w:rsidRPr="00A248A5">
        <w:rPr>
          <w:rFonts w:ascii="Arial" w:hAnsi="Arial" w:cs="Arial"/>
          <w:sz w:val="28"/>
          <w:szCs w:val="28"/>
          <w:lang w:val="cy-GB"/>
        </w:rPr>
        <w:t>r dymchwel neu</w:t>
      </w:r>
      <w:r w:rsidR="00B4259B" w:rsidRPr="00A248A5">
        <w:rPr>
          <w:rFonts w:ascii="Arial" w:hAnsi="Arial" w:cs="Arial"/>
          <w:sz w:val="28"/>
          <w:szCs w:val="28"/>
          <w:lang w:val="cy-GB"/>
        </w:rPr>
        <w:t>’</w:t>
      </w:r>
      <w:r w:rsidRPr="00A248A5">
        <w:rPr>
          <w:rFonts w:ascii="Arial" w:hAnsi="Arial" w:cs="Arial"/>
          <w:sz w:val="28"/>
          <w:szCs w:val="28"/>
          <w:lang w:val="cy-GB"/>
        </w:rPr>
        <w:t xml:space="preserve">n cael eu hamlygu ganddo fel </w:t>
      </w:r>
      <w:r w:rsidR="00470A5A">
        <w:rPr>
          <w:rFonts w:ascii="Arial" w:hAnsi="Arial" w:cs="Arial"/>
          <w:sz w:val="28"/>
          <w:szCs w:val="28"/>
          <w:lang w:val="cy-GB"/>
        </w:rPr>
        <w:t>y bo</w:t>
      </w:r>
      <w:r w:rsidR="00B4259B" w:rsidRPr="00A248A5">
        <w:rPr>
          <w:rFonts w:ascii="Arial" w:hAnsi="Arial" w:cs="Arial"/>
          <w:sz w:val="28"/>
          <w:szCs w:val="28"/>
          <w:lang w:val="cy-GB"/>
        </w:rPr>
        <w:t>’</w:t>
      </w:r>
      <w:r w:rsidRPr="00A248A5">
        <w:rPr>
          <w:rFonts w:ascii="Arial" w:hAnsi="Arial" w:cs="Arial"/>
          <w:sz w:val="28"/>
          <w:szCs w:val="28"/>
          <w:lang w:val="cy-GB"/>
        </w:rPr>
        <w:t>n angenrheidiol er budd amwynder</w:t>
      </w:r>
      <w:r w:rsidR="00104A5B" w:rsidRPr="00A248A5">
        <w:rPr>
          <w:rFonts w:ascii="Arial" w:hAnsi="Arial" w:cs="Arial"/>
          <w:sz w:val="28"/>
          <w:szCs w:val="28"/>
          <w:lang w:val="cy-GB"/>
        </w:rPr>
        <w:t>.</w:t>
      </w:r>
    </w:p>
    <w:p w14:paraId="09377D74" w14:textId="64035151" w:rsidR="00104A5B" w:rsidRPr="00A248A5" w:rsidRDefault="00104A5B" w:rsidP="0011179B">
      <w:pPr>
        <w:rPr>
          <w:rFonts w:ascii="Arial" w:hAnsi="Arial" w:cs="Arial"/>
          <w:sz w:val="28"/>
          <w:szCs w:val="28"/>
          <w:lang w:val="cy-GB"/>
        </w:rPr>
      </w:pPr>
    </w:p>
    <w:p w14:paraId="6E537401" w14:textId="5A0C39EB" w:rsidR="00104A5B" w:rsidRPr="00A248A5" w:rsidRDefault="000B4A02" w:rsidP="0011179B">
      <w:pPr>
        <w:rPr>
          <w:rFonts w:ascii="Arial" w:hAnsi="Arial" w:cs="Arial"/>
          <w:sz w:val="28"/>
          <w:szCs w:val="28"/>
          <w:lang w:val="cy-GB"/>
        </w:rPr>
      </w:pPr>
      <w:r w:rsidRPr="00A248A5">
        <w:rPr>
          <w:rFonts w:ascii="Arial" w:hAnsi="Arial" w:cs="Arial"/>
          <w:sz w:val="28"/>
          <w:szCs w:val="28"/>
          <w:lang w:val="cy-GB"/>
        </w:rPr>
        <w:t xml:space="preserve">Mae Adran 99 </w:t>
      </w:r>
      <w:r w:rsidR="00470A5A">
        <w:rPr>
          <w:rFonts w:ascii="Arial" w:hAnsi="Arial" w:cs="Arial"/>
          <w:sz w:val="28"/>
          <w:szCs w:val="28"/>
          <w:lang w:val="cy-GB"/>
        </w:rPr>
        <w:t>o’r</w:t>
      </w:r>
      <w:r w:rsidRPr="00A248A5">
        <w:rPr>
          <w:rFonts w:ascii="Arial" w:hAnsi="Arial" w:cs="Arial"/>
          <w:sz w:val="28"/>
          <w:szCs w:val="28"/>
          <w:lang w:val="cy-GB"/>
        </w:rPr>
        <w:t xml:space="preserve"> Ddeddf hon yn rhoi</w:t>
      </w:r>
      <w:r w:rsidR="00B4259B" w:rsidRPr="00A248A5">
        <w:rPr>
          <w:rFonts w:ascii="Arial" w:hAnsi="Arial" w:cs="Arial"/>
          <w:sz w:val="28"/>
          <w:szCs w:val="28"/>
          <w:lang w:val="cy-GB"/>
        </w:rPr>
        <w:t>’</w:t>
      </w:r>
      <w:r w:rsidRPr="00A248A5">
        <w:rPr>
          <w:rFonts w:ascii="Arial" w:hAnsi="Arial" w:cs="Arial"/>
          <w:sz w:val="28"/>
          <w:szCs w:val="28"/>
          <w:lang w:val="cy-GB"/>
        </w:rPr>
        <w:t>r grym i</w:t>
      </w:r>
      <w:r w:rsidR="00B4259B" w:rsidRPr="00A248A5">
        <w:rPr>
          <w:rFonts w:ascii="Arial" w:hAnsi="Arial" w:cs="Arial"/>
          <w:sz w:val="28"/>
          <w:szCs w:val="28"/>
          <w:lang w:val="cy-GB"/>
        </w:rPr>
        <w:t>’</w:t>
      </w:r>
      <w:r w:rsidRPr="00A248A5">
        <w:rPr>
          <w:rFonts w:ascii="Arial" w:hAnsi="Arial" w:cs="Arial"/>
          <w:sz w:val="28"/>
          <w:szCs w:val="28"/>
          <w:lang w:val="cy-GB"/>
        </w:rPr>
        <w:t>r Cyngor wneud y gwaith ei hun ac adennill ei dreuliau rhesymol. Bydd y perchennog hefyd yn agored i gael ei erlyn</w:t>
      </w:r>
      <w:r w:rsidR="00104A5B" w:rsidRPr="00A248A5">
        <w:rPr>
          <w:rFonts w:ascii="Arial" w:hAnsi="Arial" w:cs="Arial"/>
          <w:sz w:val="28"/>
          <w:szCs w:val="28"/>
          <w:lang w:val="cy-GB"/>
        </w:rPr>
        <w:t xml:space="preserve">. </w:t>
      </w:r>
    </w:p>
    <w:p w14:paraId="502F8577" w14:textId="51DCDD5F" w:rsidR="00104A5B" w:rsidRPr="00A248A5" w:rsidRDefault="00104A5B" w:rsidP="00104A5B">
      <w:pPr>
        <w:rPr>
          <w:rFonts w:ascii="Arial" w:hAnsi="Arial" w:cs="Arial"/>
          <w:sz w:val="28"/>
          <w:szCs w:val="28"/>
          <w:lang w:val="cy-GB"/>
        </w:rPr>
      </w:pPr>
    </w:p>
    <w:p w14:paraId="21256712" w14:textId="79E690C5" w:rsidR="00104A5B" w:rsidRPr="00A248A5" w:rsidRDefault="000B4A02" w:rsidP="00104A5B">
      <w:pPr>
        <w:rPr>
          <w:rFonts w:ascii="Arial" w:hAnsi="Arial" w:cs="Arial"/>
          <w:sz w:val="28"/>
          <w:szCs w:val="28"/>
          <w:lang w:val="cy-GB"/>
        </w:rPr>
      </w:pPr>
      <w:r w:rsidRPr="00A248A5">
        <w:rPr>
          <w:rFonts w:ascii="Arial" w:hAnsi="Arial" w:cs="Arial"/>
          <w:sz w:val="28"/>
          <w:szCs w:val="28"/>
          <w:lang w:val="cy-GB"/>
        </w:rPr>
        <w:t>Mae gan y perchennog (y cyflwynwyd yr hysbysiad iddo) hawl i apelio yn y llys ynadon am unrhyw un o</w:t>
      </w:r>
      <w:r w:rsidR="00B4259B" w:rsidRPr="00A248A5">
        <w:rPr>
          <w:rFonts w:ascii="Arial" w:hAnsi="Arial" w:cs="Arial"/>
          <w:sz w:val="28"/>
          <w:szCs w:val="28"/>
          <w:lang w:val="cy-GB"/>
        </w:rPr>
        <w:t>’</w:t>
      </w:r>
      <w:r w:rsidRPr="00A248A5">
        <w:rPr>
          <w:rFonts w:ascii="Arial" w:hAnsi="Arial" w:cs="Arial"/>
          <w:sz w:val="28"/>
          <w:szCs w:val="28"/>
          <w:lang w:val="cy-GB"/>
        </w:rPr>
        <w:t>r rhesymau canlynol</w:t>
      </w:r>
      <w:r w:rsidR="00104A5B" w:rsidRPr="00A248A5">
        <w:rPr>
          <w:rFonts w:ascii="Arial" w:hAnsi="Arial" w:cs="Arial"/>
          <w:sz w:val="28"/>
          <w:szCs w:val="28"/>
          <w:lang w:val="cy-GB"/>
        </w:rPr>
        <w:t>:</w:t>
      </w:r>
    </w:p>
    <w:p w14:paraId="2D1383CA" w14:textId="272AB565" w:rsidR="00104A5B" w:rsidRPr="00A248A5" w:rsidRDefault="000B4A02" w:rsidP="0011179B">
      <w:pPr>
        <w:pStyle w:val="ListParagraph"/>
        <w:numPr>
          <w:ilvl w:val="0"/>
          <w:numId w:val="43"/>
        </w:numPr>
        <w:rPr>
          <w:rFonts w:ascii="Arial" w:hAnsi="Arial" w:cs="Arial"/>
          <w:sz w:val="28"/>
          <w:szCs w:val="28"/>
          <w:lang w:val="cy-GB"/>
        </w:rPr>
      </w:pPr>
      <w:r w:rsidRPr="00A248A5">
        <w:rPr>
          <w:rFonts w:ascii="Arial" w:hAnsi="Arial" w:cs="Arial"/>
          <w:sz w:val="28"/>
          <w:szCs w:val="28"/>
          <w:lang w:val="cy-GB"/>
        </w:rPr>
        <w:t>Ni ellir cyfiawnhau</w:t>
      </w:r>
      <w:r w:rsidR="00B4259B" w:rsidRPr="00A248A5">
        <w:rPr>
          <w:rFonts w:ascii="Arial" w:hAnsi="Arial" w:cs="Arial"/>
          <w:sz w:val="28"/>
          <w:szCs w:val="28"/>
          <w:lang w:val="cy-GB"/>
        </w:rPr>
        <w:t>’</w:t>
      </w:r>
      <w:r w:rsidRPr="00A248A5">
        <w:rPr>
          <w:rFonts w:ascii="Arial" w:hAnsi="Arial" w:cs="Arial"/>
          <w:sz w:val="28"/>
          <w:szCs w:val="28"/>
          <w:lang w:val="cy-GB"/>
        </w:rPr>
        <w:t>r hysbysiad o dan y ddeddfwriaeth</w:t>
      </w:r>
      <w:r w:rsidR="00104A5B" w:rsidRPr="00A248A5">
        <w:rPr>
          <w:rFonts w:ascii="Arial" w:hAnsi="Arial" w:cs="Arial"/>
          <w:sz w:val="28"/>
          <w:szCs w:val="28"/>
          <w:lang w:val="cy-GB"/>
        </w:rPr>
        <w:t>;</w:t>
      </w:r>
    </w:p>
    <w:p w14:paraId="6019D573" w14:textId="6EC2FD3D" w:rsidR="00104A5B" w:rsidRPr="00A248A5" w:rsidRDefault="000B4A02" w:rsidP="0011179B">
      <w:pPr>
        <w:pStyle w:val="ListParagraph"/>
        <w:numPr>
          <w:ilvl w:val="0"/>
          <w:numId w:val="43"/>
        </w:numPr>
        <w:rPr>
          <w:rFonts w:ascii="Arial" w:hAnsi="Arial" w:cs="Arial"/>
          <w:sz w:val="28"/>
          <w:szCs w:val="28"/>
          <w:lang w:val="cy-GB"/>
        </w:rPr>
      </w:pPr>
      <w:r w:rsidRPr="00A248A5">
        <w:rPr>
          <w:rFonts w:ascii="Arial" w:hAnsi="Arial" w:cs="Arial"/>
          <w:sz w:val="28"/>
          <w:szCs w:val="28"/>
          <w:lang w:val="cy-GB"/>
        </w:rPr>
        <w:t>Ceir anffurfioldeb, gwall neu gamgymeriad yn gysylltiedig â</w:t>
      </w:r>
      <w:r w:rsidR="00B4259B" w:rsidRPr="00A248A5">
        <w:rPr>
          <w:rFonts w:ascii="Arial" w:hAnsi="Arial" w:cs="Arial"/>
          <w:sz w:val="28"/>
          <w:szCs w:val="28"/>
          <w:lang w:val="cy-GB"/>
        </w:rPr>
        <w:t>’</w:t>
      </w:r>
      <w:r w:rsidRPr="00A248A5">
        <w:rPr>
          <w:rFonts w:ascii="Arial" w:hAnsi="Arial" w:cs="Arial"/>
          <w:sz w:val="28"/>
          <w:szCs w:val="28"/>
          <w:lang w:val="cy-GB"/>
        </w:rPr>
        <w:t>r hysbysiad</w:t>
      </w:r>
      <w:r w:rsidR="00DD341D" w:rsidRPr="00A248A5">
        <w:rPr>
          <w:rFonts w:ascii="Arial" w:hAnsi="Arial" w:cs="Arial"/>
          <w:sz w:val="28"/>
          <w:szCs w:val="28"/>
          <w:lang w:val="cy-GB"/>
        </w:rPr>
        <w:t>;</w:t>
      </w:r>
    </w:p>
    <w:p w14:paraId="2818F047" w14:textId="2216CA1C" w:rsidR="00DD341D" w:rsidRPr="00A248A5" w:rsidRDefault="000B4A02" w:rsidP="000B4A02">
      <w:pPr>
        <w:pStyle w:val="ListParagraph"/>
        <w:numPr>
          <w:ilvl w:val="0"/>
          <w:numId w:val="43"/>
        </w:num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r Cyngor wedi gwrthod yn afresymol roi cymeradwyaeth i gyflawni gwaith amgen neu mae</w:t>
      </w:r>
      <w:r w:rsidR="00B4259B" w:rsidRPr="00A248A5">
        <w:rPr>
          <w:rFonts w:ascii="Arial" w:hAnsi="Arial" w:cs="Arial"/>
          <w:sz w:val="28"/>
          <w:szCs w:val="28"/>
          <w:lang w:val="cy-GB"/>
        </w:rPr>
        <w:t>’</w:t>
      </w:r>
      <w:r w:rsidRPr="00A248A5">
        <w:rPr>
          <w:rFonts w:ascii="Arial" w:hAnsi="Arial" w:cs="Arial"/>
          <w:sz w:val="28"/>
          <w:szCs w:val="28"/>
          <w:lang w:val="cy-GB"/>
        </w:rPr>
        <w:t>r gwaith sy</w:t>
      </w:r>
      <w:r w:rsidR="00B4259B" w:rsidRPr="00A248A5">
        <w:rPr>
          <w:rFonts w:ascii="Arial" w:hAnsi="Arial" w:cs="Arial"/>
          <w:sz w:val="28"/>
          <w:szCs w:val="28"/>
          <w:lang w:val="cy-GB"/>
        </w:rPr>
        <w:t>’</w:t>
      </w:r>
      <w:r w:rsidRPr="00A248A5">
        <w:rPr>
          <w:rFonts w:ascii="Arial" w:hAnsi="Arial" w:cs="Arial"/>
          <w:sz w:val="28"/>
          <w:szCs w:val="28"/>
          <w:lang w:val="cy-GB"/>
        </w:rPr>
        <w:t>n ofynnol o dan yr hysbysiad yn afresymol o ran cymeriad neu faint neu mae</w:t>
      </w:r>
      <w:r w:rsidR="00B4259B" w:rsidRPr="00A248A5">
        <w:rPr>
          <w:rFonts w:ascii="Arial" w:hAnsi="Arial" w:cs="Arial"/>
          <w:sz w:val="28"/>
          <w:szCs w:val="28"/>
          <w:lang w:val="cy-GB"/>
        </w:rPr>
        <w:t>’</w:t>
      </w:r>
      <w:r w:rsidRPr="00A248A5">
        <w:rPr>
          <w:rFonts w:ascii="Arial" w:hAnsi="Arial" w:cs="Arial"/>
          <w:sz w:val="28"/>
          <w:szCs w:val="28"/>
          <w:lang w:val="cy-GB"/>
        </w:rPr>
        <w:t>r gwaith yn ddiangen</w:t>
      </w:r>
      <w:r w:rsidR="00DD341D" w:rsidRPr="00A248A5">
        <w:rPr>
          <w:rFonts w:ascii="Arial" w:hAnsi="Arial" w:cs="Arial"/>
          <w:sz w:val="28"/>
          <w:szCs w:val="28"/>
          <w:lang w:val="cy-GB"/>
        </w:rPr>
        <w:t>;</w:t>
      </w:r>
    </w:p>
    <w:p w14:paraId="7BD07811" w14:textId="4B79C6EE" w:rsidR="00DD341D" w:rsidRPr="00A248A5" w:rsidRDefault="00093454" w:rsidP="00093454">
      <w:pPr>
        <w:pStyle w:val="ListParagraph"/>
        <w:numPr>
          <w:ilvl w:val="0"/>
          <w:numId w:val="43"/>
        </w:numPr>
        <w:rPr>
          <w:rFonts w:ascii="Arial" w:hAnsi="Arial" w:cs="Arial"/>
          <w:sz w:val="28"/>
          <w:szCs w:val="28"/>
          <w:lang w:val="cy-GB"/>
        </w:rPr>
      </w:pPr>
      <w:r w:rsidRPr="00A248A5">
        <w:rPr>
          <w:rFonts w:ascii="Arial" w:hAnsi="Arial" w:cs="Arial"/>
          <w:sz w:val="28"/>
          <w:szCs w:val="28"/>
          <w:lang w:val="cy-GB"/>
        </w:rPr>
        <w:lastRenderedPageBreak/>
        <w:t>Nid yw</w:t>
      </w:r>
      <w:r w:rsidR="00B4259B" w:rsidRPr="00A248A5">
        <w:rPr>
          <w:rFonts w:ascii="Arial" w:hAnsi="Arial" w:cs="Arial"/>
          <w:sz w:val="28"/>
          <w:szCs w:val="28"/>
          <w:lang w:val="cy-GB"/>
        </w:rPr>
        <w:t>’</w:t>
      </w:r>
      <w:r w:rsidRPr="00A248A5">
        <w:rPr>
          <w:rFonts w:ascii="Arial" w:hAnsi="Arial" w:cs="Arial"/>
          <w:sz w:val="28"/>
          <w:szCs w:val="28"/>
          <w:lang w:val="cy-GB"/>
        </w:rPr>
        <w:t>r amser a nodwyd ar gyfer cwblhau</w:t>
      </w:r>
      <w:r w:rsidR="00B4259B" w:rsidRPr="00A248A5">
        <w:rPr>
          <w:rFonts w:ascii="Arial" w:hAnsi="Arial" w:cs="Arial"/>
          <w:sz w:val="28"/>
          <w:szCs w:val="28"/>
          <w:lang w:val="cy-GB"/>
        </w:rPr>
        <w:t>’</w:t>
      </w:r>
      <w:r w:rsidRPr="00A248A5">
        <w:rPr>
          <w:rFonts w:ascii="Arial" w:hAnsi="Arial" w:cs="Arial"/>
          <w:sz w:val="28"/>
          <w:szCs w:val="28"/>
          <w:lang w:val="cy-GB"/>
        </w:rPr>
        <w:t>r gwaith yn rhesymol ddigonol</w:t>
      </w:r>
      <w:r w:rsidR="00DD341D" w:rsidRPr="00A248A5">
        <w:rPr>
          <w:rFonts w:ascii="Arial" w:hAnsi="Arial" w:cs="Arial"/>
          <w:sz w:val="28"/>
          <w:szCs w:val="28"/>
          <w:lang w:val="cy-GB"/>
        </w:rPr>
        <w:t>;</w:t>
      </w:r>
    </w:p>
    <w:p w14:paraId="581C6E09" w14:textId="40A38D96" w:rsidR="00DD341D" w:rsidRPr="00A248A5" w:rsidRDefault="00093454" w:rsidP="00093454">
      <w:pPr>
        <w:pStyle w:val="ListParagraph"/>
        <w:numPr>
          <w:ilvl w:val="0"/>
          <w:numId w:val="43"/>
        </w:numPr>
        <w:rPr>
          <w:rFonts w:ascii="Arial" w:hAnsi="Arial" w:cs="Arial"/>
          <w:sz w:val="28"/>
          <w:szCs w:val="28"/>
          <w:lang w:val="cy-GB"/>
        </w:rPr>
      </w:pPr>
      <w:r w:rsidRPr="00A248A5">
        <w:rPr>
          <w:rFonts w:ascii="Arial" w:hAnsi="Arial" w:cs="Arial"/>
          <w:sz w:val="28"/>
          <w:szCs w:val="28"/>
          <w:lang w:val="cy-GB"/>
        </w:rPr>
        <w:t xml:space="preserve">Gellid </w:t>
      </w:r>
      <w:r w:rsidR="00470A5A">
        <w:rPr>
          <w:rFonts w:ascii="Arial" w:hAnsi="Arial" w:cs="Arial"/>
          <w:sz w:val="28"/>
          <w:szCs w:val="28"/>
          <w:lang w:val="cy-GB"/>
        </w:rPr>
        <w:t>b</w:t>
      </w:r>
      <w:r w:rsidRPr="00A248A5">
        <w:rPr>
          <w:rFonts w:ascii="Arial" w:hAnsi="Arial" w:cs="Arial"/>
          <w:sz w:val="28"/>
          <w:szCs w:val="28"/>
          <w:lang w:val="cy-GB"/>
        </w:rPr>
        <w:t>od wedi cyflwyno</w:t>
      </w:r>
      <w:r w:rsidR="00B4259B" w:rsidRPr="00A248A5">
        <w:rPr>
          <w:rFonts w:ascii="Arial" w:hAnsi="Arial" w:cs="Arial"/>
          <w:sz w:val="28"/>
          <w:szCs w:val="28"/>
          <w:lang w:val="cy-GB"/>
        </w:rPr>
        <w:t>’</w:t>
      </w:r>
      <w:r w:rsidRPr="00A248A5">
        <w:rPr>
          <w:rFonts w:ascii="Arial" w:hAnsi="Arial" w:cs="Arial"/>
          <w:sz w:val="28"/>
          <w:szCs w:val="28"/>
          <w:lang w:val="cy-GB"/>
        </w:rPr>
        <w:t>r hysbysiad yn gyfreithlon i</w:t>
      </w:r>
      <w:r w:rsidR="00B4259B" w:rsidRPr="00A248A5">
        <w:rPr>
          <w:rFonts w:ascii="Arial" w:hAnsi="Arial" w:cs="Arial"/>
          <w:sz w:val="28"/>
          <w:szCs w:val="28"/>
          <w:lang w:val="cy-GB"/>
        </w:rPr>
        <w:t>’</w:t>
      </w:r>
      <w:r w:rsidRPr="00A248A5">
        <w:rPr>
          <w:rFonts w:ascii="Arial" w:hAnsi="Arial" w:cs="Arial"/>
          <w:sz w:val="28"/>
          <w:szCs w:val="28"/>
          <w:lang w:val="cy-GB"/>
        </w:rPr>
        <w:t>r meddiannydd yn hytrach na</w:t>
      </w:r>
      <w:r w:rsidR="00B4259B" w:rsidRPr="00A248A5">
        <w:rPr>
          <w:rFonts w:ascii="Arial" w:hAnsi="Arial" w:cs="Arial"/>
          <w:sz w:val="28"/>
          <w:szCs w:val="28"/>
          <w:lang w:val="cy-GB"/>
        </w:rPr>
        <w:t>’</w:t>
      </w:r>
      <w:r w:rsidRPr="00A248A5">
        <w:rPr>
          <w:rFonts w:ascii="Arial" w:hAnsi="Arial" w:cs="Arial"/>
          <w:sz w:val="28"/>
          <w:szCs w:val="28"/>
          <w:lang w:val="cy-GB"/>
        </w:rPr>
        <w:t>r perchennog neu i</w:t>
      </w:r>
      <w:r w:rsidR="00B4259B" w:rsidRPr="00A248A5">
        <w:rPr>
          <w:rFonts w:ascii="Arial" w:hAnsi="Arial" w:cs="Arial"/>
          <w:sz w:val="28"/>
          <w:szCs w:val="28"/>
          <w:lang w:val="cy-GB"/>
        </w:rPr>
        <w:t>’</w:t>
      </w:r>
      <w:r w:rsidRPr="00A248A5">
        <w:rPr>
          <w:rFonts w:ascii="Arial" w:hAnsi="Arial" w:cs="Arial"/>
          <w:sz w:val="28"/>
          <w:szCs w:val="28"/>
          <w:lang w:val="cy-GB"/>
        </w:rPr>
        <w:t>r gwrthwyneb a byddai wedi bod yn deg iddo gael ei gyflwyno yn y modd hwnnw</w:t>
      </w:r>
      <w:r w:rsidR="00DD341D" w:rsidRPr="00A248A5">
        <w:rPr>
          <w:rFonts w:ascii="Arial" w:hAnsi="Arial" w:cs="Arial"/>
          <w:sz w:val="28"/>
          <w:szCs w:val="28"/>
          <w:lang w:val="cy-GB"/>
        </w:rPr>
        <w:t>;</w:t>
      </w:r>
    </w:p>
    <w:p w14:paraId="5185A655" w14:textId="035D4B8E" w:rsidR="00DD341D" w:rsidRPr="00A248A5" w:rsidRDefault="00093454" w:rsidP="00093454">
      <w:pPr>
        <w:pStyle w:val="ListParagraph"/>
        <w:numPr>
          <w:ilvl w:val="0"/>
          <w:numId w:val="43"/>
        </w:numPr>
        <w:rPr>
          <w:rFonts w:ascii="Arial" w:hAnsi="Arial" w:cs="Arial"/>
          <w:sz w:val="28"/>
          <w:szCs w:val="28"/>
          <w:lang w:val="cy-GB"/>
        </w:rPr>
      </w:pPr>
      <w:r w:rsidRPr="00A248A5">
        <w:rPr>
          <w:rFonts w:ascii="Arial" w:hAnsi="Arial" w:cs="Arial"/>
          <w:sz w:val="28"/>
          <w:szCs w:val="28"/>
          <w:lang w:val="cy-GB"/>
        </w:rPr>
        <w:t>Pan fo</w:t>
      </w:r>
      <w:r w:rsidR="00B4259B" w:rsidRPr="00A248A5">
        <w:rPr>
          <w:rFonts w:ascii="Arial" w:hAnsi="Arial" w:cs="Arial"/>
          <w:sz w:val="28"/>
          <w:szCs w:val="28"/>
          <w:lang w:val="cy-GB"/>
        </w:rPr>
        <w:t>’</w:t>
      </w:r>
      <w:r w:rsidRPr="00A248A5">
        <w:rPr>
          <w:rFonts w:ascii="Arial" w:hAnsi="Arial" w:cs="Arial"/>
          <w:sz w:val="28"/>
          <w:szCs w:val="28"/>
          <w:lang w:val="cy-GB"/>
        </w:rPr>
        <w:t xml:space="preserve">r gwaith o fudd cyffredin yr eiddo dan sylw yn ogystal ag eiddo arall, dylai rhyw berson arall gyfrannu at y treuliau o wneud y gwaith </w:t>
      </w:r>
      <w:r w:rsidR="00470A5A">
        <w:rPr>
          <w:rFonts w:ascii="Arial" w:hAnsi="Arial" w:cs="Arial"/>
          <w:sz w:val="28"/>
          <w:szCs w:val="28"/>
          <w:lang w:val="cy-GB"/>
        </w:rPr>
        <w:t>g</w:t>
      </w:r>
      <w:r w:rsidRPr="00A248A5">
        <w:rPr>
          <w:rFonts w:ascii="Arial" w:hAnsi="Arial" w:cs="Arial"/>
          <w:sz w:val="28"/>
          <w:szCs w:val="28"/>
          <w:lang w:val="cy-GB"/>
        </w:rPr>
        <w:t>ofynnol</w:t>
      </w:r>
      <w:r w:rsidR="00DD341D" w:rsidRPr="00A248A5">
        <w:rPr>
          <w:rFonts w:ascii="Arial" w:hAnsi="Arial" w:cs="Arial"/>
          <w:sz w:val="28"/>
          <w:szCs w:val="28"/>
          <w:lang w:val="cy-GB"/>
        </w:rPr>
        <w:t xml:space="preserve">. </w:t>
      </w:r>
    </w:p>
    <w:p w14:paraId="4DBA38DF" w14:textId="31513F6D" w:rsidR="00104A5B" w:rsidRPr="00A248A5" w:rsidRDefault="00104A5B" w:rsidP="00104A5B">
      <w:pPr>
        <w:rPr>
          <w:rFonts w:ascii="Arial" w:hAnsi="Arial" w:cs="Arial"/>
          <w:sz w:val="28"/>
          <w:szCs w:val="28"/>
          <w:lang w:val="cy-GB"/>
        </w:rPr>
      </w:pPr>
    </w:p>
    <w:p w14:paraId="055524E7" w14:textId="5464B5C3" w:rsidR="00A911BA" w:rsidRPr="00A248A5" w:rsidRDefault="00093454" w:rsidP="00A911BA">
      <w:pPr>
        <w:pStyle w:val="Heading3"/>
        <w:spacing w:before="0"/>
        <w:rPr>
          <w:rFonts w:ascii="Arial" w:eastAsia="Times New Roman" w:hAnsi="Arial" w:cs="Arial"/>
          <w:color w:val="008688"/>
          <w:sz w:val="28"/>
          <w:szCs w:val="28"/>
          <w:lang w:val="cy-GB"/>
        </w:rPr>
      </w:pPr>
      <w:bookmarkStart w:id="52" w:name="_Toc33541712"/>
      <w:r w:rsidRPr="00A248A5">
        <w:rPr>
          <w:rFonts w:ascii="Arial" w:eastAsia="Times New Roman" w:hAnsi="Arial" w:cs="Arial"/>
          <w:color w:val="008688"/>
          <w:sz w:val="28"/>
          <w:szCs w:val="28"/>
          <w:lang w:val="cy-GB"/>
        </w:rPr>
        <w:t xml:space="preserve">Adran 80 </w:t>
      </w:r>
      <w:r w:rsidR="00470A5A">
        <w:rPr>
          <w:rFonts w:ascii="Arial" w:eastAsia="Times New Roman" w:hAnsi="Arial" w:cs="Arial"/>
          <w:color w:val="008688"/>
          <w:sz w:val="28"/>
          <w:szCs w:val="28"/>
          <w:lang w:val="cy-GB"/>
        </w:rPr>
        <w:t xml:space="preserve">o </w:t>
      </w:r>
      <w:r w:rsidRPr="00A248A5">
        <w:rPr>
          <w:rFonts w:ascii="Arial" w:eastAsia="Times New Roman" w:hAnsi="Arial" w:cs="Arial"/>
          <w:color w:val="008688"/>
          <w:sz w:val="28"/>
          <w:szCs w:val="28"/>
          <w:lang w:val="cy-GB"/>
        </w:rPr>
        <w:t>D</w:t>
      </w:r>
      <w:r w:rsidR="00470A5A">
        <w:rPr>
          <w:rFonts w:ascii="Arial" w:eastAsia="Times New Roman" w:hAnsi="Arial" w:cs="Arial"/>
          <w:color w:val="008688"/>
          <w:sz w:val="28"/>
          <w:szCs w:val="28"/>
          <w:lang w:val="cy-GB"/>
        </w:rPr>
        <w:t>d</w:t>
      </w:r>
      <w:r w:rsidRPr="00A248A5">
        <w:rPr>
          <w:rFonts w:ascii="Arial" w:eastAsia="Times New Roman" w:hAnsi="Arial" w:cs="Arial"/>
          <w:color w:val="008688"/>
          <w:sz w:val="28"/>
          <w:szCs w:val="28"/>
          <w:lang w:val="cy-GB"/>
        </w:rPr>
        <w:t>eddf Diogelu</w:t>
      </w:r>
      <w:r w:rsidR="00B4259B" w:rsidRPr="00A248A5">
        <w:rPr>
          <w:rFonts w:ascii="Arial" w:eastAsia="Times New Roman" w:hAnsi="Arial" w:cs="Arial"/>
          <w:color w:val="008688"/>
          <w:sz w:val="28"/>
          <w:szCs w:val="28"/>
          <w:lang w:val="cy-GB"/>
        </w:rPr>
        <w:t>’</w:t>
      </w:r>
      <w:r w:rsidRPr="00A248A5">
        <w:rPr>
          <w:rFonts w:ascii="Arial" w:eastAsia="Times New Roman" w:hAnsi="Arial" w:cs="Arial"/>
          <w:color w:val="008688"/>
          <w:sz w:val="28"/>
          <w:szCs w:val="28"/>
          <w:lang w:val="cy-GB"/>
        </w:rPr>
        <w:t>r Amgylchedd 1990</w:t>
      </w:r>
      <w:bookmarkEnd w:id="52"/>
    </w:p>
    <w:p w14:paraId="45E3E8AB" w14:textId="77777777" w:rsidR="00A911BA" w:rsidRPr="00A248A5" w:rsidRDefault="00A911BA" w:rsidP="00A911BA">
      <w:pPr>
        <w:pStyle w:val="ListParagraph"/>
        <w:ind w:left="360"/>
        <w:rPr>
          <w:rFonts w:ascii="Arial" w:hAnsi="Arial" w:cs="Arial"/>
          <w:sz w:val="28"/>
          <w:szCs w:val="28"/>
          <w:lang w:val="cy-GB"/>
        </w:rPr>
      </w:pPr>
    </w:p>
    <w:p w14:paraId="4D4F4B11" w14:textId="2B9F5CCF" w:rsidR="00D21B55" w:rsidRPr="00A248A5" w:rsidRDefault="00093454" w:rsidP="00D21B55">
      <w:pPr>
        <w:rPr>
          <w:rFonts w:ascii="Arial" w:hAnsi="Arial" w:cs="Arial"/>
          <w:sz w:val="28"/>
          <w:szCs w:val="28"/>
          <w:lang w:val="cy-GB"/>
        </w:rPr>
      </w:pPr>
      <w:r w:rsidRPr="00A248A5">
        <w:rPr>
          <w:rFonts w:ascii="Arial" w:hAnsi="Arial" w:cs="Arial"/>
          <w:sz w:val="28"/>
          <w:szCs w:val="28"/>
          <w:lang w:val="cy-GB"/>
        </w:rPr>
        <w:t>Os yw</w:t>
      </w:r>
      <w:r w:rsidR="00B4259B" w:rsidRPr="00A248A5">
        <w:rPr>
          <w:rFonts w:ascii="Arial" w:hAnsi="Arial" w:cs="Arial"/>
          <w:sz w:val="28"/>
          <w:szCs w:val="28"/>
          <w:lang w:val="cy-GB"/>
        </w:rPr>
        <w:t>’</w:t>
      </w:r>
      <w:r w:rsidRPr="00A248A5">
        <w:rPr>
          <w:rFonts w:ascii="Arial" w:hAnsi="Arial" w:cs="Arial"/>
          <w:sz w:val="28"/>
          <w:szCs w:val="28"/>
          <w:lang w:val="cy-GB"/>
        </w:rPr>
        <w:t>r Cyngor yn fodlon bod niwsans statudol yn bodoli neu</w:t>
      </w:r>
      <w:r w:rsidR="00B4259B" w:rsidRPr="00A248A5">
        <w:rPr>
          <w:rFonts w:ascii="Arial" w:hAnsi="Arial" w:cs="Arial"/>
          <w:sz w:val="28"/>
          <w:szCs w:val="28"/>
          <w:lang w:val="cy-GB"/>
        </w:rPr>
        <w:t>’</w:t>
      </w:r>
      <w:r w:rsidRPr="00A248A5">
        <w:rPr>
          <w:rFonts w:ascii="Arial" w:hAnsi="Arial" w:cs="Arial"/>
          <w:sz w:val="28"/>
          <w:szCs w:val="28"/>
          <w:lang w:val="cy-GB"/>
        </w:rPr>
        <w:t>n debygol o ddigwydd neu ailddigwydd yn ei ardal, gall y Cyngor gyflwyno hysbysiad atal gan wneud pob un neu unrhyw un o</w:t>
      </w:r>
      <w:r w:rsidR="00B4259B" w:rsidRPr="00A248A5">
        <w:rPr>
          <w:rFonts w:ascii="Arial" w:hAnsi="Arial" w:cs="Arial"/>
          <w:sz w:val="28"/>
          <w:szCs w:val="28"/>
          <w:lang w:val="cy-GB"/>
        </w:rPr>
        <w:t>’</w:t>
      </w:r>
      <w:r w:rsidRPr="00A248A5">
        <w:rPr>
          <w:rFonts w:ascii="Arial" w:hAnsi="Arial" w:cs="Arial"/>
          <w:sz w:val="28"/>
          <w:szCs w:val="28"/>
          <w:lang w:val="cy-GB"/>
        </w:rPr>
        <w:t>r canlynol yn ofynnol</w:t>
      </w:r>
      <w:r w:rsidR="00D21B55" w:rsidRPr="00A248A5">
        <w:rPr>
          <w:rFonts w:ascii="Arial" w:hAnsi="Arial" w:cs="Arial"/>
          <w:sz w:val="28"/>
          <w:szCs w:val="28"/>
          <w:lang w:val="cy-GB"/>
        </w:rPr>
        <w:t>:</w:t>
      </w:r>
    </w:p>
    <w:p w14:paraId="14A22F10" w14:textId="02420DDD" w:rsidR="00D21B55" w:rsidRPr="00A248A5" w:rsidRDefault="00093454" w:rsidP="00093454">
      <w:pPr>
        <w:pStyle w:val="ListParagraph"/>
        <w:numPr>
          <w:ilvl w:val="0"/>
          <w:numId w:val="43"/>
        </w:numPr>
        <w:rPr>
          <w:rFonts w:ascii="Arial" w:hAnsi="Arial" w:cs="Arial"/>
          <w:sz w:val="28"/>
          <w:szCs w:val="28"/>
          <w:lang w:val="cy-GB"/>
        </w:rPr>
      </w:pPr>
      <w:r w:rsidRPr="00A248A5">
        <w:rPr>
          <w:rFonts w:ascii="Arial" w:hAnsi="Arial" w:cs="Arial"/>
          <w:sz w:val="28"/>
          <w:szCs w:val="28"/>
          <w:lang w:val="cy-GB"/>
        </w:rPr>
        <w:t>Atal y niwsans neu ei wahardd neu ei gyfyngu rhag digwydd neu ailddigwydd</w:t>
      </w:r>
      <w:r w:rsidR="00D21B55" w:rsidRPr="00A248A5">
        <w:rPr>
          <w:rFonts w:ascii="Arial" w:hAnsi="Arial" w:cs="Arial"/>
          <w:sz w:val="28"/>
          <w:szCs w:val="28"/>
          <w:lang w:val="cy-GB"/>
        </w:rPr>
        <w:t>;</w:t>
      </w:r>
    </w:p>
    <w:p w14:paraId="4C5838EA" w14:textId="44B15D73" w:rsidR="00D21B55" w:rsidRPr="00A248A5" w:rsidRDefault="00093454" w:rsidP="00093454">
      <w:pPr>
        <w:pStyle w:val="ListParagraph"/>
        <w:numPr>
          <w:ilvl w:val="0"/>
          <w:numId w:val="43"/>
        </w:numPr>
        <w:rPr>
          <w:rFonts w:ascii="Arial" w:hAnsi="Arial" w:cs="Arial"/>
          <w:sz w:val="28"/>
          <w:szCs w:val="28"/>
          <w:lang w:val="cy-GB"/>
        </w:rPr>
      </w:pPr>
      <w:r w:rsidRPr="00A248A5">
        <w:rPr>
          <w:rFonts w:ascii="Arial" w:hAnsi="Arial" w:cs="Arial"/>
          <w:sz w:val="28"/>
          <w:szCs w:val="28"/>
          <w:lang w:val="cy-GB"/>
        </w:rPr>
        <w:t>Gwneud gwaith a chymryd camau eraill sy</w:t>
      </w:r>
      <w:r w:rsidR="00B4259B" w:rsidRPr="00A248A5">
        <w:rPr>
          <w:rFonts w:ascii="Arial" w:hAnsi="Arial" w:cs="Arial"/>
          <w:sz w:val="28"/>
          <w:szCs w:val="28"/>
          <w:lang w:val="cy-GB"/>
        </w:rPr>
        <w:t>’</w:t>
      </w:r>
      <w:r w:rsidRPr="00A248A5">
        <w:rPr>
          <w:rFonts w:ascii="Arial" w:hAnsi="Arial" w:cs="Arial"/>
          <w:sz w:val="28"/>
          <w:szCs w:val="28"/>
          <w:lang w:val="cy-GB"/>
        </w:rPr>
        <w:t>n angenrheidiol at unrhyw un o</w:t>
      </w:r>
      <w:r w:rsidR="00B4259B" w:rsidRPr="00A248A5">
        <w:rPr>
          <w:rFonts w:ascii="Arial" w:hAnsi="Arial" w:cs="Arial"/>
          <w:sz w:val="28"/>
          <w:szCs w:val="28"/>
          <w:lang w:val="cy-GB"/>
        </w:rPr>
        <w:t>’</w:t>
      </w:r>
      <w:r w:rsidRPr="00A248A5">
        <w:rPr>
          <w:rFonts w:ascii="Arial" w:hAnsi="Arial" w:cs="Arial"/>
          <w:sz w:val="28"/>
          <w:szCs w:val="28"/>
          <w:lang w:val="cy-GB"/>
        </w:rPr>
        <w:t>r dibenion hynny</w:t>
      </w:r>
      <w:r w:rsidR="00D21B55" w:rsidRPr="00A248A5">
        <w:rPr>
          <w:rFonts w:ascii="Arial" w:hAnsi="Arial" w:cs="Arial"/>
          <w:sz w:val="28"/>
          <w:szCs w:val="28"/>
          <w:lang w:val="cy-GB"/>
        </w:rPr>
        <w:t>.</w:t>
      </w:r>
    </w:p>
    <w:p w14:paraId="5D81325A" w14:textId="2AC55738" w:rsidR="00D21B55" w:rsidRPr="00A248A5" w:rsidRDefault="00D21B55" w:rsidP="00D21B55">
      <w:pPr>
        <w:rPr>
          <w:rFonts w:ascii="Arial" w:hAnsi="Arial" w:cs="Arial"/>
          <w:sz w:val="28"/>
          <w:szCs w:val="28"/>
          <w:lang w:val="cy-GB"/>
        </w:rPr>
      </w:pPr>
    </w:p>
    <w:p w14:paraId="718BE714" w14:textId="2C9A9CE8" w:rsidR="00093454" w:rsidRPr="00A248A5" w:rsidRDefault="0085753B" w:rsidP="00D21B55">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hysbysiad nodi</w:t>
      </w:r>
      <w:r w:rsidR="00B4259B" w:rsidRPr="00A248A5">
        <w:rPr>
          <w:rFonts w:ascii="Arial" w:hAnsi="Arial" w:cs="Arial"/>
          <w:sz w:val="28"/>
          <w:szCs w:val="28"/>
          <w:lang w:val="cy-GB"/>
        </w:rPr>
        <w:t>’</w:t>
      </w:r>
      <w:r w:rsidRPr="00A248A5">
        <w:rPr>
          <w:rFonts w:ascii="Arial" w:hAnsi="Arial" w:cs="Arial"/>
          <w:sz w:val="28"/>
          <w:szCs w:val="28"/>
          <w:lang w:val="cy-GB"/>
        </w:rPr>
        <w:t>r amser ar gyfer cydymffurfio a dylid ei gyflwyno i</w:t>
      </w:r>
      <w:r w:rsidR="00B4259B" w:rsidRPr="00A248A5">
        <w:rPr>
          <w:rFonts w:ascii="Arial" w:hAnsi="Arial" w:cs="Arial"/>
          <w:sz w:val="28"/>
          <w:szCs w:val="28"/>
          <w:lang w:val="cy-GB"/>
        </w:rPr>
        <w:t>’</w:t>
      </w:r>
      <w:r w:rsidRPr="00A248A5">
        <w:rPr>
          <w:rFonts w:ascii="Arial" w:hAnsi="Arial" w:cs="Arial"/>
          <w:sz w:val="28"/>
          <w:szCs w:val="28"/>
          <w:lang w:val="cy-GB"/>
        </w:rPr>
        <w:t>r person sy</w:t>
      </w:r>
      <w:r w:rsidR="00B4259B" w:rsidRPr="00A248A5">
        <w:rPr>
          <w:rFonts w:ascii="Arial" w:hAnsi="Arial" w:cs="Arial"/>
          <w:sz w:val="28"/>
          <w:szCs w:val="28"/>
          <w:lang w:val="cy-GB"/>
        </w:rPr>
        <w:t>’</w:t>
      </w:r>
      <w:r w:rsidRPr="00A248A5">
        <w:rPr>
          <w:rFonts w:ascii="Arial" w:hAnsi="Arial" w:cs="Arial"/>
          <w:sz w:val="28"/>
          <w:szCs w:val="28"/>
          <w:lang w:val="cy-GB"/>
        </w:rPr>
        <w:t xml:space="preserve">n gyfrifol am y niwsans ac eithrio os bydd y niwsans yn deillio o unrhyw ddiffyg o natur strwythurol </w:t>
      </w:r>
      <w:r w:rsidR="00470A5A">
        <w:rPr>
          <w:rFonts w:ascii="Arial" w:hAnsi="Arial" w:cs="Arial"/>
          <w:sz w:val="28"/>
          <w:szCs w:val="28"/>
          <w:lang w:val="cy-GB"/>
        </w:rPr>
        <w:t>pan d</w:t>
      </w:r>
      <w:r w:rsidRPr="00A248A5">
        <w:rPr>
          <w:rFonts w:ascii="Arial" w:hAnsi="Arial" w:cs="Arial"/>
          <w:sz w:val="28"/>
          <w:szCs w:val="28"/>
          <w:lang w:val="cy-GB"/>
        </w:rPr>
        <w:t>dylid cyflwyno</w:t>
      </w:r>
      <w:r w:rsidR="00B4259B" w:rsidRPr="00A248A5">
        <w:rPr>
          <w:rFonts w:ascii="Arial" w:hAnsi="Arial" w:cs="Arial"/>
          <w:sz w:val="28"/>
          <w:szCs w:val="28"/>
          <w:lang w:val="cy-GB"/>
        </w:rPr>
        <w:t>’</w:t>
      </w:r>
      <w:r w:rsidRPr="00A248A5">
        <w:rPr>
          <w:rFonts w:ascii="Arial" w:hAnsi="Arial" w:cs="Arial"/>
          <w:sz w:val="28"/>
          <w:szCs w:val="28"/>
          <w:lang w:val="cy-GB"/>
        </w:rPr>
        <w:t>r hysbysiad i berchennog yr eiddo. Pan na ellir dod o hyd i</w:t>
      </w:r>
      <w:r w:rsidR="00B4259B" w:rsidRPr="00A248A5">
        <w:rPr>
          <w:rFonts w:ascii="Arial" w:hAnsi="Arial" w:cs="Arial"/>
          <w:sz w:val="28"/>
          <w:szCs w:val="28"/>
          <w:lang w:val="cy-GB"/>
        </w:rPr>
        <w:t>’</w:t>
      </w:r>
      <w:r w:rsidRPr="00A248A5">
        <w:rPr>
          <w:rFonts w:ascii="Arial" w:hAnsi="Arial" w:cs="Arial"/>
          <w:sz w:val="28"/>
          <w:szCs w:val="28"/>
          <w:lang w:val="cy-GB"/>
        </w:rPr>
        <w:t>r person sy</w:t>
      </w:r>
      <w:r w:rsidR="00B4259B" w:rsidRPr="00A248A5">
        <w:rPr>
          <w:rFonts w:ascii="Arial" w:hAnsi="Arial" w:cs="Arial"/>
          <w:sz w:val="28"/>
          <w:szCs w:val="28"/>
          <w:lang w:val="cy-GB"/>
        </w:rPr>
        <w:t>’</w:t>
      </w:r>
      <w:r w:rsidRPr="00A248A5">
        <w:rPr>
          <w:rFonts w:ascii="Arial" w:hAnsi="Arial" w:cs="Arial"/>
          <w:sz w:val="28"/>
          <w:szCs w:val="28"/>
          <w:lang w:val="cy-GB"/>
        </w:rPr>
        <w:t>n gyfrifol am y niwsans neu nad yw</w:t>
      </w:r>
      <w:r w:rsidR="00B4259B" w:rsidRPr="00A248A5">
        <w:rPr>
          <w:rFonts w:ascii="Arial" w:hAnsi="Arial" w:cs="Arial"/>
          <w:sz w:val="28"/>
          <w:szCs w:val="28"/>
          <w:lang w:val="cy-GB"/>
        </w:rPr>
        <w:t>’</w:t>
      </w:r>
      <w:r w:rsidRPr="00A248A5">
        <w:rPr>
          <w:rFonts w:ascii="Arial" w:hAnsi="Arial" w:cs="Arial"/>
          <w:sz w:val="28"/>
          <w:szCs w:val="28"/>
          <w:lang w:val="cy-GB"/>
        </w:rPr>
        <w:t>r niwsans wedi digwydd eto, mae</w:t>
      </w:r>
      <w:r w:rsidR="00B4259B" w:rsidRPr="00A248A5">
        <w:rPr>
          <w:rFonts w:ascii="Arial" w:hAnsi="Arial" w:cs="Arial"/>
          <w:sz w:val="28"/>
          <w:szCs w:val="28"/>
          <w:lang w:val="cy-GB"/>
        </w:rPr>
        <w:t>’</w:t>
      </w:r>
      <w:r w:rsidRPr="00A248A5">
        <w:rPr>
          <w:rFonts w:ascii="Arial" w:hAnsi="Arial" w:cs="Arial"/>
          <w:sz w:val="28"/>
          <w:szCs w:val="28"/>
          <w:lang w:val="cy-GB"/>
        </w:rPr>
        <w:t>n rhaid cyflwyno</w:t>
      </w:r>
      <w:r w:rsidR="00B4259B" w:rsidRPr="00A248A5">
        <w:rPr>
          <w:rFonts w:ascii="Arial" w:hAnsi="Arial" w:cs="Arial"/>
          <w:sz w:val="28"/>
          <w:szCs w:val="28"/>
          <w:lang w:val="cy-GB"/>
        </w:rPr>
        <w:t>’</w:t>
      </w:r>
      <w:r w:rsidRPr="00A248A5">
        <w:rPr>
          <w:rFonts w:ascii="Arial" w:hAnsi="Arial" w:cs="Arial"/>
          <w:sz w:val="28"/>
          <w:szCs w:val="28"/>
          <w:lang w:val="cy-GB"/>
        </w:rPr>
        <w:t>r hysbysiad i berchennog neu feddiannydd yr eiddo.</w:t>
      </w:r>
    </w:p>
    <w:p w14:paraId="17E9DDD4" w14:textId="77777777" w:rsidR="00093454" w:rsidRPr="00A248A5" w:rsidRDefault="00093454" w:rsidP="00D21B55">
      <w:pPr>
        <w:rPr>
          <w:rFonts w:ascii="Arial" w:hAnsi="Arial" w:cs="Arial"/>
          <w:sz w:val="28"/>
          <w:szCs w:val="28"/>
          <w:lang w:val="cy-GB"/>
        </w:rPr>
      </w:pPr>
    </w:p>
    <w:p w14:paraId="6706E31F" w14:textId="77E800DC" w:rsidR="00093454" w:rsidRPr="00A248A5" w:rsidRDefault="003B69FD" w:rsidP="00D21B55">
      <w:pPr>
        <w:rPr>
          <w:rFonts w:ascii="Arial" w:hAnsi="Arial" w:cs="Arial"/>
          <w:sz w:val="28"/>
          <w:szCs w:val="28"/>
          <w:lang w:val="cy-GB"/>
        </w:rPr>
      </w:pPr>
      <w:r w:rsidRPr="00A248A5">
        <w:rPr>
          <w:rFonts w:ascii="Arial" w:hAnsi="Arial" w:cs="Arial"/>
          <w:sz w:val="28"/>
          <w:szCs w:val="28"/>
          <w:lang w:val="cy-GB"/>
        </w:rPr>
        <w:t>Caiff y p</w:t>
      </w:r>
      <w:r w:rsidR="00093454" w:rsidRPr="00A248A5">
        <w:rPr>
          <w:rFonts w:ascii="Arial" w:hAnsi="Arial" w:cs="Arial"/>
          <w:sz w:val="28"/>
          <w:szCs w:val="28"/>
          <w:lang w:val="cy-GB"/>
        </w:rPr>
        <w:t>erson y cyflwyn</w:t>
      </w:r>
      <w:r w:rsidRPr="00A248A5">
        <w:rPr>
          <w:rFonts w:ascii="Arial" w:hAnsi="Arial" w:cs="Arial"/>
          <w:sz w:val="28"/>
          <w:szCs w:val="28"/>
          <w:lang w:val="cy-GB"/>
        </w:rPr>
        <w:t>ir yr hysbysiad</w:t>
      </w:r>
      <w:r w:rsidR="00093454" w:rsidRPr="00A248A5">
        <w:rPr>
          <w:rFonts w:ascii="Arial" w:hAnsi="Arial" w:cs="Arial"/>
          <w:sz w:val="28"/>
          <w:szCs w:val="28"/>
          <w:lang w:val="cy-GB"/>
        </w:rPr>
        <w:t xml:space="preserve"> atal iddo apelio yn erbyn y</w:t>
      </w:r>
      <w:r w:rsidRPr="00A248A5">
        <w:rPr>
          <w:rFonts w:ascii="Arial" w:hAnsi="Arial" w:cs="Arial"/>
          <w:sz w:val="28"/>
          <w:szCs w:val="28"/>
          <w:lang w:val="cy-GB"/>
        </w:rPr>
        <w:t>r hysbysiad</w:t>
      </w:r>
      <w:r w:rsidR="00093454" w:rsidRPr="00A248A5">
        <w:rPr>
          <w:rFonts w:ascii="Arial" w:hAnsi="Arial" w:cs="Arial"/>
          <w:sz w:val="28"/>
          <w:szCs w:val="28"/>
          <w:lang w:val="cy-GB"/>
        </w:rPr>
        <w:t xml:space="preserve"> i lys ynadon o fewn 21 diwrnod</w:t>
      </w:r>
      <w:r w:rsidRPr="00A248A5">
        <w:rPr>
          <w:rFonts w:ascii="Arial" w:hAnsi="Arial" w:cs="Arial"/>
          <w:sz w:val="28"/>
          <w:szCs w:val="28"/>
          <w:lang w:val="cy-GB"/>
        </w:rPr>
        <w:t xml:space="preserve"> yn</w:t>
      </w:r>
      <w:r w:rsidR="00093454" w:rsidRPr="00A248A5">
        <w:rPr>
          <w:rFonts w:ascii="Arial" w:hAnsi="Arial" w:cs="Arial"/>
          <w:sz w:val="28"/>
          <w:szCs w:val="28"/>
          <w:lang w:val="cy-GB"/>
        </w:rPr>
        <w:t xml:space="preserve"> dechrau ar y dyddiad y cyflwynwyd y</w:t>
      </w:r>
      <w:r w:rsidRPr="00A248A5">
        <w:rPr>
          <w:rFonts w:ascii="Arial" w:hAnsi="Arial" w:cs="Arial"/>
          <w:sz w:val="28"/>
          <w:szCs w:val="28"/>
          <w:lang w:val="cy-GB"/>
        </w:rPr>
        <w:t>r hysbysiad iddo</w:t>
      </w:r>
      <w:r w:rsidR="00093454" w:rsidRPr="00A248A5">
        <w:rPr>
          <w:rFonts w:ascii="Arial" w:hAnsi="Arial" w:cs="Arial"/>
          <w:sz w:val="28"/>
          <w:szCs w:val="28"/>
          <w:lang w:val="cy-GB"/>
        </w:rPr>
        <w:t xml:space="preserve">. </w:t>
      </w:r>
    </w:p>
    <w:p w14:paraId="6594CEF2" w14:textId="77777777" w:rsidR="00093454" w:rsidRPr="00A248A5" w:rsidRDefault="00093454" w:rsidP="00D21B55">
      <w:pPr>
        <w:rPr>
          <w:rFonts w:ascii="Arial" w:hAnsi="Arial" w:cs="Arial"/>
          <w:sz w:val="28"/>
          <w:szCs w:val="28"/>
          <w:lang w:val="cy-GB"/>
        </w:rPr>
      </w:pPr>
    </w:p>
    <w:p w14:paraId="0CF269DC" w14:textId="768E70F9" w:rsidR="00D21B55" w:rsidRPr="00A248A5" w:rsidRDefault="00093454" w:rsidP="00654C3F">
      <w:pPr>
        <w:rPr>
          <w:rFonts w:ascii="Arial" w:hAnsi="Arial" w:cs="Arial"/>
          <w:sz w:val="28"/>
          <w:szCs w:val="28"/>
          <w:lang w:val="cy-GB"/>
        </w:rPr>
      </w:pPr>
      <w:r w:rsidRPr="00A248A5">
        <w:rPr>
          <w:rFonts w:ascii="Arial" w:hAnsi="Arial" w:cs="Arial"/>
          <w:sz w:val="28"/>
          <w:szCs w:val="28"/>
          <w:lang w:val="cy-GB"/>
        </w:rPr>
        <w:t>Gall methu â chydymffurfio â</w:t>
      </w:r>
      <w:r w:rsidR="00B4259B" w:rsidRPr="00A248A5">
        <w:rPr>
          <w:rFonts w:ascii="Arial" w:hAnsi="Arial" w:cs="Arial"/>
          <w:sz w:val="28"/>
          <w:szCs w:val="28"/>
          <w:lang w:val="cy-GB"/>
        </w:rPr>
        <w:t>’</w:t>
      </w:r>
      <w:r w:rsidRPr="00A248A5">
        <w:rPr>
          <w:rFonts w:ascii="Arial" w:hAnsi="Arial" w:cs="Arial"/>
          <w:sz w:val="28"/>
          <w:szCs w:val="28"/>
          <w:lang w:val="cy-GB"/>
        </w:rPr>
        <w:t xml:space="preserve">r </w:t>
      </w:r>
      <w:r w:rsidR="003B69FD" w:rsidRPr="00A248A5">
        <w:rPr>
          <w:rFonts w:ascii="Arial" w:hAnsi="Arial" w:cs="Arial"/>
          <w:sz w:val="28"/>
          <w:szCs w:val="28"/>
          <w:lang w:val="cy-GB"/>
        </w:rPr>
        <w:t>hysbysiad</w:t>
      </w:r>
      <w:r w:rsidRPr="00A248A5">
        <w:rPr>
          <w:rFonts w:ascii="Arial" w:hAnsi="Arial" w:cs="Arial"/>
          <w:sz w:val="28"/>
          <w:szCs w:val="28"/>
          <w:lang w:val="cy-GB"/>
        </w:rPr>
        <w:t xml:space="preserve"> arwain at erlyniad</w:t>
      </w:r>
      <w:r w:rsidR="00654C3F" w:rsidRPr="00A248A5">
        <w:rPr>
          <w:rFonts w:ascii="Arial" w:hAnsi="Arial" w:cs="Arial"/>
          <w:sz w:val="28"/>
          <w:szCs w:val="28"/>
          <w:lang w:val="cy-GB"/>
        </w:rPr>
        <w:t xml:space="preserve">. </w:t>
      </w:r>
    </w:p>
    <w:p w14:paraId="095CE162" w14:textId="77777777" w:rsidR="00D21B55" w:rsidRPr="00A248A5" w:rsidRDefault="00D21B55" w:rsidP="0011179B">
      <w:pPr>
        <w:ind w:left="360"/>
        <w:rPr>
          <w:rFonts w:ascii="Arial" w:hAnsi="Arial" w:cs="Arial"/>
          <w:sz w:val="28"/>
          <w:szCs w:val="28"/>
          <w:lang w:val="cy-GB"/>
        </w:rPr>
      </w:pPr>
    </w:p>
    <w:p w14:paraId="0BA9C639" w14:textId="26BD45C7" w:rsidR="00A911BA" w:rsidRPr="00A248A5" w:rsidRDefault="003B69FD" w:rsidP="00A911BA">
      <w:pPr>
        <w:pStyle w:val="Heading3"/>
        <w:spacing w:before="0"/>
        <w:rPr>
          <w:rFonts w:ascii="Arial" w:eastAsia="Times New Roman" w:hAnsi="Arial" w:cs="Arial"/>
          <w:color w:val="008688"/>
          <w:sz w:val="28"/>
          <w:szCs w:val="28"/>
          <w:lang w:val="cy-GB"/>
        </w:rPr>
      </w:pPr>
      <w:bookmarkStart w:id="53" w:name="_Toc33541713"/>
      <w:r w:rsidRPr="00A248A5">
        <w:rPr>
          <w:rFonts w:ascii="Arial" w:eastAsia="Times New Roman" w:hAnsi="Arial" w:cs="Arial"/>
          <w:color w:val="008688"/>
          <w:sz w:val="28"/>
          <w:szCs w:val="28"/>
          <w:lang w:val="cy-GB"/>
        </w:rPr>
        <w:t>Deddf Tai</w:t>
      </w:r>
      <w:r w:rsidR="00A911BA" w:rsidRPr="00A248A5">
        <w:rPr>
          <w:rFonts w:ascii="Arial" w:eastAsia="Times New Roman" w:hAnsi="Arial" w:cs="Arial"/>
          <w:color w:val="008688"/>
          <w:sz w:val="28"/>
          <w:szCs w:val="28"/>
          <w:lang w:val="cy-GB"/>
        </w:rPr>
        <w:t xml:space="preserve"> 2004</w:t>
      </w:r>
      <w:bookmarkEnd w:id="53"/>
    </w:p>
    <w:p w14:paraId="55CA5DE7" w14:textId="500627C7" w:rsidR="00AA1E25" w:rsidRPr="00A248A5" w:rsidRDefault="00AA1E25" w:rsidP="00AA1E25">
      <w:pPr>
        <w:rPr>
          <w:rFonts w:ascii="Arial" w:hAnsi="Arial" w:cs="Arial"/>
          <w:sz w:val="28"/>
          <w:szCs w:val="28"/>
          <w:lang w:val="cy-GB"/>
        </w:rPr>
      </w:pPr>
    </w:p>
    <w:p w14:paraId="75A56E74" w14:textId="5CEB4AA1" w:rsidR="003B69FD" w:rsidRPr="00A248A5" w:rsidRDefault="003B69FD" w:rsidP="00AA1E25">
      <w:pPr>
        <w:rPr>
          <w:rFonts w:ascii="Arial" w:hAnsi="Arial" w:cs="Arial"/>
          <w:sz w:val="28"/>
          <w:szCs w:val="28"/>
          <w:lang w:val="cy-GB"/>
        </w:rPr>
      </w:pPr>
      <w:r w:rsidRPr="00A248A5">
        <w:rPr>
          <w:rFonts w:ascii="Arial" w:hAnsi="Arial" w:cs="Arial"/>
          <w:sz w:val="28"/>
          <w:szCs w:val="28"/>
          <w:lang w:val="cy-GB"/>
        </w:rPr>
        <w:t>O dan Ddeddf Tai 2004, 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gymryd y camau gorfodi priodol pan fydd o</w:t>
      </w:r>
      <w:r w:rsidR="00B4259B" w:rsidRPr="00A248A5">
        <w:rPr>
          <w:rFonts w:ascii="Arial" w:hAnsi="Arial" w:cs="Arial"/>
          <w:sz w:val="28"/>
          <w:szCs w:val="28"/>
          <w:lang w:val="cy-GB"/>
        </w:rPr>
        <w:t>’</w:t>
      </w:r>
      <w:r w:rsidRPr="00A248A5">
        <w:rPr>
          <w:rFonts w:ascii="Arial" w:hAnsi="Arial" w:cs="Arial"/>
          <w:sz w:val="28"/>
          <w:szCs w:val="28"/>
          <w:lang w:val="cy-GB"/>
        </w:rPr>
        <w:t xml:space="preserve">r farn bod Perygl Categori 1 neu 2 yn bodoli ar eiddo </w:t>
      </w:r>
      <w:r w:rsidRPr="00A248A5">
        <w:rPr>
          <w:rFonts w:ascii="Arial" w:hAnsi="Arial" w:cs="Arial"/>
          <w:sz w:val="28"/>
          <w:szCs w:val="28"/>
          <w:lang w:val="cy-GB"/>
        </w:rPr>
        <w:lastRenderedPageBreak/>
        <w:t>preswyl. Gall camau gorfodi priodol gynnwys cyflwyno hysbysiad gwella neu gyflwyno gorchymyn gwahardd. Darperir ar gyfer hawliau i apelio yn erbyn cyflwyno hysbysiad o</w:t>
      </w:r>
      <w:r w:rsidR="00B4259B" w:rsidRPr="00A248A5">
        <w:rPr>
          <w:rFonts w:ascii="Arial" w:hAnsi="Arial" w:cs="Arial"/>
          <w:sz w:val="28"/>
          <w:szCs w:val="28"/>
          <w:lang w:val="cy-GB"/>
        </w:rPr>
        <w:t>’</w:t>
      </w:r>
      <w:r w:rsidRPr="00A248A5">
        <w:rPr>
          <w:rFonts w:ascii="Arial" w:hAnsi="Arial" w:cs="Arial"/>
          <w:sz w:val="28"/>
          <w:szCs w:val="28"/>
          <w:lang w:val="cy-GB"/>
        </w:rPr>
        <w:t>r fath neu wneud gorchymyn o</w:t>
      </w:r>
      <w:r w:rsidR="00B4259B" w:rsidRPr="00A248A5">
        <w:rPr>
          <w:rFonts w:ascii="Arial" w:hAnsi="Arial" w:cs="Arial"/>
          <w:sz w:val="28"/>
          <w:szCs w:val="28"/>
          <w:lang w:val="cy-GB"/>
        </w:rPr>
        <w:t>’</w:t>
      </w:r>
      <w:r w:rsidRPr="00A248A5">
        <w:rPr>
          <w:rFonts w:ascii="Arial" w:hAnsi="Arial" w:cs="Arial"/>
          <w:sz w:val="28"/>
          <w:szCs w:val="28"/>
          <w:lang w:val="cy-GB"/>
        </w:rPr>
        <w:t xml:space="preserve">r fath yn y Ddeddf. </w:t>
      </w:r>
    </w:p>
    <w:p w14:paraId="0808B97B" w14:textId="77777777" w:rsidR="003B69FD" w:rsidRPr="00A248A5" w:rsidRDefault="003B69FD" w:rsidP="00AA1E25">
      <w:pPr>
        <w:rPr>
          <w:rFonts w:ascii="Arial" w:hAnsi="Arial" w:cs="Arial"/>
          <w:sz w:val="28"/>
          <w:szCs w:val="28"/>
          <w:lang w:val="cy-GB"/>
        </w:rPr>
      </w:pPr>
    </w:p>
    <w:p w14:paraId="76CDEECC" w14:textId="256DDF35" w:rsidR="00A4405A" w:rsidRPr="00A248A5" w:rsidRDefault="003B69FD" w:rsidP="00AA1E25">
      <w:pPr>
        <w:rPr>
          <w:rFonts w:ascii="Arial" w:hAnsi="Arial" w:cs="Arial"/>
          <w:sz w:val="28"/>
          <w:szCs w:val="28"/>
          <w:lang w:val="cy-GB"/>
        </w:rPr>
      </w:pPr>
      <w:r w:rsidRPr="00A248A5">
        <w:rPr>
          <w:rFonts w:ascii="Arial" w:hAnsi="Arial" w:cs="Arial"/>
          <w:sz w:val="28"/>
          <w:szCs w:val="28"/>
          <w:lang w:val="cy-GB"/>
        </w:rPr>
        <w:t>Mae</w:t>
      </w:r>
      <w:r w:rsidR="00B4259B" w:rsidRPr="00A248A5">
        <w:rPr>
          <w:rFonts w:ascii="Arial" w:hAnsi="Arial" w:cs="Arial"/>
          <w:sz w:val="28"/>
          <w:szCs w:val="28"/>
          <w:lang w:val="cy-GB"/>
        </w:rPr>
        <w:t>’</w:t>
      </w:r>
      <w:r w:rsidRPr="00A248A5">
        <w:rPr>
          <w:rFonts w:ascii="Arial" w:hAnsi="Arial" w:cs="Arial"/>
          <w:sz w:val="28"/>
          <w:szCs w:val="28"/>
          <w:lang w:val="cy-GB"/>
        </w:rPr>
        <w:t>n rhaid i</w:t>
      </w:r>
      <w:r w:rsidR="00B4259B" w:rsidRPr="00A248A5">
        <w:rPr>
          <w:rFonts w:ascii="Arial" w:hAnsi="Arial" w:cs="Arial"/>
          <w:sz w:val="28"/>
          <w:szCs w:val="28"/>
          <w:lang w:val="cy-GB"/>
        </w:rPr>
        <w:t>’</w:t>
      </w:r>
      <w:r w:rsidRPr="00A248A5">
        <w:rPr>
          <w:rFonts w:ascii="Arial" w:hAnsi="Arial" w:cs="Arial"/>
          <w:sz w:val="28"/>
          <w:szCs w:val="28"/>
          <w:lang w:val="cy-GB"/>
        </w:rPr>
        <w:t>r Cyngor baratoi datganiad o</w:t>
      </w:r>
      <w:r w:rsidR="00B4259B" w:rsidRPr="00A248A5">
        <w:rPr>
          <w:rFonts w:ascii="Arial" w:hAnsi="Arial" w:cs="Arial"/>
          <w:sz w:val="28"/>
          <w:szCs w:val="28"/>
          <w:lang w:val="cy-GB"/>
        </w:rPr>
        <w:t>’</w:t>
      </w:r>
      <w:r w:rsidRPr="00A248A5">
        <w:rPr>
          <w:rFonts w:ascii="Arial" w:hAnsi="Arial" w:cs="Arial"/>
          <w:sz w:val="28"/>
          <w:szCs w:val="28"/>
          <w:lang w:val="cy-GB"/>
        </w:rPr>
        <w:t>r rhesymau am ei benderfyniad i gymryd y camau y mae wedi eu dewis ac mae</w:t>
      </w:r>
      <w:r w:rsidR="00B4259B" w:rsidRPr="00A248A5">
        <w:rPr>
          <w:rFonts w:ascii="Arial" w:hAnsi="Arial" w:cs="Arial"/>
          <w:sz w:val="28"/>
          <w:szCs w:val="28"/>
          <w:lang w:val="cy-GB"/>
        </w:rPr>
        <w:t>’</w:t>
      </w:r>
      <w:r w:rsidRPr="00A248A5">
        <w:rPr>
          <w:rFonts w:ascii="Arial" w:hAnsi="Arial" w:cs="Arial"/>
          <w:sz w:val="28"/>
          <w:szCs w:val="28"/>
          <w:lang w:val="cy-GB"/>
        </w:rPr>
        <w:t>n rhaid i hwn ategu pob hysbysiad neu gopi o orchymyn a gyflwynir yn unol â</w:t>
      </w:r>
      <w:r w:rsidR="00B4259B" w:rsidRPr="00A248A5">
        <w:rPr>
          <w:rFonts w:ascii="Arial" w:hAnsi="Arial" w:cs="Arial"/>
          <w:sz w:val="28"/>
          <w:szCs w:val="28"/>
          <w:lang w:val="cy-GB"/>
        </w:rPr>
        <w:t>’</w:t>
      </w:r>
      <w:r w:rsidRPr="00A248A5">
        <w:rPr>
          <w:rFonts w:ascii="Arial" w:hAnsi="Arial" w:cs="Arial"/>
          <w:sz w:val="28"/>
          <w:szCs w:val="28"/>
          <w:lang w:val="cy-GB"/>
        </w:rPr>
        <w:t>r rhannau perthnasol o</w:t>
      </w:r>
      <w:r w:rsidR="00B4259B" w:rsidRPr="00A248A5">
        <w:rPr>
          <w:rFonts w:ascii="Arial" w:hAnsi="Arial" w:cs="Arial"/>
          <w:sz w:val="28"/>
          <w:szCs w:val="28"/>
          <w:lang w:val="cy-GB"/>
        </w:rPr>
        <w:t>’</w:t>
      </w:r>
      <w:r w:rsidRPr="00A248A5">
        <w:rPr>
          <w:rFonts w:ascii="Arial" w:hAnsi="Arial" w:cs="Arial"/>
          <w:sz w:val="28"/>
          <w:szCs w:val="28"/>
          <w:lang w:val="cy-GB"/>
        </w:rPr>
        <w:t>r ddeddfwriaeth</w:t>
      </w:r>
      <w:r w:rsidR="00A4405A" w:rsidRPr="00A248A5">
        <w:rPr>
          <w:rFonts w:ascii="Arial" w:hAnsi="Arial" w:cs="Arial"/>
          <w:sz w:val="28"/>
          <w:szCs w:val="28"/>
          <w:lang w:val="cy-GB"/>
        </w:rPr>
        <w:t>.</w:t>
      </w:r>
    </w:p>
    <w:p w14:paraId="656379D8" w14:textId="77777777" w:rsidR="00A4405A" w:rsidRPr="00A248A5" w:rsidRDefault="00A4405A" w:rsidP="00A4405A">
      <w:pPr>
        <w:rPr>
          <w:rFonts w:ascii="Arial" w:hAnsi="Arial" w:cs="Arial"/>
          <w:sz w:val="28"/>
          <w:szCs w:val="28"/>
          <w:lang w:val="cy-GB"/>
        </w:rPr>
      </w:pPr>
      <w:bookmarkStart w:id="54" w:name="cysill"/>
      <w:bookmarkEnd w:id="54"/>
    </w:p>
    <w:sectPr w:rsidR="00A4405A" w:rsidRPr="00A248A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258F" w14:textId="77777777" w:rsidR="00B64AC2" w:rsidRDefault="00B64AC2" w:rsidP="00DC0851">
      <w:pPr>
        <w:spacing w:line="240" w:lineRule="auto"/>
      </w:pPr>
      <w:r>
        <w:separator/>
      </w:r>
    </w:p>
  </w:endnote>
  <w:endnote w:type="continuationSeparator" w:id="0">
    <w:p w14:paraId="236C35B6" w14:textId="77777777" w:rsidR="00B64AC2" w:rsidRDefault="00B64AC2" w:rsidP="00DC0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28159"/>
      <w:docPartObj>
        <w:docPartGallery w:val="Page Numbers (Bottom of Page)"/>
        <w:docPartUnique/>
      </w:docPartObj>
    </w:sdtPr>
    <w:sdtEndPr>
      <w:rPr>
        <w:noProof/>
      </w:rPr>
    </w:sdtEndPr>
    <w:sdtContent>
      <w:p w14:paraId="4609AB42" w14:textId="1755A80D" w:rsidR="00B64AC2" w:rsidRDefault="00B64AC2">
        <w:pPr>
          <w:pStyle w:val="Footer"/>
          <w:jc w:val="center"/>
        </w:pPr>
        <w:r w:rsidRPr="00BD2CEE">
          <w:rPr>
            <w:rFonts w:ascii="Arial" w:hAnsi="Arial" w:cs="Arial"/>
            <w:sz w:val="24"/>
            <w:szCs w:val="24"/>
          </w:rPr>
          <w:fldChar w:fldCharType="begin"/>
        </w:r>
        <w:r w:rsidRPr="00BD2CEE">
          <w:rPr>
            <w:rFonts w:ascii="Arial" w:hAnsi="Arial" w:cs="Arial"/>
            <w:sz w:val="24"/>
            <w:szCs w:val="24"/>
          </w:rPr>
          <w:instrText xml:space="preserve"> PAGE   \* MERGEFORMAT </w:instrText>
        </w:r>
        <w:r w:rsidRPr="00BD2CEE">
          <w:rPr>
            <w:rFonts w:ascii="Arial" w:hAnsi="Arial" w:cs="Arial"/>
            <w:sz w:val="24"/>
            <w:szCs w:val="24"/>
          </w:rPr>
          <w:fldChar w:fldCharType="separate"/>
        </w:r>
        <w:r w:rsidR="00FC3283">
          <w:rPr>
            <w:rFonts w:ascii="Arial" w:hAnsi="Arial" w:cs="Arial"/>
            <w:noProof/>
            <w:sz w:val="24"/>
            <w:szCs w:val="24"/>
          </w:rPr>
          <w:t>12</w:t>
        </w:r>
        <w:r w:rsidRPr="00BD2CEE">
          <w:rPr>
            <w:rFonts w:ascii="Arial" w:hAnsi="Arial" w:cs="Arial"/>
            <w:noProof/>
            <w:sz w:val="24"/>
            <w:szCs w:val="24"/>
          </w:rPr>
          <w:fldChar w:fldCharType="end"/>
        </w:r>
      </w:p>
    </w:sdtContent>
  </w:sdt>
  <w:p w14:paraId="7BFBE0C9" w14:textId="77777777" w:rsidR="00B64AC2" w:rsidRDefault="00B6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FC1E4" w14:textId="77777777" w:rsidR="00B64AC2" w:rsidRDefault="00B64AC2" w:rsidP="00DC0851">
      <w:pPr>
        <w:spacing w:line="240" w:lineRule="auto"/>
      </w:pPr>
      <w:r>
        <w:separator/>
      </w:r>
    </w:p>
  </w:footnote>
  <w:footnote w:type="continuationSeparator" w:id="0">
    <w:p w14:paraId="479B7E5E" w14:textId="77777777" w:rsidR="00B64AC2" w:rsidRDefault="00B64AC2" w:rsidP="00DC0851">
      <w:pPr>
        <w:spacing w:line="240" w:lineRule="auto"/>
      </w:pPr>
      <w:r>
        <w:continuationSeparator/>
      </w:r>
    </w:p>
  </w:footnote>
  <w:footnote w:id="1">
    <w:p w14:paraId="16FEACC7" w14:textId="3A96E48F" w:rsidR="00B64AC2" w:rsidRPr="004D7C02" w:rsidRDefault="00B64AC2" w:rsidP="005F1BB3">
      <w:pPr>
        <w:pStyle w:val="FootnoteText"/>
        <w:rPr>
          <w:lang w:val="cy-GB"/>
        </w:rPr>
      </w:pPr>
      <w:r w:rsidRPr="004D7C02">
        <w:rPr>
          <w:rStyle w:val="FootnoteReference"/>
          <w:lang w:val="cy-GB"/>
        </w:rPr>
        <w:footnoteRef/>
      </w:r>
      <w:r w:rsidRPr="004D7C02">
        <w:rPr>
          <w:lang w:val="cy-GB"/>
        </w:rPr>
        <w:t xml:space="preserve"> Cymdeithas Llywodraeth Leol Cymru (CLlLC) Mesurau Atebolrwydd Cyhoeddus 2018-19 Canllawiau ar gyfer awdurdodau lleol (PAM/013)</w:t>
      </w:r>
    </w:p>
  </w:footnote>
  <w:footnote w:id="2">
    <w:p w14:paraId="39976029" w14:textId="28A42D00" w:rsidR="00B64AC2" w:rsidRPr="004D7C02" w:rsidRDefault="00B64AC2" w:rsidP="0031757E">
      <w:pPr>
        <w:rPr>
          <w:rFonts w:ascii="Arial" w:hAnsi="Arial" w:cs="Arial"/>
          <w:sz w:val="20"/>
          <w:szCs w:val="20"/>
          <w:lang w:val="cy-GB"/>
        </w:rPr>
      </w:pPr>
      <w:r w:rsidRPr="004D7C02">
        <w:rPr>
          <w:rStyle w:val="FootnoteReference"/>
          <w:lang w:val="cy-GB"/>
        </w:rPr>
        <w:footnoteRef/>
      </w:r>
      <w:r w:rsidRPr="004D7C02">
        <w:rPr>
          <w:lang w:val="cy-GB"/>
        </w:rPr>
        <w:t xml:space="preserve"> </w:t>
      </w:r>
      <w:r w:rsidRPr="004D7C02">
        <w:rPr>
          <w:rFonts w:ascii="Arial" w:hAnsi="Arial" w:cs="Arial"/>
          <w:sz w:val="20"/>
          <w:szCs w:val="20"/>
          <w:lang w:val="cy-GB"/>
        </w:rPr>
        <w:t>Amcangyfrifon Llywodraeth Cymru o’r stoc anheddau yn ôl awdurdod lleol a deiliadaeth</w:t>
      </w:r>
      <w:r w:rsidRPr="004D7C02">
        <w:rPr>
          <w:rStyle w:val="Hyperlink"/>
          <w:rFonts w:ascii="Arial" w:hAnsi="Arial" w:cs="Arial"/>
          <w:color w:val="auto"/>
          <w:sz w:val="20"/>
          <w:szCs w:val="20"/>
          <w:u w:val="none"/>
          <w:lang w:val="cy-GB"/>
        </w:rPr>
        <w:t xml:space="preserve"> 2016-17</w:t>
      </w:r>
      <w:r w:rsidRPr="004D7C02">
        <w:rPr>
          <w:rFonts w:ascii="Arial" w:hAnsi="Arial" w:cs="Arial"/>
          <w:sz w:val="20"/>
          <w:szCs w:val="20"/>
          <w:lang w:val="cy-GB"/>
        </w:rPr>
        <w:t xml:space="preserve"> </w:t>
      </w:r>
      <w:hyperlink r:id="rId1" w:history="1">
        <w:r w:rsidRPr="004D7C02">
          <w:rPr>
            <w:rStyle w:val="Hyperlink"/>
            <w:rFonts w:ascii="Arial" w:hAnsi="Arial" w:cs="Arial"/>
            <w:sz w:val="20"/>
            <w:szCs w:val="20"/>
            <w:lang w:val="cy-GB"/>
          </w:rPr>
          <w:t>https://statscymru.llyw.cymru/Catalogue/Housing/Dwelling-Stock-Estimates/dwellingstockestimates-by-localauthority-tenure</w:t>
        </w:r>
      </w:hyperlink>
      <w:r w:rsidRPr="004D7C02">
        <w:rPr>
          <w:rFonts w:ascii="Arial" w:hAnsi="Arial" w:cs="Arial"/>
          <w:sz w:val="20"/>
          <w:szCs w:val="20"/>
          <w:lang w:val="cy-GB"/>
        </w:rPr>
        <w:t xml:space="preserve"> </w:t>
      </w:r>
    </w:p>
    <w:p w14:paraId="7F50E16D" w14:textId="77777777" w:rsidR="00B64AC2" w:rsidRPr="004D7C02" w:rsidRDefault="00B64AC2" w:rsidP="0031757E">
      <w:pPr>
        <w:pStyle w:val="FootnoteText"/>
        <w:rPr>
          <w:rFonts w:ascii="Arial" w:hAnsi="Arial" w:cs="Arial"/>
          <w:lang w:val="cy-GB"/>
        </w:rPr>
      </w:pPr>
    </w:p>
  </w:footnote>
  <w:footnote w:id="3">
    <w:p w14:paraId="765551AD" w14:textId="072B7F6C" w:rsidR="00B64AC2" w:rsidRPr="004D7C02" w:rsidRDefault="00B64AC2">
      <w:pPr>
        <w:pStyle w:val="FootnoteText"/>
        <w:rPr>
          <w:lang w:val="cy-GB"/>
        </w:rPr>
      </w:pPr>
      <w:r w:rsidRPr="004D7C02">
        <w:rPr>
          <w:rStyle w:val="FootnoteReference"/>
          <w:rFonts w:ascii="Arial" w:hAnsi="Arial" w:cs="Arial"/>
          <w:lang w:val="cy-GB"/>
        </w:rPr>
        <w:footnoteRef/>
      </w:r>
      <w:r w:rsidRPr="004D7C02">
        <w:rPr>
          <w:rFonts w:ascii="Arial" w:hAnsi="Arial" w:cs="Arial"/>
          <w:lang w:val="cy-GB"/>
        </w:rPr>
        <w:t xml:space="preserve"> Asesiad o’r Farchnad Dai Leol yng Nghyngor Bwrdeistref Sirol Pen-y-bont ar Ogwr 2012 –diweddariad</w:t>
      </w:r>
    </w:p>
  </w:footnote>
  <w:footnote w:id="4">
    <w:p w14:paraId="20BE9D3A" w14:textId="2BCA5D63" w:rsidR="00B64AC2" w:rsidRPr="004D7C02" w:rsidRDefault="00B64AC2" w:rsidP="0057648F">
      <w:pPr>
        <w:pStyle w:val="FootnoteText"/>
        <w:rPr>
          <w:lang w:val="cy-GB"/>
        </w:rPr>
      </w:pPr>
      <w:r w:rsidRPr="004D7C02">
        <w:rPr>
          <w:rStyle w:val="FootnoteReference"/>
          <w:lang w:val="cy-GB"/>
        </w:rPr>
        <w:footnoteRef/>
      </w:r>
      <w:r w:rsidRPr="004D7C02">
        <w:rPr>
          <w:lang w:val="cy-GB"/>
        </w:rPr>
        <w:t xml:space="preserve"> Arolwg Cyflwr Stoc Tai Sector Preifat Cyngor Bwrdeistref Sirol Pen-y-bont ar Ogwr 2009</w:t>
      </w:r>
    </w:p>
  </w:footnote>
  <w:footnote w:id="5">
    <w:p w14:paraId="7C5468B2" w14:textId="77777777" w:rsidR="00B64AC2" w:rsidRPr="004D7C02" w:rsidRDefault="00B64AC2" w:rsidP="00930546">
      <w:pPr>
        <w:pStyle w:val="FootnoteText"/>
        <w:rPr>
          <w:lang w:val="cy-GB"/>
        </w:rPr>
      </w:pPr>
      <w:r w:rsidRPr="004D7C02">
        <w:rPr>
          <w:rStyle w:val="FootnoteReference"/>
          <w:lang w:val="cy-GB"/>
        </w:rPr>
        <w:footnoteRef/>
      </w:r>
      <w:r w:rsidRPr="004D7C02">
        <w:rPr>
          <w:lang w:val="cy-GB"/>
        </w:rPr>
        <w:t xml:space="preserve"> https://www.zoopla.co.uk › House prices › Bridgend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FEAB" w14:textId="3CDEEB45" w:rsidR="00B64AC2" w:rsidRDefault="00FC3283">
    <w:pPr>
      <w:pStyle w:val="Header"/>
      <w:jc w:val="right"/>
    </w:pPr>
    <w:sdt>
      <w:sdtPr>
        <w:id w:val="-1256204262"/>
        <w:docPartObj>
          <w:docPartGallery w:val="Page Numbers (Top of Page)"/>
          <w:docPartUnique/>
        </w:docPartObj>
      </w:sdtPr>
      <w:sdtEndPr>
        <w:rPr>
          <w:noProof/>
        </w:rPr>
      </w:sdtEndPr>
      <w:sdtContent>
        <w:r w:rsidR="00B64AC2">
          <w:fldChar w:fldCharType="begin"/>
        </w:r>
        <w:r w:rsidR="00B64AC2">
          <w:instrText xml:space="preserve"> PAGE   \* MERGEFORMAT </w:instrText>
        </w:r>
        <w:r w:rsidR="00B64AC2">
          <w:fldChar w:fldCharType="separate"/>
        </w:r>
        <w:r>
          <w:rPr>
            <w:noProof/>
          </w:rPr>
          <w:t>12</w:t>
        </w:r>
        <w:r w:rsidR="00B64AC2">
          <w:rPr>
            <w:noProof/>
          </w:rPr>
          <w:fldChar w:fldCharType="end"/>
        </w:r>
      </w:sdtContent>
    </w:sdt>
  </w:p>
  <w:p w14:paraId="15F4A464" w14:textId="77777777" w:rsidR="00B64AC2" w:rsidRDefault="00B6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D34"/>
    <w:multiLevelType w:val="hybridMultilevel"/>
    <w:tmpl w:val="516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2A0"/>
    <w:multiLevelType w:val="hybridMultilevel"/>
    <w:tmpl w:val="ACCA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3B2C"/>
    <w:multiLevelType w:val="hybridMultilevel"/>
    <w:tmpl w:val="AE2C4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4271F"/>
    <w:multiLevelType w:val="hybridMultilevel"/>
    <w:tmpl w:val="45264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83B26"/>
    <w:multiLevelType w:val="hybridMultilevel"/>
    <w:tmpl w:val="DFECF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428D3"/>
    <w:multiLevelType w:val="hybridMultilevel"/>
    <w:tmpl w:val="BD1A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D5BBE"/>
    <w:multiLevelType w:val="hybridMultilevel"/>
    <w:tmpl w:val="AC5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20324"/>
    <w:multiLevelType w:val="hybridMultilevel"/>
    <w:tmpl w:val="A824F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31CC9"/>
    <w:multiLevelType w:val="hybridMultilevel"/>
    <w:tmpl w:val="E93A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0429D"/>
    <w:multiLevelType w:val="hybridMultilevel"/>
    <w:tmpl w:val="8DDE0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827E49"/>
    <w:multiLevelType w:val="hybridMultilevel"/>
    <w:tmpl w:val="F1EC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A1D68"/>
    <w:multiLevelType w:val="hybridMultilevel"/>
    <w:tmpl w:val="A46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237C7"/>
    <w:multiLevelType w:val="hybridMultilevel"/>
    <w:tmpl w:val="245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84E0B"/>
    <w:multiLevelType w:val="hybridMultilevel"/>
    <w:tmpl w:val="700CF4CC"/>
    <w:lvl w:ilvl="0" w:tplc="0809001B">
      <w:start w:val="1"/>
      <w:numFmt w:val="lowerRoman"/>
      <w:lvlText w:val="%1."/>
      <w:lvlJc w:val="righ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2BFF1321"/>
    <w:multiLevelType w:val="hybridMultilevel"/>
    <w:tmpl w:val="77CEAF34"/>
    <w:lvl w:ilvl="0" w:tplc="E9B2DD82">
      <w:start w:val="1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F1A49"/>
    <w:multiLevelType w:val="hybridMultilevel"/>
    <w:tmpl w:val="347A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01FC0"/>
    <w:multiLevelType w:val="hybridMultilevel"/>
    <w:tmpl w:val="735CF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25C90"/>
    <w:multiLevelType w:val="hybridMultilevel"/>
    <w:tmpl w:val="B1687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4F3084"/>
    <w:multiLevelType w:val="hybridMultilevel"/>
    <w:tmpl w:val="06461E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2209B6"/>
    <w:multiLevelType w:val="hybridMultilevel"/>
    <w:tmpl w:val="572E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46FDE"/>
    <w:multiLevelType w:val="hybridMultilevel"/>
    <w:tmpl w:val="C46C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90F2D"/>
    <w:multiLevelType w:val="hybridMultilevel"/>
    <w:tmpl w:val="EB56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B6556"/>
    <w:multiLevelType w:val="hybridMultilevel"/>
    <w:tmpl w:val="B86EF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15388E"/>
    <w:multiLevelType w:val="hybridMultilevel"/>
    <w:tmpl w:val="CA607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AD01BD"/>
    <w:multiLevelType w:val="hybridMultilevel"/>
    <w:tmpl w:val="A0FC58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46E216EA"/>
    <w:multiLevelType w:val="hybridMultilevel"/>
    <w:tmpl w:val="7DC0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79124C"/>
    <w:multiLevelType w:val="hybridMultilevel"/>
    <w:tmpl w:val="37ECD6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E3266"/>
    <w:multiLevelType w:val="hybridMultilevel"/>
    <w:tmpl w:val="6E7881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B400C0"/>
    <w:multiLevelType w:val="hybridMultilevel"/>
    <w:tmpl w:val="72E2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77C38"/>
    <w:multiLevelType w:val="hybridMultilevel"/>
    <w:tmpl w:val="963C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3364A"/>
    <w:multiLevelType w:val="hybridMultilevel"/>
    <w:tmpl w:val="F710D1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F57BB1"/>
    <w:multiLevelType w:val="hybridMultilevel"/>
    <w:tmpl w:val="9B5C8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7A5FBC"/>
    <w:multiLevelType w:val="hybridMultilevel"/>
    <w:tmpl w:val="EBA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73FC9"/>
    <w:multiLevelType w:val="hybridMultilevel"/>
    <w:tmpl w:val="8F66CA32"/>
    <w:lvl w:ilvl="0" w:tplc="E3A27D76">
      <w:start w:val="9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1577C"/>
    <w:multiLevelType w:val="hybridMultilevel"/>
    <w:tmpl w:val="CB6A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B71890"/>
    <w:multiLevelType w:val="hybridMultilevel"/>
    <w:tmpl w:val="E3FCD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935CDC"/>
    <w:multiLevelType w:val="hybridMultilevel"/>
    <w:tmpl w:val="3706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429B1"/>
    <w:multiLevelType w:val="hybridMultilevel"/>
    <w:tmpl w:val="3B90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712AC"/>
    <w:multiLevelType w:val="hybridMultilevel"/>
    <w:tmpl w:val="05B42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28040C"/>
    <w:multiLevelType w:val="hybridMultilevel"/>
    <w:tmpl w:val="EBA6C93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E2EF0"/>
    <w:multiLevelType w:val="hybridMultilevel"/>
    <w:tmpl w:val="C2B630EC"/>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41" w15:restartNumberingAfterBreak="0">
    <w:nsid w:val="736C5739"/>
    <w:multiLevelType w:val="hybridMultilevel"/>
    <w:tmpl w:val="D744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CB5FF6"/>
    <w:multiLevelType w:val="hybridMultilevel"/>
    <w:tmpl w:val="65D0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11C6F"/>
    <w:multiLevelType w:val="hybridMultilevel"/>
    <w:tmpl w:val="08B8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816668"/>
    <w:multiLevelType w:val="hybridMultilevel"/>
    <w:tmpl w:val="F1B2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983E40"/>
    <w:multiLevelType w:val="hybridMultilevel"/>
    <w:tmpl w:val="B75A7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684439"/>
    <w:multiLevelType w:val="hybridMultilevel"/>
    <w:tmpl w:val="F32097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4622B"/>
    <w:multiLevelType w:val="hybridMultilevel"/>
    <w:tmpl w:val="C25C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FA1A83"/>
    <w:multiLevelType w:val="hybridMultilevel"/>
    <w:tmpl w:val="6E44BC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0"/>
  </w:num>
  <w:num w:numId="4">
    <w:abstractNumId w:val="17"/>
  </w:num>
  <w:num w:numId="5">
    <w:abstractNumId w:val="16"/>
  </w:num>
  <w:num w:numId="6">
    <w:abstractNumId w:val="27"/>
  </w:num>
  <w:num w:numId="7">
    <w:abstractNumId w:val="11"/>
  </w:num>
  <w:num w:numId="8">
    <w:abstractNumId w:val="24"/>
  </w:num>
  <w:num w:numId="9">
    <w:abstractNumId w:val="21"/>
  </w:num>
  <w:num w:numId="10">
    <w:abstractNumId w:val="37"/>
  </w:num>
  <w:num w:numId="11">
    <w:abstractNumId w:val="19"/>
  </w:num>
  <w:num w:numId="12">
    <w:abstractNumId w:val="36"/>
  </w:num>
  <w:num w:numId="13">
    <w:abstractNumId w:val="41"/>
  </w:num>
  <w:num w:numId="14">
    <w:abstractNumId w:val="46"/>
  </w:num>
  <w:num w:numId="15">
    <w:abstractNumId w:val="48"/>
  </w:num>
  <w:num w:numId="16">
    <w:abstractNumId w:val="44"/>
  </w:num>
  <w:num w:numId="17">
    <w:abstractNumId w:val="9"/>
  </w:num>
  <w:num w:numId="18">
    <w:abstractNumId w:val="43"/>
  </w:num>
  <w:num w:numId="19">
    <w:abstractNumId w:val="6"/>
  </w:num>
  <w:num w:numId="20">
    <w:abstractNumId w:val="12"/>
  </w:num>
  <w:num w:numId="21">
    <w:abstractNumId w:val="32"/>
  </w:num>
  <w:num w:numId="22">
    <w:abstractNumId w:val="42"/>
  </w:num>
  <w:num w:numId="23">
    <w:abstractNumId w:val="15"/>
  </w:num>
  <w:num w:numId="24">
    <w:abstractNumId w:val="0"/>
  </w:num>
  <w:num w:numId="25">
    <w:abstractNumId w:val="45"/>
  </w:num>
  <w:num w:numId="26">
    <w:abstractNumId w:val="38"/>
  </w:num>
  <w:num w:numId="27">
    <w:abstractNumId w:val="23"/>
  </w:num>
  <w:num w:numId="28">
    <w:abstractNumId w:val="10"/>
  </w:num>
  <w:num w:numId="29">
    <w:abstractNumId w:val="18"/>
  </w:num>
  <w:num w:numId="30">
    <w:abstractNumId w:val="5"/>
  </w:num>
  <w:num w:numId="31">
    <w:abstractNumId w:val="26"/>
  </w:num>
  <w:num w:numId="32">
    <w:abstractNumId w:val="39"/>
  </w:num>
  <w:num w:numId="33">
    <w:abstractNumId w:val="34"/>
  </w:num>
  <w:num w:numId="34">
    <w:abstractNumId w:val="4"/>
  </w:num>
  <w:num w:numId="35">
    <w:abstractNumId w:val="3"/>
  </w:num>
  <w:num w:numId="36">
    <w:abstractNumId w:val="35"/>
  </w:num>
  <w:num w:numId="37">
    <w:abstractNumId w:val="25"/>
  </w:num>
  <w:num w:numId="38">
    <w:abstractNumId w:val="47"/>
  </w:num>
  <w:num w:numId="39">
    <w:abstractNumId w:val="22"/>
  </w:num>
  <w:num w:numId="40">
    <w:abstractNumId w:val="29"/>
  </w:num>
  <w:num w:numId="41">
    <w:abstractNumId w:val="31"/>
  </w:num>
  <w:num w:numId="42">
    <w:abstractNumId w:val="40"/>
  </w:num>
  <w:num w:numId="43">
    <w:abstractNumId w:val="33"/>
  </w:num>
  <w:num w:numId="44">
    <w:abstractNumId w:val="14"/>
  </w:num>
  <w:num w:numId="45">
    <w:abstractNumId w:val="30"/>
  </w:num>
  <w:num w:numId="46">
    <w:abstractNumId w:val="2"/>
  </w:num>
  <w:num w:numId="47">
    <w:abstractNumId w:val="13"/>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EB"/>
    <w:rsid w:val="000013EC"/>
    <w:rsid w:val="000051F4"/>
    <w:rsid w:val="00010106"/>
    <w:rsid w:val="000116E1"/>
    <w:rsid w:val="000130E9"/>
    <w:rsid w:val="000136EE"/>
    <w:rsid w:val="000138AC"/>
    <w:rsid w:val="00014F3D"/>
    <w:rsid w:val="000178F9"/>
    <w:rsid w:val="000222D7"/>
    <w:rsid w:val="0002272F"/>
    <w:rsid w:val="000242E3"/>
    <w:rsid w:val="00033B07"/>
    <w:rsid w:val="00033B29"/>
    <w:rsid w:val="000356EB"/>
    <w:rsid w:val="00037B46"/>
    <w:rsid w:val="00042044"/>
    <w:rsid w:val="00045412"/>
    <w:rsid w:val="000471B3"/>
    <w:rsid w:val="000517DC"/>
    <w:rsid w:val="00053E0C"/>
    <w:rsid w:val="00054618"/>
    <w:rsid w:val="00054C26"/>
    <w:rsid w:val="000558CF"/>
    <w:rsid w:val="000559BF"/>
    <w:rsid w:val="00056E03"/>
    <w:rsid w:val="000576FF"/>
    <w:rsid w:val="00062777"/>
    <w:rsid w:val="000657CE"/>
    <w:rsid w:val="00065B47"/>
    <w:rsid w:val="000671C4"/>
    <w:rsid w:val="0007173F"/>
    <w:rsid w:val="0008027F"/>
    <w:rsid w:val="00081894"/>
    <w:rsid w:val="000849DB"/>
    <w:rsid w:val="000874AB"/>
    <w:rsid w:val="000910D4"/>
    <w:rsid w:val="0009305A"/>
    <w:rsid w:val="00093454"/>
    <w:rsid w:val="000945C4"/>
    <w:rsid w:val="0009543D"/>
    <w:rsid w:val="00096A25"/>
    <w:rsid w:val="000A1684"/>
    <w:rsid w:val="000A2CF9"/>
    <w:rsid w:val="000A3828"/>
    <w:rsid w:val="000A63B2"/>
    <w:rsid w:val="000B0D30"/>
    <w:rsid w:val="000B0D38"/>
    <w:rsid w:val="000B4A02"/>
    <w:rsid w:val="000B5618"/>
    <w:rsid w:val="000B5ED5"/>
    <w:rsid w:val="000B6E44"/>
    <w:rsid w:val="000B6ED8"/>
    <w:rsid w:val="000B7720"/>
    <w:rsid w:val="000C06BC"/>
    <w:rsid w:val="000C1BEC"/>
    <w:rsid w:val="000C55A2"/>
    <w:rsid w:val="000D1053"/>
    <w:rsid w:val="000D224D"/>
    <w:rsid w:val="000D282E"/>
    <w:rsid w:val="000D2832"/>
    <w:rsid w:val="000D57EC"/>
    <w:rsid w:val="000D5B6D"/>
    <w:rsid w:val="000D7C64"/>
    <w:rsid w:val="000D7DC9"/>
    <w:rsid w:val="000D7F46"/>
    <w:rsid w:val="000E192A"/>
    <w:rsid w:val="000E231E"/>
    <w:rsid w:val="000E5474"/>
    <w:rsid w:val="000E5BBE"/>
    <w:rsid w:val="000E6BBD"/>
    <w:rsid w:val="000F325B"/>
    <w:rsid w:val="00104A5B"/>
    <w:rsid w:val="00104F8D"/>
    <w:rsid w:val="00106DEB"/>
    <w:rsid w:val="0010796F"/>
    <w:rsid w:val="00107BB2"/>
    <w:rsid w:val="0011105F"/>
    <w:rsid w:val="0011179B"/>
    <w:rsid w:val="00114D70"/>
    <w:rsid w:val="00114FAC"/>
    <w:rsid w:val="00116623"/>
    <w:rsid w:val="00116965"/>
    <w:rsid w:val="00121161"/>
    <w:rsid w:val="00123121"/>
    <w:rsid w:val="001245C9"/>
    <w:rsid w:val="00130BAB"/>
    <w:rsid w:val="001318CE"/>
    <w:rsid w:val="00132481"/>
    <w:rsid w:val="0013615F"/>
    <w:rsid w:val="00142345"/>
    <w:rsid w:val="00142D3B"/>
    <w:rsid w:val="0014450A"/>
    <w:rsid w:val="001502A9"/>
    <w:rsid w:val="0015421A"/>
    <w:rsid w:val="001571E4"/>
    <w:rsid w:val="0015780B"/>
    <w:rsid w:val="00163F93"/>
    <w:rsid w:val="00165C16"/>
    <w:rsid w:val="001708EE"/>
    <w:rsid w:val="00174766"/>
    <w:rsid w:val="00176737"/>
    <w:rsid w:val="0017771B"/>
    <w:rsid w:val="001830B2"/>
    <w:rsid w:val="00183594"/>
    <w:rsid w:val="00183946"/>
    <w:rsid w:val="00183A59"/>
    <w:rsid w:val="00184A7B"/>
    <w:rsid w:val="00184A85"/>
    <w:rsid w:val="001864FC"/>
    <w:rsid w:val="0019063B"/>
    <w:rsid w:val="00190ABE"/>
    <w:rsid w:val="00191468"/>
    <w:rsid w:val="0019316A"/>
    <w:rsid w:val="0019524F"/>
    <w:rsid w:val="001A26A2"/>
    <w:rsid w:val="001A3444"/>
    <w:rsid w:val="001A3826"/>
    <w:rsid w:val="001A4485"/>
    <w:rsid w:val="001A726C"/>
    <w:rsid w:val="001B38D8"/>
    <w:rsid w:val="001B44E5"/>
    <w:rsid w:val="001B53D3"/>
    <w:rsid w:val="001B5401"/>
    <w:rsid w:val="001C04BB"/>
    <w:rsid w:val="001C134B"/>
    <w:rsid w:val="001C4373"/>
    <w:rsid w:val="001C794B"/>
    <w:rsid w:val="001C7ABA"/>
    <w:rsid w:val="001D0700"/>
    <w:rsid w:val="001D13FC"/>
    <w:rsid w:val="001D6730"/>
    <w:rsid w:val="001E4AB1"/>
    <w:rsid w:val="001E70C0"/>
    <w:rsid w:val="001E7B1E"/>
    <w:rsid w:val="001F0108"/>
    <w:rsid w:val="001F18CE"/>
    <w:rsid w:val="001F1CA9"/>
    <w:rsid w:val="001F57C9"/>
    <w:rsid w:val="0020148B"/>
    <w:rsid w:val="002026F4"/>
    <w:rsid w:val="00205DA1"/>
    <w:rsid w:val="00206449"/>
    <w:rsid w:val="00206666"/>
    <w:rsid w:val="00210EAF"/>
    <w:rsid w:val="00211158"/>
    <w:rsid w:val="0021138E"/>
    <w:rsid w:val="00213729"/>
    <w:rsid w:val="00217852"/>
    <w:rsid w:val="00217B4A"/>
    <w:rsid w:val="002248DB"/>
    <w:rsid w:val="00224F44"/>
    <w:rsid w:val="00225258"/>
    <w:rsid w:val="00230A45"/>
    <w:rsid w:val="0023465B"/>
    <w:rsid w:val="00236452"/>
    <w:rsid w:val="00240242"/>
    <w:rsid w:val="00240B33"/>
    <w:rsid w:val="00242381"/>
    <w:rsid w:val="0024607C"/>
    <w:rsid w:val="00247D93"/>
    <w:rsid w:val="00247F8D"/>
    <w:rsid w:val="0025049B"/>
    <w:rsid w:val="00257082"/>
    <w:rsid w:val="00261DB4"/>
    <w:rsid w:val="0026319C"/>
    <w:rsid w:val="0026451F"/>
    <w:rsid w:val="0027174D"/>
    <w:rsid w:val="002730A6"/>
    <w:rsid w:val="00273FAF"/>
    <w:rsid w:val="0027422D"/>
    <w:rsid w:val="0027708F"/>
    <w:rsid w:val="00277295"/>
    <w:rsid w:val="00280B1D"/>
    <w:rsid w:val="00285C12"/>
    <w:rsid w:val="002901B5"/>
    <w:rsid w:val="00291538"/>
    <w:rsid w:val="00291938"/>
    <w:rsid w:val="00291CBA"/>
    <w:rsid w:val="00292BD0"/>
    <w:rsid w:val="00293212"/>
    <w:rsid w:val="002973EA"/>
    <w:rsid w:val="002A01BC"/>
    <w:rsid w:val="002A10F0"/>
    <w:rsid w:val="002A1155"/>
    <w:rsid w:val="002A693A"/>
    <w:rsid w:val="002B155C"/>
    <w:rsid w:val="002B1D1A"/>
    <w:rsid w:val="002B2228"/>
    <w:rsid w:val="002B2988"/>
    <w:rsid w:val="002B2E65"/>
    <w:rsid w:val="002B3CEE"/>
    <w:rsid w:val="002B438E"/>
    <w:rsid w:val="002B4B05"/>
    <w:rsid w:val="002B4C24"/>
    <w:rsid w:val="002B54F2"/>
    <w:rsid w:val="002B6111"/>
    <w:rsid w:val="002B7C62"/>
    <w:rsid w:val="002C0B25"/>
    <w:rsid w:val="002C231D"/>
    <w:rsid w:val="002C748F"/>
    <w:rsid w:val="002C7E40"/>
    <w:rsid w:val="002D03E3"/>
    <w:rsid w:val="002D3054"/>
    <w:rsid w:val="002D3623"/>
    <w:rsid w:val="002D41AC"/>
    <w:rsid w:val="002D77EA"/>
    <w:rsid w:val="002E4267"/>
    <w:rsid w:val="002E606F"/>
    <w:rsid w:val="002F5175"/>
    <w:rsid w:val="002F5839"/>
    <w:rsid w:val="00300522"/>
    <w:rsid w:val="0030185F"/>
    <w:rsid w:val="003030C5"/>
    <w:rsid w:val="003066FD"/>
    <w:rsid w:val="003114BC"/>
    <w:rsid w:val="00311F43"/>
    <w:rsid w:val="00314293"/>
    <w:rsid w:val="003153E9"/>
    <w:rsid w:val="00316863"/>
    <w:rsid w:val="0031757E"/>
    <w:rsid w:val="00324EE6"/>
    <w:rsid w:val="00331D6A"/>
    <w:rsid w:val="0033217E"/>
    <w:rsid w:val="00333014"/>
    <w:rsid w:val="00346179"/>
    <w:rsid w:val="00350599"/>
    <w:rsid w:val="00351D17"/>
    <w:rsid w:val="00352793"/>
    <w:rsid w:val="0035464A"/>
    <w:rsid w:val="0035629A"/>
    <w:rsid w:val="0035635B"/>
    <w:rsid w:val="00356439"/>
    <w:rsid w:val="00356610"/>
    <w:rsid w:val="00357CC1"/>
    <w:rsid w:val="00361D06"/>
    <w:rsid w:val="00362E1F"/>
    <w:rsid w:val="00363ACF"/>
    <w:rsid w:val="00363C9B"/>
    <w:rsid w:val="00366190"/>
    <w:rsid w:val="00366C40"/>
    <w:rsid w:val="00373F95"/>
    <w:rsid w:val="003760BF"/>
    <w:rsid w:val="00376DED"/>
    <w:rsid w:val="00380807"/>
    <w:rsid w:val="00382A1A"/>
    <w:rsid w:val="003833E6"/>
    <w:rsid w:val="0038501F"/>
    <w:rsid w:val="00386F49"/>
    <w:rsid w:val="003927E6"/>
    <w:rsid w:val="003A4C79"/>
    <w:rsid w:val="003A5054"/>
    <w:rsid w:val="003A5358"/>
    <w:rsid w:val="003A57C2"/>
    <w:rsid w:val="003A6C6A"/>
    <w:rsid w:val="003A6E3E"/>
    <w:rsid w:val="003A7D3E"/>
    <w:rsid w:val="003B05BD"/>
    <w:rsid w:val="003B2F83"/>
    <w:rsid w:val="003B59C1"/>
    <w:rsid w:val="003B69FD"/>
    <w:rsid w:val="003B7218"/>
    <w:rsid w:val="003C11AB"/>
    <w:rsid w:val="003C1D24"/>
    <w:rsid w:val="003C2919"/>
    <w:rsid w:val="003C3F0C"/>
    <w:rsid w:val="003C44F0"/>
    <w:rsid w:val="003C4741"/>
    <w:rsid w:val="003C5330"/>
    <w:rsid w:val="003C541D"/>
    <w:rsid w:val="003C5840"/>
    <w:rsid w:val="003C5AAC"/>
    <w:rsid w:val="003C768D"/>
    <w:rsid w:val="003D0C25"/>
    <w:rsid w:val="003D1BFC"/>
    <w:rsid w:val="003D4239"/>
    <w:rsid w:val="003E05FD"/>
    <w:rsid w:val="003E1324"/>
    <w:rsid w:val="003E2C64"/>
    <w:rsid w:val="003E5A80"/>
    <w:rsid w:val="003F0951"/>
    <w:rsid w:val="003F2914"/>
    <w:rsid w:val="003F39DC"/>
    <w:rsid w:val="003F44FC"/>
    <w:rsid w:val="003F7738"/>
    <w:rsid w:val="0040308F"/>
    <w:rsid w:val="00403092"/>
    <w:rsid w:val="00405A82"/>
    <w:rsid w:val="004060EB"/>
    <w:rsid w:val="00410FE8"/>
    <w:rsid w:val="004171AA"/>
    <w:rsid w:val="00421EE0"/>
    <w:rsid w:val="004223EE"/>
    <w:rsid w:val="00425A93"/>
    <w:rsid w:val="0043146B"/>
    <w:rsid w:val="0043256C"/>
    <w:rsid w:val="0043431A"/>
    <w:rsid w:val="00435593"/>
    <w:rsid w:val="00437037"/>
    <w:rsid w:val="00441B91"/>
    <w:rsid w:val="004420C4"/>
    <w:rsid w:val="004427B3"/>
    <w:rsid w:val="00446D72"/>
    <w:rsid w:val="004473C8"/>
    <w:rsid w:val="00447415"/>
    <w:rsid w:val="004519FE"/>
    <w:rsid w:val="00451DA6"/>
    <w:rsid w:val="00453439"/>
    <w:rsid w:val="0045508F"/>
    <w:rsid w:val="0045521E"/>
    <w:rsid w:val="00457061"/>
    <w:rsid w:val="00466221"/>
    <w:rsid w:val="004665C0"/>
    <w:rsid w:val="00466E3E"/>
    <w:rsid w:val="00470A5A"/>
    <w:rsid w:val="0047354A"/>
    <w:rsid w:val="00473720"/>
    <w:rsid w:val="00473A27"/>
    <w:rsid w:val="00475E0B"/>
    <w:rsid w:val="004767B3"/>
    <w:rsid w:val="00477878"/>
    <w:rsid w:val="004802DC"/>
    <w:rsid w:val="00481F25"/>
    <w:rsid w:val="00484EFC"/>
    <w:rsid w:val="00486453"/>
    <w:rsid w:val="0048693C"/>
    <w:rsid w:val="00490D3F"/>
    <w:rsid w:val="00493F0C"/>
    <w:rsid w:val="004956E1"/>
    <w:rsid w:val="004A0520"/>
    <w:rsid w:val="004A1E26"/>
    <w:rsid w:val="004A56F7"/>
    <w:rsid w:val="004A66BA"/>
    <w:rsid w:val="004B1FCE"/>
    <w:rsid w:val="004C0730"/>
    <w:rsid w:val="004C0DA9"/>
    <w:rsid w:val="004C2281"/>
    <w:rsid w:val="004C2499"/>
    <w:rsid w:val="004C3842"/>
    <w:rsid w:val="004C5DA8"/>
    <w:rsid w:val="004C656F"/>
    <w:rsid w:val="004C6B21"/>
    <w:rsid w:val="004C74AD"/>
    <w:rsid w:val="004D17D2"/>
    <w:rsid w:val="004D4C1E"/>
    <w:rsid w:val="004D4F2F"/>
    <w:rsid w:val="004D7C02"/>
    <w:rsid w:val="004E0D2A"/>
    <w:rsid w:val="004E1919"/>
    <w:rsid w:val="004E2A91"/>
    <w:rsid w:val="004E4933"/>
    <w:rsid w:val="004E5288"/>
    <w:rsid w:val="004E7E14"/>
    <w:rsid w:val="004F0B13"/>
    <w:rsid w:val="004F549E"/>
    <w:rsid w:val="004F6FE1"/>
    <w:rsid w:val="004F72C8"/>
    <w:rsid w:val="004F75D7"/>
    <w:rsid w:val="00500DFD"/>
    <w:rsid w:val="005032D7"/>
    <w:rsid w:val="00503443"/>
    <w:rsid w:val="00503E5F"/>
    <w:rsid w:val="005041B3"/>
    <w:rsid w:val="0050505C"/>
    <w:rsid w:val="00506DFA"/>
    <w:rsid w:val="0051017D"/>
    <w:rsid w:val="0051209E"/>
    <w:rsid w:val="005147EF"/>
    <w:rsid w:val="00515676"/>
    <w:rsid w:val="00517BD8"/>
    <w:rsid w:val="005242FB"/>
    <w:rsid w:val="00524378"/>
    <w:rsid w:val="00524880"/>
    <w:rsid w:val="00524AA5"/>
    <w:rsid w:val="00525189"/>
    <w:rsid w:val="00527635"/>
    <w:rsid w:val="00527850"/>
    <w:rsid w:val="00531AE7"/>
    <w:rsid w:val="005352EA"/>
    <w:rsid w:val="00537754"/>
    <w:rsid w:val="00542026"/>
    <w:rsid w:val="00543B3E"/>
    <w:rsid w:val="00546930"/>
    <w:rsid w:val="0054723E"/>
    <w:rsid w:val="00553946"/>
    <w:rsid w:val="00553BEA"/>
    <w:rsid w:val="00554B82"/>
    <w:rsid w:val="00556937"/>
    <w:rsid w:val="00556B3B"/>
    <w:rsid w:val="00556CF0"/>
    <w:rsid w:val="00560C70"/>
    <w:rsid w:val="00561501"/>
    <w:rsid w:val="00563146"/>
    <w:rsid w:val="00563445"/>
    <w:rsid w:val="00567BA4"/>
    <w:rsid w:val="00571222"/>
    <w:rsid w:val="005712D3"/>
    <w:rsid w:val="00571708"/>
    <w:rsid w:val="0057250B"/>
    <w:rsid w:val="0057283C"/>
    <w:rsid w:val="0057414C"/>
    <w:rsid w:val="00574B7E"/>
    <w:rsid w:val="0057648F"/>
    <w:rsid w:val="005807AC"/>
    <w:rsid w:val="00583991"/>
    <w:rsid w:val="00584497"/>
    <w:rsid w:val="00585359"/>
    <w:rsid w:val="00585427"/>
    <w:rsid w:val="0058565E"/>
    <w:rsid w:val="00585B0F"/>
    <w:rsid w:val="005864D6"/>
    <w:rsid w:val="00587504"/>
    <w:rsid w:val="00591DAB"/>
    <w:rsid w:val="0059225E"/>
    <w:rsid w:val="00595C16"/>
    <w:rsid w:val="005A2131"/>
    <w:rsid w:val="005B251C"/>
    <w:rsid w:val="005B28C6"/>
    <w:rsid w:val="005B3FCE"/>
    <w:rsid w:val="005B62B5"/>
    <w:rsid w:val="005C53B7"/>
    <w:rsid w:val="005C7556"/>
    <w:rsid w:val="005C7B1D"/>
    <w:rsid w:val="005D2E85"/>
    <w:rsid w:val="005D3799"/>
    <w:rsid w:val="005D77E0"/>
    <w:rsid w:val="005E0244"/>
    <w:rsid w:val="005E274B"/>
    <w:rsid w:val="005E4603"/>
    <w:rsid w:val="005F0E2E"/>
    <w:rsid w:val="005F1BB3"/>
    <w:rsid w:val="005F28BD"/>
    <w:rsid w:val="005F6731"/>
    <w:rsid w:val="0060098C"/>
    <w:rsid w:val="006049FD"/>
    <w:rsid w:val="00606EBD"/>
    <w:rsid w:val="00610363"/>
    <w:rsid w:val="00612102"/>
    <w:rsid w:val="006137F1"/>
    <w:rsid w:val="00614C9A"/>
    <w:rsid w:val="00616F90"/>
    <w:rsid w:val="00617B64"/>
    <w:rsid w:val="00621EB8"/>
    <w:rsid w:val="00621EE0"/>
    <w:rsid w:val="006232D3"/>
    <w:rsid w:val="006232DB"/>
    <w:rsid w:val="00623D23"/>
    <w:rsid w:val="00627A35"/>
    <w:rsid w:val="00633EF8"/>
    <w:rsid w:val="00641C6F"/>
    <w:rsid w:val="006429F7"/>
    <w:rsid w:val="00651F99"/>
    <w:rsid w:val="0065256F"/>
    <w:rsid w:val="006528DA"/>
    <w:rsid w:val="00654BE3"/>
    <w:rsid w:val="00654C3F"/>
    <w:rsid w:val="0065630E"/>
    <w:rsid w:val="00664D37"/>
    <w:rsid w:val="0067023C"/>
    <w:rsid w:val="00672576"/>
    <w:rsid w:val="006748D9"/>
    <w:rsid w:val="00676BFF"/>
    <w:rsid w:val="00683E06"/>
    <w:rsid w:val="00684BDD"/>
    <w:rsid w:val="00684C9D"/>
    <w:rsid w:val="00690264"/>
    <w:rsid w:val="00693C57"/>
    <w:rsid w:val="00697979"/>
    <w:rsid w:val="006A29BE"/>
    <w:rsid w:val="006A2FC6"/>
    <w:rsid w:val="006A3A36"/>
    <w:rsid w:val="006B0C77"/>
    <w:rsid w:val="006B31EF"/>
    <w:rsid w:val="006B3A92"/>
    <w:rsid w:val="006B3D52"/>
    <w:rsid w:val="006B5E39"/>
    <w:rsid w:val="006B75DC"/>
    <w:rsid w:val="006C06B4"/>
    <w:rsid w:val="006C36F9"/>
    <w:rsid w:val="006D2733"/>
    <w:rsid w:val="006D28DD"/>
    <w:rsid w:val="006D3303"/>
    <w:rsid w:val="006D35D1"/>
    <w:rsid w:val="006D7141"/>
    <w:rsid w:val="006E08B6"/>
    <w:rsid w:val="006E203D"/>
    <w:rsid w:val="006E3A83"/>
    <w:rsid w:val="006E3DB3"/>
    <w:rsid w:val="006F1FED"/>
    <w:rsid w:val="006F2546"/>
    <w:rsid w:val="006F6011"/>
    <w:rsid w:val="00702E96"/>
    <w:rsid w:val="0070473C"/>
    <w:rsid w:val="007048F7"/>
    <w:rsid w:val="0070553E"/>
    <w:rsid w:val="00715F74"/>
    <w:rsid w:val="00717EFE"/>
    <w:rsid w:val="00720CB0"/>
    <w:rsid w:val="007228B3"/>
    <w:rsid w:val="00726588"/>
    <w:rsid w:val="007267A1"/>
    <w:rsid w:val="0072745B"/>
    <w:rsid w:val="00732A72"/>
    <w:rsid w:val="00734796"/>
    <w:rsid w:val="00735885"/>
    <w:rsid w:val="00741C87"/>
    <w:rsid w:val="00747A77"/>
    <w:rsid w:val="00750737"/>
    <w:rsid w:val="00753EEA"/>
    <w:rsid w:val="007612B2"/>
    <w:rsid w:val="00762C2A"/>
    <w:rsid w:val="0076446A"/>
    <w:rsid w:val="0076490C"/>
    <w:rsid w:val="00772C76"/>
    <w:rsid w:val="00775236"/>
    <w:rsid w:val="00775FA3"/>
    <w:rsid w:val="0078095B"/>
    <w:rsid w:val="00782132"/>
    <w:rsid w:val="007825E0"/>
    <w:rsid w:val="00783531"/>
    <w:rsid w:val="007843E0"/>
    <w:rsid w:val="00785E38"/>
    <w:rsid w:val="0079203C"/>
    <w:rsid w:val="00792961"/>
    <w:rsid w:val="00792D2A"/>
    <w:rsid w:val="00792D37"/>
    <w:rsid w:val="0079327A"/>
    <w:rsid w:val="007A23A9"/>
    <w:rsid w:val="007A274E"/>
    <w:rsid w:val="007A561F"/>
    <w:rsid w:val="007A6609"/>
    <w:rsid w:val="007B1091"/>
    <w:rsid w:val="007B190E"/>
    <w:rsid w:val="007B3B52"/>
    <w:rsid w:val="007B4A67"/>
    <w:rsid w:val="007B560B"/>
    <w:rsid w:val="007B6A55"/>
    <w:rsid w:val="007B7253"/>
    <w:rsid w:val="007C0045"/>
    <w:rsid w:val="007C11CB"/>
    <w:rsid w:val="007C1666"/>
    <w:rsid w:val="007C1701"/>
    <w:rsid w:val="007C52DD"/>
    <w:rsid w:val="007C56BD"/>
    <w:rsid w:val="007C691B"/>
    <w:rsid w:val="007C69B0"/>
    <w:rsid w:val="007D1A3F"/>
    <w:rsid w:val="007D6F55"/>
    <w:rsid w:val="007E2FA6"/>
    <w:rsid w:val="007E6E17"/>
    <w:rsid w:val="007E7FAA"/>
    <w:rsid w:val="007F0008"/>
    <w:rsid w:val="007F0C74"/>
    <w:rsid w:val="007F1789"/>
    <w:rsid w:val="007F297A"/>
    <w:rsid w:val="007F3169"/>
    <w:rsid w:val="007F3E4A"/>
    <w:rsid w:val="007F5168"/>
    <w:rsid w:val="007F66BA"/>
    <w:rsid w:val="007F7E64"/>
    <w:rsid w:val="00801942"/>
    <w:rsid w:val="00801AE8"/>
    <w:rsid w:val="008039B0"/>
    <w:rsid w:val="00803C43"/>
    <w:rsid w:val="00804C62"/>
    <w:rsid w:val="0080520D"/>
    <w:rsid w:val="00807EB3"/>
    <w:rsid w:val="0081611C"/>
    <w:rsid w:val="008166E4"/>
    <w:rsid w:val="008208EE"/>
    <w:rsid w:val="0082143F"/>
    <w:rsid w:val="0082441C"/>
    <w:rsid w:val="00825ECF"/>
    <w:rsid w:val="00827456"/>
    <w:rsid w:val="00827B4A"/>
    <w:rsid w:val="0083100C"/>
    <w:rsid w:val="0083219D"/>
    <w:rsid w:val="00832B80"/>
    <w:rsid w:val="00833716"/>
    <w:rsid w:val="0083731B"/>
    <w:rsid w:val="00840E0B"/>
    <w:rsid w:val="008419C1"/>
    <w:rsid w:val="00842211"/>
    <w:rsid w:val="00842E76"/>
    <w:rsid w:val="00845970"/>
    <w:rsid w:val="008465F3"/>
    <w:rsid w:val="00853C63"/>
    <w:rsid w:val="00853D28"/>
    <w:rsid w:val="00854222"/>
    <w:rsid w:val="008543EB"/>
    <w:rsid w:val="0085591F"/>
    <w:rsid w:val="0085753B"/>
    <w:rsid w:val="008603E9"/>
    <w:rsid w:val="00860B65"/>
    <w:rsid w:val="00861283"/>
    <w:rsid w:val="00861ABA"/>
    <w:rsid w:val="00861B82"/>
    <w:rsid w:val="00861E7E"/>
    <w:rsid w:val="00862103"/>
    <w:rsid w:val="00862AD3"/>
    <w:rsid w:val="00863C8F"/>
    <w:rsid w:val="00864FB2"/>
    <w:rsid w:val="00865C8F"/>
    <w:rsid w:val="00870107"/>
    <w:rsid w:val="00872135"/>
    <w:rsid w:val="00877090"/>
    <w:rsid w:val="00880AD3"/>
    <w:rsid w:val="00882F3A"/>
    <w:rsid w:val="008835BC"/>
    <w:rsid w:val="00884774"/>
    <w:rsid w:val="00887D54"/>
    <w:rsid w:val="008900F7"/>
    <w:rsid w:val="00890FBF"/>
    <w:rsid w:val="00891565"/>
    <w:rsid w:val="00891A4F"/>
    <w:rsid w:val="00893856"/>
    <w:rsid w:val="008A058D"/>
    <w:rsid w:val="008A1AB4"/>
    <w:rsid w:val="008A2307"/>
    <w:rsid w:val="008A2F72"/>
    <w:rsid w:val="008A3D58"/>
    <w:rsid w:val="008A411C"/>
    <w:rsid w:val="008A6BC8"/>
    <w:rsid w:val="008B1C2F"/>
    <w:rsid w:val="008B24B3"/>
    <w:rsid w:val="008B5213"/>
    <w:rsid w:val="008B6389"/>
    <w:rsid w:val="008C0E53"/>
    <w:rsid w:val="008C14A2"/>
    <w:rsid w:val="008C19F4"/>
    <w:rsid w:val="008D01A5"/>
    <w:rsid w:val="008D0E54"/>
    <w:rsid w:val="008D45FA"/>
    <w:rsid w:val="008E0942"/>
    <w:rsid w:val="008E1672"/>
    <w:rsid w:val="008E1C46"/>
    <w:rsid w:val="008E2EBE"/>
    <w:rsid w:val="008E40AB"/>
    <w:rsid w:val="008E6A00"/>
    <w:rsid w:val="008F0EFE"/>
    <w:rsid w:val="008F3484"/>
    <w:rsid w:val="008F3CF3"/>
    <w:rsid w:val="008F4AC4"/>
    <w:rsid w:val="008F6A96"/>
    <w:rsid w:val="008F6BC4"/>
    <w:rsid w:val="008F6FE8"/>
    <w:rsid w:val="008F723F"/>
    <w:rsid w:val="00900EC5"/>
    <w:rsid w:val="009030D2"/>
    <w:rsid w:val="00904E65"/>
    <w:rsid w:val="009056B0"/>
    <w:rsid w:val="009064CC"/>
    <w:rsid w:val="00907035"/>
    <w:rsid w:val="00910443"/>
    <w:rsid w:val="009118BF"/>
    <w:rsid w:val="00911905"/>
    <w:rsid w:val="0091449C"/>
    <w:rsid w:val="00915912"/>
    <w:rsid w:val="0091601B"/>
    <w:rsid w:val="00916E07"/>
    <w:rsid w:val="0092024B"/>
    <w:rsid w:val="00920B3F"/>
    <w:rsid w:val="00921F34"/>
    <w:rsid w:val="00922775"/>
    <w:rsid w:val="00924A64"/>
    <w:rsid w:val="00925E8B"/>
    <w:rsid w:val="00926662"/>
    <w:rsid w:val="00930546"/>
    <w:rsid w:val="0093077D"/>
    <w:rsid w:val="00933BDB"/>
    <w:rsid w:val="00935235"/>
    <w:rsid w:val="009376F5"/>
    <w:rsid w:val="00942568"/>
    <w:rsid w:val="009437DF"/>
    <w:rsid w:val="00943AEB"/>
    <w:rsid w:val="0094429A"/>
    <w:rsid w:val="00945F93"/>
    <w:rsid w:val="00946483"/>
    <w:rsid w:val="00954071"/>
    <w:rsid w:val="00960A4F"/>
    <w:rsid w:val="009637D2"/>
    <w:rsid w:val="009639E6"/>
    <w:rsid w:val="009672B7"/>
    <w:rsid w:val="00980D72"/>
    <w:rsid w:val="009810FA"/>
    <w:rsid w:val="0098232C"/>
    <w:rsid w:val="00984DC9"/>
    <w:rsid w:val="00985A05"/>
    <w:rsid w:val="00987030"/>
    <w:rsid w:val="009905FE"/>
    <w:rsid w:val="009910FE"/>
    <w:rsid w:val="009913A1"/>
    <w:rsid w:val="009915B8"/>
    <w:rsid w:val="00992A22"/>
    <w:rsid w:val="00993269"/>
    <w:rsid w:val="009935F2"/>
    <w:rsid w:val="00994214"/>
    <w:rsid w:val="00995496"/>
    <w:rsid w:val="009A138D"/>
    <w:rsid w:val="009A2748"/>
    <w:rsid w:val="009A374B"/>
    <w:rsid w:val="009A6237"/>
    <w:rsid w:val="009A7997"/>
    <w:rsid w:val="009B0C0D"/>
    <w:rsid w:val="009B21E8"/>
    <w:rsid w:val="009B25ED"/>
    <w:rsid w:val="009B6616"/>
    <w:rsid w:val="009B67E4"/>
    <w:rsid w:val="009C01CE"/>
    <w:rsid w:val="009C0952"/>
    <w:rsid w:val="009C2DE9"/>
    <w:rsid w:val="009C61D2"/>
    <w:rsid w:val="009C627A"/>
    <w:rsid w:val="009C683E"/>
    <w:rsid w:val="009C7A72"/>
    <w:rsid w:val="009D1C0E"/>
    <w:rsid w:val="009D48BD"/>
    <w:rsid w:val="009E29DA"/>
    <w:rsid w:val="009E3E27"/>
    <w:rsid w:val="009E55C4"/>
    <w:rsid w:val="009E5C2B"/>
    <w:rsid w:val="009F03C9"/>
    <w:rsid w:val="009F0C1F"/>
    <w:rsid w:val="009F0E2D"/>
    <w:rsid w:val="009F2D74"/>
    <w:rsid w:val="009F6CFC"/>
    <w:rsid w:val="00A00143"/>
    <w:rsid w:val="00A00274"/>
    <w:rsid w:val="00A04D09"/>
    <w:rsid w:val="00A12110"/>
    <w:rsid w:val="00A14246"/>
    <w:rsid w:val="00A248A5"/>
    <w:rsid w:val="00A25B05"/>
    <w:rsid w:val="00A30D90"/>
    <w:rsid w:val="00A31D91"/>
    <w:rsid w:val="00A33DCA"/>
    <w:rsid w:val="00A342C7"/>
    <w:rsid w:val="00A371ED"/>
    <w:rsid w:val="00A41600"/>
    <w:rsid w:val="00A4322D"/>
    <w:rsid w:val="00A4405A"/>
    <w:rsid w:val="00A458E1"/>
    <w:rsid w:val="00A468C5"/>
    <w:rsid w:val="00A470F1"/>
    <w:rsid w:val="00A52619"/>
    <w:rsid w:val="00A54518"/>
    <w:rsid w:val="00A54F7A"/>
    <w:rsid w:val="00A55E42"/>
    <w:rsid w:val="00A60575"/>
    <w:rsid w:val="00A63BB5"/>
    <w:rsid w:val="00A670E9"/>
    <w:rsid w:val="00A673E5"/>
    <w:rsid w:val="00A7087B"/>
    <w:rsid w:val="00A7116F"/>
    <w:rsid w:val="00A71C32"/>
    <w:rsid w:val="00A71CFB"/>
    <w:rsid w:val="00A7318D"/>
    <w:rsid w:val="00A733CC"/>
    <w:rsid w:val="00A75626"/>
    <w:rsid w:val="00A75B8A"/>
    <w:rsid w:val="00A76793"/>
    <w:rsid w:val="00A81B8C"/>
    <w:rsid w:val="00A82E95"/>
    <w:rsid w:val="00A911BA"/>
    <w:rsid w:val="00A9123B"/>
    <w:rsid w:val="00A9135A"/>
    <w:rsid w:val="00A925B7"/>
    <w:rsid w:val="00A92E14"/>
    <w:rsid w:val="00AA0DC6"/>
    <w:rsid w:val="00AA1247"/>
    <w:rsid w:val="00AA1659"/>
    <w:rsid w:val="00AA1E25"/>
    <w:rsid w:val="00AA52EC"/>
    <w:rsid w:val="00AA574F"/>
    <w:rsid w:val="00AA764B"/>
    <w:rsid w:val="00AA79A3"/>
    <w:rsid w:val="00AB00D6"/>
    <w:rsid w:val="00AB03BB"/>
    <w:rsid w:val="00AB3911"/>
    <w:rsid w:val="00AB58CE"/>
    <w:rsid w:val="00AB5AA9"/>
    <w:rsid w:val="00AB7120"/>
    <w:rsid w:val="00AB725B"/>
    <w:rsid w:val="00AC0A3F"/>
    <w:rsid w:val="00AC3838"/>
    <w:rsid w:val="00AC4B57"/>
    <w:rsid w:val="00AC65C1"/>
    <w:rsid w:val="00AD00E9"/>
    <w:rsid w:val="00AD3DD0"/>
    <w:rsid w:val="00AE0610"/>
    <w:rsid w:val="00AE1985"/>
    <w:rsid w:val="00AE67A4"/>
    <w:rsid w:val="00AF08DD"/>
    <w:rsid w:val="00AF0CD4"/>
    <w:rsid w:val="00AF5D66"/>
    <w:rsid w:val="00AF7E37"/>
    <w:rsid w:val="00B0035F"/>
    <w:rsid w:val="00B010B1"/>
    <w:rsid w:val="00B021C2"/>
    <w:rsid w:val="00B041FA"/>
    <w:rsid w:val="00B04334"/>
    <w:rsid w:val="00B048C6"/>
    <w:rsid w:val="00B114BD"/>
    <w:rsid w:val="00B140FA"/>
    <w:rsid w:val="00B17202"/>
    <w:rsid w:val="00B210BE"/>
    <w:rsid w:val="00B21AE9"/>
    <w:rsid w:val="00B2289E"/>
    <w:rsid w:val="00B22938"/>
    <w:rsid w:val="00B23376"/>
    <w:rsid w:val="00B2521D"/>
    <w:rsid w:val="00B275C8"/>
    <w:rsid w:val="00B305F5"/>
    <w:rsid w:val="00B30E9B"/>
    <w:rsid w:val="00B33BA1"/>
    <w:rsid w:val="00B355C1"/>
    <w:rsid w:val="00B36107"/>
    <w:rsid w:val="00B4259B"/>
    <w:rsid w:val="00B42D9A"/>
    <w:rsid w:val="00B4603A"/>
    <w:rsid w:val="00B47839"/>
    <w:rsid w:val="00B47D94"/>
    <w:rsid w:val="00B50454"/>
    <w:rsid w:val="00B50DB2"/>
    <w:rsid w:val="00B536D0"/>
    <w:rsid w:val="00B57276"/>
    <w:rsid w:val="00B6050D"/>
    <w:rsid w:val="00B61B11"/>
    <w:rsid w:val="00B64AC2"/>
    <w:rsid w:val="00B66F4E"/>
    <w:rsid w:val="00B7310D"/>
    <w:rsid w:val="00B73B9B"/>
    <w:rsid w:val="00B74487"/>
    <w:rsid w:val="00B768BB"/>
    <w:rsid w:val="00B76DE3"/>
    <w:rsid w:val="00B80632"/>
    <w:rsid w:val="00B80EB2"/>
    <w:rsid w:val="00B86819"/>
    <w:rsid w:val="00B87C08"/>
    <w:rsid w:val="00B9058F"/>
    <w:rsid w:val="00B91F44"/>
    <w:rsid w:val="00B930C9"/>
    <w:rsid w:val="00B9787E"/>
    <w:rsid w:val="00B97935"/>
    <w:rsid w:val="00BA0482"/>
    <w:rsid w:val="00BA2EB7"/>
    <w:rsid w:val="00BA3339"/>
    <w:rsid w:val="00BA74B5"/>
    <w:rsid w:val="00BB0E80"/>
    <w:rsid w:val="00BB2B0D"/>
    <w:rsid w:val="00BB3261"/>
    <w:rsid w:val="00BB3C37"/>
    <w:rsid w:val="00BB3EED"/>
    <w:rsid w:val="00BB5004"/>
    <w:rsid w:val="00BC1080"/>
    <w:rsid w:val="00BC1127"/>
    <w:rsid w:val="00BC4273"/>
    <w:rsid w:val="00BC7E85"/>
    <w:rsid w:val="00BD1AF6"/>
    <w:rsid w:val="00BD2CEE"/>
    <w:rsid w:val="00BD368B"/>
    <w:rsid w:val="00BD6076"/>
    <w:rsid w:val="00BD6ACD"/>
    <w:rsid w:val="00BD7A63"/>
    <w:rsid w:val="00BD7F36"/>
    <w:rsid w:val="00BE1EAB"/>
    <w:rsid w:val="00BE2144"/>
    <w:rsid w:val="00BE24CF"/>
    <w:rsid w:val="00BE5559"/>
    <w:rsid w:val="00BF0F40"/>
    <w:rsid w:val="00BF17D0"/>
    <w:rsid w:val="00BF63FE"/>
    <w:rsid w:val="00BF6C44"/>
    <w:rsid w:val="00BF7E85"/>
    <w:rsid w:val="00C0307A"/>
    <w:rsid w:val="00C03195"/>
    <w:rsid w:val="00C04CB7"/>
    <w:rsid w:val="00C05DF5"/>
    <w:rsid w:val="00C05E57"/>
    <w:rsid w:val="00C06392"/>
    <w:rsid w:val="00C130E4"/>
    <w:rsid w:val="00C137B9"/>
    <w:rsid w:val="00C13ED5"/>
    <w:rsid w:val="00C1431A"/>
    <w:rsid w:val="00C14D30"/>
    <w:rsid w:val="00C23C64"/>
    <w:rsid w:val="00C25ACF"/>
    <w:rsid w:val="00C2693F"/>
    <w:rsid w:val="00C3025C"/>
    <w:rsid w:val="00C31217"/>
    <w:rsid w:val="00C32125"/>
    <w:rsid w:val="00C33519"/>
    <w:rsid w:val="00C35E79"/>
    <w:rsid w:val="00C40B85"/>
    <w:rsid w:val="00C41EC4"/>
    <w:rsid w:val="00C442FB"/>
    <w:rsid w:val="00C46090"/>
    <w:rsid w:val="00C52A75"/>
    <w:rsid w:val="00C536A5"/>
    <w:rsid w:val="00C54E2B"/>
    <w:rsid w:val="00C56A32"/>
    <w:rsid w:val="00C611B8"/>
    <w:rsid w:val="00C62679"/>
    <w:rsid w:val="00C628EF"/>
    <w:rsid w:val="00C654F8"/>
    <w:rsid w:val="00C660B9"/>
    <w:rsid w:val="00C710A9"/>
    <w:rsid w:val="00C71C0B"/>
    <w:rsid w:val="00C743F0"/>
    <w:rsid w:val="00C775E1"/>
    <w:rsid w:val="00C778CE"/>
    <w:rsid w:val="00C7790A"/>
    <w:rsid w:val="00C8048F"/>
    <w:rsid w:val="00C812C5"/>
    <w:rsid w:val="00C8254A"/>
    <w:rsid w:val="00C8313D"/>
    <w:rsid w:val="00C84220"/>
    <w:rsid w:val="00C8433E"/>
    <w:rsid w:val="00C8777B"/>
    <w:rsid w:val="00C90247"/>
    <w:rsid w:val="00C9322C"/>
    <w:rsid w:val="00C96086"/>
    <w:rsid w:val="00C97F4D"/>
    <w:rsid w:val="00CA2727"/>
    <w:rsid w:val="00CA5D51"/>
    <w:rsid w:val="00CA6921"/>
    <w:rsid w:val="00CB4D15"/>
    <w:rsid w:val="00CB648F"/>
    <w:rsid w:val="00CB7348"/>
    <w:rsid w:val="00CC180F"/>
    <w:rsid w:val="00CC2A72"/>
    <w:rsid w:val="00CC5E8B"/>
    <w:rsid w:val="00CD01E2"/>
    <w:rsid w:val="00CD11F6"/>
    <w:rsid w:val="00CD1E23"/>
    <w:rsid w:val="00CD33FF"/>
    <w:rsid w:val="00CD72EA"/>
    <w:rsid w:val="00CD74C7"/>
    <w:rsid w:val="00CE0249"/>
    <w:rsid w:val="00CE3D79"/>
    <w:rsid w:val="00CE688E"/>
    <w:rsid w:val="00CF0A4C"/>
    <w:rsid w:val="00CF1C75"/>
    <w:rsid w:val="00D0043A"/>
    <w:rsid w:val="00D00AC3"/>
    <w:rsid w:val="00D00FC9"/>
    <w:rsid w:val="00D04431"/>
    <w:rsid w:val="00D04CB5"/>
    <w:rsid w:val="00D04EEE"/>
    <w:rsid w:val="00D20D72"/>
    <w:rsid w:val="00D21B55"/>
    <w:rsid w:val="00D241B6"/>
    <w:rsid w:val="00D2494B"/>
    <w:rsid w:val="00D25500"/>
    <w:rsid w:val="00D2555C"/>
    <w:rsid w:val="00D25BD8"/>
    <w:rsid w:val="00D2753A"/>
    <w:rsid w:val="00D27965"/>
    <w:rsid w:val="00D27B52"/>
    <w:rsid w:val="00D33E36"/>
    <w:rsid w:val="00D35098"/>
    <w:rsid w:val="00D43E8E"/>
    <w:rsid w:val="00D442AF"/>
    <w:rsid w:val="00D51A14"/>
    <w:rsid w:val="00D521CB"/>
    <w:rsid w:val="00D52B5D"/>
    <w:rsid w:val="00D52F41"/>
    <w:rsid w:val="00D60C6C"/>
    <w:rsid w:val="00D61740"/>
    <w:rsid w:val="00D67196"/>
    <w:rsid w:val="00D74F01"/>
    <w:rsid w:val="00D7776C"/>
    <w:rsid w:val="00D84EB6"/>
    <w:rsid w:val="00D855A2"/>
    <w:rsid w:val="00D87B94"/>
    <w:rsid w:val="00D87C1B"/>
    <w:rsid w:val="00D91EC1"/>
    <w:rsid w:val="00D926A8"/>
    <w:rsid w:val="00D927F6"/>
    <w:rsid w:val="00D92D53"/>
    <w:rsid w:val="00D93DDA"/>
    <w:rsid w:val="00D96281"/>
    <w:rsid w:val="00D97852"/>
    <w:rsid w:val="00D9794C"/>
    <w:rsid w:val="00DA0D34"/>
    <w:rsid w:val="00DA1E7B"/>
    <w:rsid w:val="00DA5589"/>
    <w:rsid w:val="00DA6FB0"/>
    <w:rsid w:val="00DB016B"/>
    <w:rsid w:val="00DB1379"/>
    <w:rsid w:val="00DC0851"/>
    <w:rsid w:val="00DC1FB2"/>
    <w:rsid w:val="00DC2B4E"/>
    <w:rsid w:val="00DC2C3E"/>
    <w:rsid w:val="00DC2DA2"/>
    <w:rsid w:val="00DC4D71"/>
    <w:rsid w:val="00DD1BB7"/>
    <w:rsid w:val="00DD2252"/>
    <w:rsid w:val="00DD341D"/>
    <w:rsid w:val="00DD5A64"/>
    <w:rsid w:val="00DD7943"/>
    <w:rsid w:val="00DE028D"/>
    <w:rsid w:val="00DE0EC7"/>
    <w:rsid w:val="00DE3CF0"/>
    <w:rsid w:val="00DE444B"/>
    <w:rsid w:val="00DE53E0"/>
    <w:rsid w:val="00DF044C"/>
    <w:rsid w:val="00DF126D"/>
    <w:rsid w:val="00DF12DA"/>
    <w:rsid w:val="00DF4863"/>
    <w:rsid w:val="00DF4C07"/>
    <w:rsid w:val="00DF63BD"/>
    <w:rsid w:val="00DF68C8"/>
    <w:rsid w:val="00DF6DD8"/>
    <w:rsid w:val="00E003F1"/>
    <w:rsid w:val="00E032CE"/>
    <w:rsid w:val="00E03E6C"/>
    <w:rsid w:val="00E04A52"/>
    <w:rsid w:val="00E0601A"/>
    <w:rsid w:val="00E112CE"/>
    <w:rsid w:val="00E124DB"/>
    <w:rsid w:val="00E132F5"/>
    <w:rsid w:val="00E13B0A"/>
    <w:rsid w:val="00E13D7B"/>
    <w:rsid w:val="00E13E0D"/>
    <w:rsid w:val="00E14166"/>
    <w:rsid w:val="00E1494C"/>
    <w:rsid w:val="00E16F01"/>
    <w:rsid w:val="00E202A6"/>
    <w:rsid w:val="00E20501"/>
    <w:rsid w:val="00E22ACA"/>
    <w:rsid w:val="00E23700"/>
    <w:rsid w:val="00E241DE"/>
    <w:rsid w:val="00E24670"/>
    <w:rsid w:val="00E24AA8"/>
    <w:rsid w:val="00E2518B"/>
    <w:rsid w:val="00E3588B"/>
    <w:rsid w:val="00E402DB"/>
    <w:rsid w:val="00E41385"/>
    <w:rsid w:val="00E42245"/>
    <w:rsid w:val="00E44999"/>
    <w:rsid w:val="00E522C4"/>
    <w:rsid w:val="00E562DA"/>
    <w:rsid w:val="00E56576"/>
    <w:rsid w:val="00E575B4"/>
    <w:rsid w:val="00E60C19"/>
    <w:rsid w:val="00E60D43"/>
    <w:rsid w:val="00E616CD"/>
    <w:rsid w:val="00E61B0B"/>
    <w:rsid w:val="00E61D0A"/>
    <w:rsid w:val="00E61F33"/>
    <w:rsid w:val="00E62372"/>
    <w:rsid w:val="00E678F8"/>
    <w:rsid w:val="00E706D3"/>
    <w:rsid w:val="00E7134B"/>
    <w:rsid w:val="00E71571"/>
    <w:rsid w:val="00E72D12"/>
    <w:rsid w:val="00E75040"/>
    <w:rsid w:val="00E75574"/>
    <w:rsid w:val="00E756F3"/>
    <w:rsid w:val="00E809C3"/>
    <w:rsid w:val="00E83479"/>
    <w:rsid w:val="00E83DA4"/>
    <w:rsid w:val="00E84264"/>
    <w:rsid w:val="00E849ED"/>
    <w:rsid w:val="00E85028"/>
    <w:rsid w:val="00E87FEB"/>
    <w:rsid w:val="00E91601"/>
    <w:rsid w:val="00E95311"/>
    <w:rsid w:val="00E97353"/>
    <w:rsid w:val="00E9756D"/>
    <w:rsid w:val="00EA0CAE"/>
    <w:rsid w:val="00EA6D47"/>
    <w:rsid w:val="00EA72C7"/>
    <w:rsid w:val="00EA76FB"/>
    <w:rsid w:val="00EA7E17"/>
    <w:rsid w:val="00EB2E01"/>
    <w:rsid w:val="00EB3357"/>
    <w:rsid w:val="00EB3591"/>
    <w:rsid w:val="00EB3BF4"/>
    <w:rsid w:val="00EB43D9"/>
    <w:rsid w:val="00EB48A6"/>
    <w:rsid w:val="00EB70A8"/>
    <w:rsid w:val="00EB79EA"/>
    <w:rsid w:val="00EC2E62"/>
    <w:rsid w:val="00EC7F7A"/>
    <w:rsid w:val="00ED3E7B"/>
    <w:rsid w:val="00ED5E4F"/>
    <w:rsid w:val="00ED61CE"/>
    <w:rsid w:val="00EE167D"/>
    <w:rsid w:val="00EE380B"/>
    <w:rsid w:val="00EF0916"/>
    <w:rsid w:val="00EF1C40"/>
    <w:rsid w:val="00EF2442"/>
    <w:rsid w:val="00EF4906"/>
    <w:rsid w:val="00EF6144"/>
    <w:rsid w:val="00EF6561"/>
    <w:rsid w:val="00F033EA"/>
    <w:rsid w:val="00F04010"/>
    <w:rsid w:val="00F0576F"/>
    <w:rsid w:val="00F07A8A"/>
    <w:rsid w:val="00F10767"/>
    <w:rsid w:val="00F11817"/>
    <w:rsid w:val="00F127A7"/>
    <w:rsid w:val="00F145F4"/>
    <w:rsid w:val="00F14CE6"/>
    <w:rsid w:val="00F16906"/>
    <w:rsid w:val="00F17A94"/>
    <w:rsid w:val="00F20535"/>
    <w:rsid w:val="00F21C64"/>
    <w:rsid w:val="00F24ABD"/>
    <w:rsid w:val="00F31B06"/>
    <w:rsid w:val="00F31E8E"/>
    <w:rsid w:val="00F33FF8"/>
    <w:rsid w:val="00F376DD"/>
    <w:rsid w:val="00F379C4"/>
    <w:rsid w:val="00F4143B"/>
    <w:rsid w:val="00F417EC"/>
    <w:rsid w:val="00F43D48"/>
    <w:rsid w:val="00F452FE"/>
    <w:rsid w:val="00F46A3D"/>
    <w:rsid w:val="00F47D57"/>
    <w:rsid w:val="00F50851"/>
    <w:rsid w:val="00F52EC6"/>
    <w:rsid w:val="00F5311F"/>
    <w:rsid w:val="00F56F16"/>
    <w:rsid w:val="00F61E53"/>
    <w:rsid w:val="00F622FC"/>
    <w:rsid w:val="00F634DE"/>
    <w:rsid w:val="00F675BB"/>
    <w:rsid w:val="00F67709"/>
    <w:rsid w:val="00F67CED"/>
    <w:rsid w:val="00F725D5"/>
    <w:rsid w:val="00F72D3B"/>
    <w:rsid w:val="00F7312B"/>
    <w:rsid w:val="00F73EED"/>
    <w:rsid w:val="00F73F52"/>
    <w:rsid w:val="00F7498B"/>
    <w:rsid w:val="00F75874"/>
    <w:rsid w:val="00F77521"/>
    <w:rsid w:val="00F8022D"/>
    <w:rsid w:val="00F80B46"/>
    <w:rsid w:val="00F80C0C"/>
    <w:rsid w:val="00F8762D"/>
    <w:rsid w:val="00F903C3"/>
    <w:rsid w:val="00F91039"/>
    <w:rsid w:val="00F94553"/>
    <w:rsid w:val="00FA09D2"/>
    <w:rsid w:val="00FA1651"/>
    <w:rsid w:val="00FA2EC7"/>
    <w:rsid w:val="00FA442C"/>
    <w:rsid w:val="00FA5C21"/>
    <w:rsid w:val="00FB1923"/>
    <w:rsid w:val="00FB357C"/>
    <w:rsid w:val="00FB3C01"/>
    <w:rsid w:val="00FB4447"/>
    <w:rsid w:val="00FB7728"/>
    <w:rsid w:val="00FB7CD3"/>
    <w:rsid w:val="00FC03EF"/>
    <w:rsid w:val="00FC16EC"/>
    <w:rsid w:val="00FC1931"/>
    <w:rsid w:val="00FC3283"/>
    <w:rsid w:val="00FC37D7"/>
    <w:rsid w:val="00FC4152"/>
    <w:rsid w:val="00FD3EF3"/>
    <w:rsid w:val="00FD5385"/>
    <w:rsid w:val="00FD58DB"/>
    <w:rsid w:val="00FD6BA2"/>
    <w:rsid w:val="00FE6F0D"/>
    <w:rsid w:val="00FE7373"/>
    <w:rsid w:val="00FE7967"/>
    <w:rsid w:val="00FF29C4"/>
    <w:rsid w:val="00FF2AFF"/>
    <w:rsid w:val="00FF2E20"/>
    <w:rsid w:val="00FF39DF"/>
    <w:rsid w:val="00FF3FAC"/>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9A508"/>
  <w15:docId w15:val="{01265128-0AA2-4313-8A7C-4D9A2E62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18"/>
    <w:pPr>
      <w:spacing w:after="0"/>
    </w:pPr>
  </w:style>
  <w:style w:type="paragraph" w:styleId="Heading1">
    <w:name w:val="heading 1"/>
    <w:basedOn w:val="Normal"/>
    <w:next w:val="Normal"/>
    <w:link w:val="Heading1Char"/>
    <w:uiPriority w:val="9"/>
    <w:qFormat/>
    <w:rsid w:val="00184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C76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C1D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A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7218"/>
    <w:rPr>
      <w:sz w:val="16"/>
      <w:szCs w:val="16"/>
    </w:rPr>
  </w:style>
  <w:style w:type="paragraph" w:styleId="CommentText">
    <w:name w:val="annotation text"/>
    <w:basedOn w:val="Normal"/>
    <w:link w:val="CommentTextChar"/>
    <w:uiPriority w:val="99"/>
    <w:semiHidden/>
    <w:unhideWhenUsed/>
    <w:rsid w:val="003B7218"/>
    <w:pPr>
      <w:spacing w:line="240" w:lineRule="auto"/>
    </w:pPr>
    <w:rPr>
      <w:sz w:val="20"/>
      <w:szCs w:val="20"/>
    </w:rPr>
  </w:style>
  <w:style w:type="character" w:customStyle="1" w:styleId="CommentTextChar">
    <w:name w:val="Comment Text Char"/>
    <w:basedOn w:val="DefaultParagraphFont"/>
    <w:link w:val="CommentText"/>
    <w:uiPriority w:val="99"/>
    <w:semiHidden/>
    <w:rsid w:val="003B7218"/>
    <w:rPr>
      <w:sz w:val="20"/>
      <w:szCs w:val="20"/>
    </w:rPr>
  </w:style>
  <w:style w:type="paragraph" w:styleId="BalloonText">
    <w:name w:val="Balloon Text"/>
    <w:basedOn w:val="Normal"/>
    <w:link w:val="BalloonTextChar"/>
    <w:uiPriority w:val="99"/>
    <w:semiHidden/>
    <w:unhideWhenUsed/>
    <w:rsid w:val="003B7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18"/>
    <w:rPr>
      <w:rFonts w:ascii="Tahoma" w:hAnsi="Tahoma" w:cs="Tahoma"/>
      <w:sz w:val="16"/>
      <w:szCs w:val="16"/>
    </w:rPr>
  </w:style>
  <w:style w:type="paragraph" w:styleId="ListParagraph">
    <w:name w:val="List Paragraph"/>
    <w:basedOn w:val="Normal"/>
    <w:uiPriority w:val="34"/>
    <w:qFormat/>
    <w:rsid w:val="003B7218"/>
    <w:pPr>
      <w:ind w:left="720"/>
      <w:contextualSpacing/>
    </w:pPr>
  </w:style>
  <w:style w:type="character" w:styleId="Hyperlink">
    <w:name w:val="Hyperlink"/>
    <w:basedOn w:val="DefaultParagraphFont"/>
    <w:uiPriority w:val="99"/>
    <w:unhideWhenUsed/>
    <w:rsid w:val="003B7218"/>
    <w:rPr>
      <w:color w:val="0000FF" w:themeColor="hyperlink"/>
      <w:u w:val="single"/>
    </w:rPr>
  </w:style>
  <w:style w:type="table" w:styleId="TableGrid">
    <w:name w:val="Table Grid"/>
    <w:basedOn w:val="TableNormal"/>
    <w:rsid w:val="003B72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768D"/>
    <w:rPr>
      <w:rFonts w:ascii="Cambria" w:eastAsia="Times New Roman" w:hAnsi="Cambria" w:cs="Times New Roman"/>
      <w:b/>
      <w:bCs/>
      <w:color w:val="4F81BD"/>
      <w:sz w:val="26"/>
      <w:szCs w:val="26"/>
    </w:rPr>
  </w:style>
  <w:style w:type="paragraph" w:styleId="NormalWeb">
    <w:name w:val="Normal (Web)"/>
    <w:basedOn w:val="Normal"/>
    <w:uiPriority w:val="99"/>
    <w:unhideWhenUsed/>
    <w:rsid w:val="00184A7B"/>
    <w:pPr>
      <w:spacing w:after="30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84A7B"/>
    <w:rPr>
      <w:b/>
      <w:bCs/>
    </w:rPr>
  </w:style>
  <w:style w:type="character" w:customStyle="1" w:styleId="CommentSubjectChar">
    <w:name w:val="Comment Subject Char"/>
    <w:basedOn w:val="CommentTextChar"/>
    <w:link w:val="CommentSubject"/>
    <w:uiPriority w:val="99"/>
    <w:semiHidden/>
    <w:rsid w:val="00184A7B"/>
    <w:rPr>
      <w:b/>
      <w:bCs/>
      <w:sz w:val="20"/>
      <w:szCs w:val="20"/>
    </w:rPr>
  </w:style>
  <w:style w:type="table" w:styleId="LightShading-Accent5">
    <w:name w:val="Light Shading Accent 5"/>
    <w:basedOn w:val="TableNormal"/>
    <w:uiPriority w:val="60"/>
    <w:rsid w:val="00184A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84A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184A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84A7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7F5168"/>
    <w:rPr>
      <w:color w:val="800080" w:themeColor="followedHyperlink"/>
      <w:u w:val="single"/>
    </w:rPr>
  </w:style>
  <w:style w:type="table" w:styleId="LightShading-Accent4">
    <w:name w:val="Light Shading Accent 4"/>
    <w:basedOn w:val="TableNormal"/>
    <w:uiPriority w:val="60"/>
    <w:rsid w:val="006E3D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E3D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E678F8"/>
    <w:pPr>
      <w:spacing w:after="0" w:line="240" w:lineRule="auto"/>
    </w:pPr>
  </w:style>
  <w:style w:type="paragraph" w:styleId="TOCHeading">
    <w:name w:val="TOC Heading"/>
    <w:basedOn w:val="Heading1"/>
    <w:next w:val="Normal"/>
    <w:uiPriority w:val="39"/>
    <w:semiHidden/>
    <w:unhideWhenUsed/>
    <w:qFormat/>
    <w:rsid w:val="00E562DA"/>
    <w:pPr>
      <w:outlineLvl w:val="9"/>
    </w:pPr>
    <w:rPr>
      <w:lang w:val="en-US" w:eastAsia="ja-JP"/>
    </w:rPr>
  </w:style>
  <w:style w:type="paragraph" w:styleId="TOC1">
    <w:name w:val="toc 1"/>
    <w:basedOn w:val="Normal"/>
    <w:next w:val="Normal"/>
    <w:autoRedefine/>
    <w:uiPriority w:val="39"/>
    <w:unhideWhenUsed/>
    <w:rsid w:val="00E562DA"/>
    <w:pPr>
      <w:spacing w:after="100"/>
    </w:pPr>
  </w:style>
  <w:style w:type="paragraph" w:styleId="TOC2">
    <w:name w:val="toc 2"/>
    <w:basedOn w:val="Normal"/>
    <w:next w:val="Normal"/>
    <w:autoRedefine/>
    <w:uiPriority w:val="39"/>
    <w:unhideWhenUsed/>
    <w:rsid w:val="00E562DA"/>
    <w:pPr>
      <w:spacing w:after="100"/>
      <w:ind w:left="220"/>
    </w:pPr>
  </w:style>
  <w:style w:type="paragraph" w:styleId="TOC3">
    <w:name w:val="toc 3"/>
    <w:basedOn w:val="Normal"/>
    <w:next w:val="Normal"/>
    <w:autoRedefine/>
    <w:uiPriority w:val="39"/>
    <w:unhideWhenUsed/>
    <w:rsid w:val="003C1D24"/>
    <w:pPr>
      <w:tabs>
        <w:tab w:val="right" w:leader="dot" w:pos="9016"/>
      </w:tabs>
      <w:spacing w:after="100"/>
      <w:ind w:left="142"/>
    </w:pPr>
  </w:style>
  <w:style w:type="character" w:customStyle="1" w:styleId="Heading3Char">
    <w:name w:val="Heading 3 Char"/>
    <w:basedOn w:val="DefaultParagraphFont"/>
    <w:link w:val="Heading3"/>
    <w:uiPriority w:val="9"/>
    <w:rsid w:val="003C1D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6A2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C0851"/>
    <w:pPr>
      <w:tabs>
        <w:tab w:val="center" w:pos="4513"/>
        <w:tab w:val="right" w:pos="9026"/>
      </w:tabs>
      <w:spacing w:line="240" w:lineRule="auto"/>
    </w:pPr>
  </w:style>
  <w:style w:type="character" w:customStyle="1" w:styleId="HeaderChar">
    <w:name w:val="Header Char"/>
    <w:basedOn w:val="DefaultParagraphFont"/>
    <w:link w:val="Header"/>
    <w:uiPriority w:val="99"/>
    <w:rsid w:val="00DC0851"/>
  </w:style>
  <w:style w:type="paragraph" w:styleId="Footer">
    <w:name w:val="footer"/>
    <w:basedOn w:val="Normal"/>
    <w:link w:val="FooterChar"/>
    <w:uiPriority w:val="99"/>
    <w:unhideWhenUsed/>
    <w:rsid w:val="00DC0851"/>
    <w:pPr>
      <w:tabs>
        <w:tab w:val="center" w:pos="4513"/>
        <w:tab w:val="right" w:pos="9026"/>
      </w:tabs>
      <w:spacing w:line="240" w:lineRule="auto"/>
    </w:pPr>
  </w:style>
  <w:style w:type="character" w:customStyle="1" w:styleId="FooterChar">
    <w:name w:val="Footer Char"/>
    <w:basedOn w:val="DefaultParagraphFont"/>
    <w:link w:val="Footer"/>
    <w:uiPriority w:val="99"/>
    <w:rsid w:val="00DC0851"/>
  </w:style>
  <w:style w:type="paragraph" w:styleId="FootnoteText">
    <w:name w:val="footnote text"/>
    <w:basedOn w:val="Normal"/>
    <w:link w:val="FootnoteTextChar"/>
    <w:uiPriority w:val="99"/>
    <w:semiHidden/>
    <w:unhideWhenUsed/>
    <w:rsid w:val="00437037"/>
    <w:pPr>
      <w:spacing w:line="240" w:lineRule="auto"/>
    </w:pPr>
    <w:rPr>
      <w:sz w:val="20"/>
      <w:szCs w:val="20"/>
    </w:rPr>
  </w:style>
  <w:style w:type="character" w:customStyle="1" w:styleId="FootnoteTextChar">
    <w:name w:val="Footnote Text Char"/>
    <w:basedOn w:val="DefaultParagraphFont"/>
    <w:link w:val="FootnoteText"/>
    <w:uiPriority w:val="99"/>
    <w:semiHidden/>
    <w:rsid w:val="00437037"/>
    <w:rPr>
      <w:sz w:val="20"/>
      <w:szCs w:val="20"/>
    </w:rPr>
  </w:style>
  <w:style w:type="character" w:styleId="FootnoteReference">
    <w:name w:val="footnote reference"/>
    <w:basedOn w:val="DefaultParagraphFont"/>
    <w:uiPriority w:val="99"/>
    <w:semiHidden/>
    <w:unhideWhenUsed/>
    <w:rsid w:val="00437037"/>
    <w:rPr>
      <w:vertAlign w:val="superscript"/>
    </w:rPr>
  </w:style>
  <w:style w:type="character" w:styleId="Emphasis">
    <w:name w:val="Emphasis"/>
    <w:basedOn w:val="DefaultParagraphFont"/>
    <w:uiPriority w:val="20"/>
    <w:qFormat/>
    <w:rsid w:val="00B536D0"/>
    <w:rPr>
      <w:i/>
      <w:iCs/>
    </w:rPr>
  </w:style>
  <w:style w:type="character" w:styleId="Strong">
    <w:name w:val="Strong"/>
    <w:basedOn w:val="DefaultParagraphFont"/>
    <w:uiPriority w:val="22"/>
    <w:qFormat/>
    <w:rsid w:val="009C627A"/>
    <w:rPr>
      <w:b/>
      <w:bCs/>
    </w:rPr>
  </w:style>
  <w:style w:type="paragraph" w:customStyle="1" w:styleId="loose">
    <w:name w:val="loose"/>
    <w:basedOn w:val="Normal"/>
    <w:rsid w:val="00D21B55"/>
    <w:pPr>
      <w:spacing w:before="210" w:line="240" w:lineRule="auto"/>
    </w:pPr>
    <w:rPr>
      <w:rFonts w:ascii="Times New Roman" w:eastAsia="Times New Roman" w:hAnsi="Times New Roman" w:cs="Times New Roman"/>
      <w:sz w:val="24"/>
      <w:szCs w:val="24"/>
      <w:lang w:eastAsia="en-GB"/>
    </w:rPr>
  </w:style>
  <w:style w:type="character" w:customStyle="1" w:styleId="bold1">
    <w:name w:val="bold1"/>
    <w:rsid w:val="00D21B55"/>
    <w:rPr>
      <w:b/>
      <w:bCs/>
    </w:rPr>
  </w:style>
  <w:style w:type="character" w:customStyle="1" w:styleId="UnresolvedMention">
    <w:name w:val="Unresolved Mention"/>
    <w:basedOn w:val="DefaultParagraphFont"/>
    <w:uiPriority w:val="99"/>
    <w:semiHidden/>
    <w:unhideWhenUsed/>
    <w:rsid w:val="00D85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216">
      <w:bodyDiv w:val="1"/>
      <w:marLeft w:val="0"/>
      <w:marRight w:val="0"/>
      <w:marTop w:val="0"/>
      <w:marBottom w:val="0"/>
      <w:divBdr>
        <w:top w:val="none" w:sz="0" w:space="0" w:color="auto"/>
        <w:left w:val="none" w:sz="0" w:space="0" w:color="auto"/>
        <w:bottom w:val="none" w:sz="0" w:space="0" w:color="auto"/>
        <w:right w:val="none" w:sz="0" w:space="0" w:color="auto"/>
      </w:divBdr>
      <w:divsChild>
        <w:div w:id="891581048">
          <w:marLeft w:val="0"/>
          <w:marRight w:val="0"/>
          <w:marTop w:val="0"/>
          <w:marBottom w:val="0"/>
          <w:divBdr>
            <w:top w:val="none" w:sz="0" w:space="0" w:color="auto"/>
            <w:left w:val="none" w:sz="0" w:space="0" w:color="auto"/>
            <w:bottom w:val="none" w:sz="0" w:space="0" w:color="auto"/>
            <w:right w:val="none" w:sz="0" w:space="0" w:color="auto"/>
          </w:divBdr>
          <w:divsChild>
            <w:div w:id="2022774907">
              <w:marLeft w:val="0"/>
              <w:marRight w:val="0"/>
              <w:marTop w:val="0"/>
              <w:marBottom w:val="0"/>
              <w:divBdr>
                <w:top w:val="none" w:sz="0" w:space="0" w:color="auto"/>
                <w:left w:val="none" w:sz="0" w:space="0" w:color="auto"/>
                <w:bottom w:val="none" w:sz="0" w:space="0" w:color="auto"/>
                <w:right w:val="none" w:sz="0" w:space="0" w:color="auto"/>
              </w:divBdr>
              <w:divsChild>
                <w:div w:id="1857306785">
                  <w:marLeft w:val="0"/>
                  <w:marRight w:val="0"/>
                  <w:marTop w:val="0"/>
                  <w:marBottom w:val="0"/>
                  <w:divBdr>
                    <w:top w:val="none" w:sz="0" w:space="0" w:color="auto"/>
                    <w:left w:val="none" w:sz="0" w:space="0" w:color="auto"/>
                    <w:bottom w:val="none" w:sz="0" w:space="0" w:color="auto"/>
                    <w:right w:val="none" w:sz="0" w:space="0" w:color="auto"/>
                  </w:divBdr>
                  <w:divsChild>
                    <w:div w:id="1118331724">
                      <w:marLeft w:val="0"/>
                      <w:marRight w:val="0"/>
                      <w:marTop w:val="0"/>
                      <w:marBottom w:val="0"/>
                      <w:divBdr>
                        <w:top w:val="none" w:sz="0" w:space="0" w:color="auto"/>
                        <w:left w:val="none" w:sz="0" w:space="0" w:color="auto"/>
                        <w:bottom w:val="none" w:sz="0" w:space="0" w:color="auto"/>
                        <w:right w:val="none" w:sz="0" w:space="0" w:color="auto"/>
                      </w:divBdr>
                      <w:divsChild>
                        <w:div w:id="1088380304">
                          <w:marLeft w:val="0"/>
                          <w:marRight w:val="0"/>
                          <w:marTop w:val="0"/>
                          <w:marBottom w:val="0"/>
                          <w:divBdr>
                            <w:top w:val="none" w:sz="0" w:space="0" w:color="auto"/>
                            <w:left w:val="none" w:sz="0" w:space="0" w:color="auto"/>
                            <w:bottom w:val="none" w:sz="0" w:space="0" w:color="auto"/>
                            <w:right w:val="none" w:sz="0" w:space="0" w:color="auto"/>
                          </w:divBdr>
                          <w:divsChild>
                            <w:div w:id="735014311">
                              <w:marLeft w:val="0"/>
                              <w:marRight w:val="0"/>
                              <w:marTop w:val="0"/>
                              <w:marBottom w:val="0"/>
                              <w:divBdr>
                                <w:top w:val="none" w:sz="0" w:space="0" w:color="auto"/>
                                <w:left w:val="none" w:sz="0" w:space="0" w:color="auto"/>
                                <w:bottom w:val="none" w:sz="0" w:space="0" w:color="auto"/>
                                <w:right w:val="none" w:sz="0" w:space="0" w:color="auto"/>
                              </w:divBdr>
                              <w:divsChild>
                                <w:div w:id="15484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0013">
                          <w:marLeft w:val="0"/>
                          <w:marRight w:val="0"/>
                          <w:marTop w:val="0"/>
                          <w:marBottom w:val="0"/>
                          <w:divBdr>
                            <w:top w:val="none" w:sz="0" w:space="0" w:color="auto"/>
                            <w:left w:val="none" w:sz="0" w:space="0" w:color="auto"/>
                            <w:bottom w:val="none" w:sz="0" w:space="0" w:color="auto"/>
                            <w:right w:val="none" w:sz="0" w:space="0" w:color="auto"/>
                          </w:divBdr>
                          <w:divsChild>
                            <w:div w:id="2041660090">
                              <w:marLeft w:val="0"/>
                              <w:marRight w:val="0"/>
                              <w:marTop w:val="0"/>
                              <w:marBottom w:val="0"/>
                              <w:divBdr>
                                <w:top w:val="none" w:sz="0" w:space="0" w:color="auto"/>
                                <w:left w:val="none" w:sz="0" w:space="0" w:color="auto"/>
                                <w:bottom w:val="none" w:sz="0" w:space="0" w:color="auto"/>
                                <w:right w:val="none" w:sz="0" w:space="0" w:color="auto"/>
                              </w:divBdr>
                              <w:divsChild>
                                <w:div w:id="2664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817">
                          <w:marLeft w:val="0"/>
                          <w:marRight w:val="0"/>
                          <w:marTop w:val="0"/>
                          <w:marBottom w:val="0"/>
                          <w:divBdr>
                            <w:top w:val="none" w:sz="0" w:space="0" w:color="auto"/>
                            <w:left w:val="none" w:sz="0" w:space="0" w:color="auto"/>
                            <w:bottom w:val="none" w:sz="0" w:space="0" w:color="auto"/>
                            <w:right w:val="none" w:sz="0" w:space="0" w:color="auto"/>
                          </w:divBdr>
                          <w:divsChild>
                            <w:div w:id="877743907">
                              <w:marLeft w:val="0"/>
                              <w:marRight w:val="0"/>
                              <w:marTop w:val="0"/>
                              <w:marBottom w:val="0"/>
                              <w:divBdr>
                                <w:top w:val="none" w:sz="0" w:space="0" w:color="auto"/>
                                <w:left w:val="none" w:sz="0" w:space="0" w:color="auto"/>
                                <w:bottom w:val="none" w:sz="0" w:space="0" w:color="auto"/>
                                <w:right w:val="none" w:sz="0" w:space="0" w:color="auto"/>
                              </w:divBdr>
                              <w:divsChild>
                                <w:div w:id="1472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5154">
      <w:bodyDiv w:val="1"/>
      <w:marLeft w:val="0"/>
      <w:marRight w:val="0"/>
      <w:marTop w:val="0"/>
      <w:marBottom w:val="0"/>
      <w:divBdr>
        <w:top w:val="none" w:sz="0" w:space="0" w:color="auto"/>
        <w:left w:val="none" w:sz="0" w:space="0" w:color="auto"/>
        <w:bottom w:val="none" w:sz="0" w:space="0" w:color="auto"/>
        <w:right w:val="none" w:sz="0" w:space="0" w:color="auto"/>
      </w:divBdr>
      <w:divsChild>
        <w:div w:id="543491256">
          <w:marLeft w:val="0"/>
          <w:marRight w:val="0"/>
          <w:marTop w:val="0"/>
          <w:marBottom w:val="0"/>
          <w:divBdr>
            <w:top w:val="none" w:sz="0" w:space="0" w:color="auto"/>
            <w:left w:val="none" w:sz="0" w:space="0" w:color="auto"/>
            <w:bottom w:val="none" w:sz="0" w:space="0" w:color="auto"/>
            <w:right w:val="none" w:sz="0" w:space="0" w:color="auto"/>
          </w:divBdr>
          <w:divsChild>
            <w:div w:id="1148790134">
              <w:marLeft w:val="0"/>
              <w:marRight w:val="0"/>
              <w:marTop w:val="0"/>
              <w:marBottom w:val="0"/>
              <w:divBdr>
                <w:top w:val="none" w:sz="0" w:space="0" w:color="auto"/>
                <w:left w:val="none" w:sz="0" w:space="0" w:color="auto"/>
                <w:bottom w:val="none" w:sz="0" w:space="0" w:color="auto"/>
                <w:right w:val="none" w:sz="0" w:space="0" w:color="auto"/>
              </w:divBdr>
              <w:divsChild>
                <w:div w:id="1035619575">
                  <w:marLeft w:val="0"/>
                  <w:marRight w:val="0"/>
                  <w:marTop w:val="0"/>
                  <w:marBottom w:val="0"/>
                  <w:divBdr>
                    <w:top w:val="none" w:sz="0" w:space="0" w:color="auto"/>
                    <w:left w:val="none" w:sz="0" w:space="0" w:color="auto"/>
                    <w:bottom w:val="none" w:sz="0" w:space="0" w:color="auto"/>
                    <w:right w:val="none" w:sz="0" w:space="0" w:color="auto"/>
                  </w:divBdr>
                  <w:divsChild>
                    <w:div w:id="1484469527">
                      <w:marLeft w:val="0"/>
                      <w:marRight w:val="0"/>
                      <w:marTop w:val="45"/>
                      <w:marBottom w:val="0"/>
                      <w:divBdr>
                        <w:top w:val="none" w:sz="0" w:space="0" w:color="auto"/>
                        <w:left w:val="none" w:sz="0" w:space="0" w:color="auto"/>
                        <w:bottom w:val="none" w:sz="0" w:space="0" w:color="auto"/>
                        <w:right w:val="none" w:sz="0" w:space="0" w:color="auto"/>
                      </w:divBdr>
                      <w:divsChild>
                        <w:div w:id="2031376029">
                          <w:marLeft w:val="0"/>
                          <w:marRight w:val="0"/>
                          <w:marTop w:val="0"/>
                          <w:marBottom w:val="0"/>
                          <w:divBdr>
                            <w:top w:val="none" w:sz="0" w:space="0" w:color="auto"/>
                            <w:left w:val="none" w:sz="0" w:space="0" w:color="auto"/>
                            <w:bottom w:val="none" w:sz="0" w:space="0" w:color="auto"/>
                            <w:right w:val="none" w:sz="0" w:space="0" w:color="auto"/>
                          </w:divBdr>
                          <w:divsChild>
                            <w:div w:id="222258153">
                              <w:marLeft w:val="2070"/>
                              <w:marRight w:val="3960"/>
                              <w:marTop w:val="0"/>
                              <w:marBottom w:val="0"/>
                              <w:divBdr>
                                <w:top w:val="none" w:sz="0" w:space="0" w:color="auto"/>
                                <w:left w:val="none" w:sz="0" w:space="0" w:color="auto"/>
                                <w:bottom w:val="none" w:sz="0" w:space="0" w:color="auto"/>
                                <w:right w:val="none" w:sz="0" w:space="0" w:color="auto"/>
                              </w:divBdr>
                              <w:divsChild>
                                <w:div w:id="115489680">
                                  <w:marLeft w:val="0"/>
                                  <w:marRight w:val="0"/>
                                  <w:marTop w:val="0"/>
                                  <w:marBottom w:val="0"/>
                                  <w:divBdr>
                                    <w:top w:val="none" w:sz="0" w:space="0" w:color="auto"/>
                                    <w:left w:val="none" w:sz="0" w:space="0" w:color="auto"/>
                                    <w:bottom w:val="none" w:sz="0" w:space="0" w:color="auto"/>
                                    <w:right w:val="none" w:sz="0" w:space="0" w:color="auto"/>
                                  </w:divBdr>
                                  <w:divsChild>
                                    <w:div w:id="1197038358">
                                      <w:marLeft w:val="0"/>
                                      <w:marRight w:val="0"/>
                                      <w:marTop w:val="0"/>
                                      <w:marBottom w:val="0"/>
                                      <w:divBdr>
                                        <w:top w:val="none" w:sz="0" w:space="0" w:color="auto"/>
                                        <w:left w:val="none" w:sz="0" w:space="0" w:color="auto"/>
                                        <w:bottom w:val="none" w:sz="0" w:space="0" w:color="auto"/>
                                        <w:right w:val="none" w:sz="0" w:space="0" w:color="auto"/>
                                      </w:divBdr>
                                      <w:divsChild>
                                        <w:div w:id="1030834193">
                                          <w:marLeft w:val="0"/>
                                          <w:marRight w:val="0"/>
                                          <w:marTop w:val="0"/>
                                          <w:marBottom w:val="0"/>
                                          <w:divBdr>
                                            <w:top w:val="none" w:sz="0" w:space="0" w:color="auto"/>
                                            <w:left w:val="none" w:sz="0" w:space="0" w:color="auto"/>
                                            <w:bottom w:val="none" w:sz="0" w:space="0" w:color="auto"/>
                                            <w:right w:val="none" w:sz="0" w:space="0" w:color="auto"/>
                                          </w:divBdr>
                                          <w:divsChild>
                                            <w:div w:id="1065688144">
                                              <w:marLeft w:val="0"/>
                                              <w:marRight w:val="0"/>
                                              <w:marTop w:val="90"/>
                                              <w:marBottom w:val="0"/>
                                              <w:divBdr>
                                                <w:top w:val="none" w:sz="0" w:space="0" w:color="auto"/>
                                                <w:left w:val="none" w:sz="0" w:space="0" w:color="auto"/>
                                                <w:bottom w:val="none" w:sz="0" w:space="0" w:color="auto"/>
                                                <w:right w:val="none" w:sz="0" w:space="0" w:color="auto"/>
                                              </w:divBdr>
                                              <w:divsChild>
                                                <w:div w:id="759838198">
                                                  <w:marLeft w:val="0"/>
                                                  <w:marRight w:val="0"/>
                                                  <w:marTop w:val="0"/>
                                                  <w:marBottom w:val="0"/>
                                                  <w:divBdr>
                                                    <w:top w:val="none" w:sz="0" w:space="0" w:color="auto"/>
                                                    <w:left w:val="none" w:sz="0" w:space="0" w:color="auto"/>
                                                    <w:bottom w:val="none" w:sz="0" w:space="0" w:color="auto"/>
                                                    <w:right w:val="none" w:sz="0" w:space="0" w:color="auto"/>
                                                  </w:divBdr>
                                                  <w:divsChild>
                                                    <w:div w:id="48918450">
                                                      <w:marLeft w:val="0"/>
                                                      <w:marRight w:val="0"/>
                                                      <w:marTop w:val="0"/>
                                                      <w:marBottom w:val="0"/>
                                                      <w:divBdr>
                                                        <w:top w:val="none" w:sz="0" w:space="0" w:color="auto"/>
                                                        <w:left w:val="none" w:sz="0" w:space="0" w:color="auto"/>
                                                        <w:bottom w:val="none" w:sz="0" w:space="0" w:color="auto"/>
                                                        <w:right w:val="none" w:sz="0" w:space="0" w:color="auto"/>
                                                      </w:divBdr>
                                                      <w:divsChild>
                                                        <w:div w:id="1659574417">
                                                          <w:marLeft w:val="0"/>
                                                          <w:marRight w:val="0"/>
                                                          <w:marTop w:val="0"/>
                                                          <w:marBottom w:val="0"/>
                                                          <w:divBdr>
                                                            <w:top w:val="none" w:sz="0" w:space="0" w:color="auto"/>
                                                            <w:left w:val="none" w:sz="0" w:space="0" w:color="auto"/>
                                                            <w:bottom w:val="none" w:sz="0" w:space="0" w:color="auto"/>
                                                            <w:right w:val="none" w:sz="0" w:space="0" w:color="auto"/>
                                                          </w:divBdr>
                                                          <w:divsChild>
                                                            <w:div w:id="1812281314">
                                                              <w:marLeft w:val="0"/>
                                                              <w:marRight w:val="0"/>
                                                              <w:marTop w:val="0"/>
                                                              <w:marBottom w:val="390"/>
                                                              <w:divBdr>
                                                                <w:top w:val="none" w:sz="0" w:space="0" w:color="auto"/>
                                                                <w:left w:val="none" w:sz="0" w:space="0" w:color="auto"/>
                                                                <w:bottom w:val="none" w:sz="0" w:space="0" w:color="auto"/>
                                                                <w:right w:val="none" w:sz="0" w:space="0" w:color="auto"/>
                                                              </w:divBdr>
                                                              <w:divsChild>
                                                                <w:div w:id="1486164699">
                                                                  <w:marLeft w:val="0"/>
                                                                  <w:marRight w:val="0"/>
                                                                  <w:marTop w:val="0"/>
                                                                  <w:marBottom w:val="0"/>
                                                                  <w:divBdr>
                                                                    <w:top w:val="none" w:sz="0" w:space="0" w:color="auto"/>
                                                                    <w:left w:val="none" w:sz="0" w:space="0" w:color="auto"/>
                                                                    <w:bottom w:val="none" w:sz="0" w:space="0" w:color="auto"/>
                                                                    <w:right w:val="none" w:sz="0" w:space="0" w:color="auto"/>
                                                                  </w:divBdr>
                                                                  <w:divsChild>
                                                                    <w:div w:id="479419084">
                                                                      <w:marLeft w:val="0"/>
                                                                      <w:marRight w:val="0"/>
                                                                      <w:marTop w:val="0"/>
                                                                      <w:marBottom w:val="0"/>
                                                                      <w:divBdr>
                                                                        <w:top w:val="none" w:sz="0" w:space="0" w:color="auto"/>
                                                                        <w:left w:val="none" w:sz="0" w:space="0" w:color="auto"/>
                                                                        <w:bottom w:val="none" w:sz="0" w:space="0" w:color="auto"/>
                                                                        <w:right w:val="none" w:sz="0" w:space="0" w:color="auto"/>
                                                                      </w:divBdr>
                                                                      <w:divsChild>
                                                                        <w:div w:id="1392846958">
                                                                          <w:marLeft w:val="0"/>
                                                                          <w:marRight w:val="0"/>
                                                                          <w:marTop w:val="0"/>
                                                                          <w:marBottom w:val="0"/>
                                                                          <w:divBdr>
                                                                            <w:top w:val="none" w:sz="0" w:space="0" w:color="auto"/>
                                                                            <w:left w:val="none" w:sz="0" w:space="0" w:color="auto"/>
                                                                            <w:bottom w:val="none" w:sz="0" w:space="0" w:color="auto"/>
                                                                            <w:right w:val="none" w:sz="0" w:space="0" w:color="auto"/>
                                                                          </w:divBdr>
                                                                          <w:divsChild>
                                                                            <w:div w:id="385640821">
                                                                              <w:marLeft w:val="0"/>
                                                                              <w:marRight w:val="0"/>
                                                                              <w:marTop w:val="0"/>
                                                                              <w:marBottom w:val="0"/>
                                                                              <w:divBdr>
                                                                                <w:top w:val="none" w:sz="0" w:space="0" w:color="auto"/>
                                                                                <w:left w:val="none" w:sz="0" w:space="0" w:color="auto"/>
                                                                                <w:bottom w:val="none" w:sz="0" w:space="0" w:color="auto"/>
                                                                                <w:right w:val="none" w:sz="0" w:space="0" w:color="auto"/>
                                                                              </w:divBdr>
                                                                              <w:divsChild>
                                                                                <w:div w:id="3543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1281">
      <w:bodyDiv w:val="1"/>
      <w:marLeft w:val="0"/>
      <w:marRight w:val="0"/>
      <w:marTop w:val="0"/>
      <w:marBottom w:val="0"/>
      <w:divBdr>
        <w:top w:val="none" w:sz="0" w:space="0" w:color="auto"/>
        <w:left w:val="none" w:sz="0" w:space="0" w:color="auto"/>
        <w:bottom w:val="none" w:sz="0" w:space="0" w:color="auto"/>
        <w:right w:val="none" w:sz="0" w:space="0" w:color="auto"/>
      </w:divBdr>
    </w:div>
    <w:div w:id="341666775">
      <w:bodyDiv w:val="1"/>
      <w:marLeft w:val="0"/>
      <w:marRight w:val="0"/>
      <w:marTop w:val="0"/>
      <w:marBottom w:val="0"/>
      <w:divBdr>
        <w:top w:val="none" w:sz="0" w:space="0" w:color="auto"/>
        <w:left w:val="none" w:sz="0" w:space="0" w:color="auto"/>
        <w:bottom w:val="none" w:sz="0" w:space="0" w:color="auto"/>
        <w:right w:val="none" w:sz="0" w:space="0" w:color="auto"/>
      </w:divBdr>
      <w:divsChild>
        <w:div w:id="2096511247">
          <w:marLeft w:val="0"/>
          <w:marRight w:val="0"/>
          <w:marTop w:val="0"/>
          <w:marBottom w:val="0"/>
          <w:divBdr>
            <w:top w:val="none" w:sz="0" w:space="0" w:color="auto"/>
            <w:left w:val="none" w:sz="0" w:space="0" w:color="auto"/>
            <w:bottom w:val="none" w:sz="0" w:space="0" w:color="auto"/>
            <w:right w:val="none" w:sz="0" w:space="0" w:color="auto"/>
          </w:divBdr>
          <w:divsChild>
            <w:div w:id="1248730000">
              <w:marLeft w:val="0"/>
              <w:marRight w:val="0"/>
              <w:marTop w:val="0"/>
              <w:marBottom w:val="0"/>
              <w:divBdr>
                <w:top w:val="none" w:sz="0" w:space="0" w:color="auto"/>
                <w:left w:val="none" w:sz="0" w:space="0" w:color="auto"/>
                <w:bottom w:val="none" w:sz="0" w:space="0" w:color="auto"/>
                <w:right w:val="none" w:sz="0" w:space="0" w:color="auto"/>
              </w:divBdr>
              <w:divsChild>
                <w:div w:id="593828177">
                  <w:marLeft w:val="0"/>
                  <w:marRight w:val="0"/>
                  <w:marTop w:val="0"/>
                  <w:marBottom w:val="0"/>
                  <w:divBdr>
                    <w:top w:val="none" w:sz="0" w:space="0" w:color="auto"/>
                    <w:left w:val="none" w:sz="0" w:space="0" w:color="auto"/>
                    <w:bottom w:val="none" w:sz="0" w:space="0" w:color="auto"/>
                    <w:right w:val="none" w:sz="0" w:space="0" w:color="auto"/>
                  </w:divBdr>
                  <w:divsChild>
                    <w:div w:id="1925726697">
                      <w:marLeft w:val="0"/>
                      <w:marRight w:val="0"/>
                      <w:marTop w:val="0"/>
                      <w:marBottom w:val="0"/>
                      <w:divBdr>
                        <w:top w:val="none" w:sz="0" w:space="0" w:color="auto"/>
                        <w:left w:val="none" w:sz="0" w:space="0" w:color="auto"/>
                        <w:bottom w:val="none" w:sz="0" w:space="0" w:color="auto"/>
                        <w:right w:val="none" w:sz="0" w:space="0" w:color="auto"/>
                      </w:divBdr>
                      <w:divsChild>
                        <w:div w:id="2145349097">
                          <w:marLeft w:val="0"/>
                          <w:marRight w:val="0"/>
                          <w:marTop w:val="0"/>
                          <w:marBottom w:val="0"/>
                          <w:divBdr>
                            <w:top w:val="none" w:sz="0" w:space="0" w:color="auto"/>
                            <w:left w:val="none" w:sz="0" w:space="0" w:color="auto"/>
                            <w:bottom w:val="none" w:sz="0" w:space="0" w:color="auto"/>
                            <w:right w:val="none" w:sz="0" w:space="0" w:color="auto"/>
                          </w:divBdr>
                          <w:divsChild>
                            <w:div w:id="2053075529">
                              <w:marLeft w:val="0"/>
                              <w:marRight w:val="0"/>
                              <w:marTop w:val="0"/>
                              <w:marBottom w:val="0"/>
                              <w:divBdr>
                                <w:top w:val="none" w:sz="0" w:space="0" w:color="auto"/>
                                <w:left w:val="none" w:sz="0" w:space="0" w:color="auto"/>
                                <w:bottom w:val="none" w:sz="0" w:space="0" w:color="auto"/>
                                <w:right w:val="none" w:sz="0" w:space="0" w:color="auto"/>
                              </w:divBdr>
                              <w:divsChild>
                                <w:div w:id="16588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8510">
                          <w:marLeft w:val="0"/>
                          <w:marRight w:val="0"/>
                          <w:marTop w:val="0"/>
                          <w:marBottom w:val="0"/>
                          <w:divBdr>
                            <w:top w:val="none" w:sz="0" w:space="0" w:color="auto"/>
                            <w:left w:val="none" w:sz="0" w:space="0" w:color="auto"/>
                            <w:bottom w:val="none" w:sz="0" w:space="0" w:color="auto"/>
                            <w:right w:val="none" w:sz="0" w:space="0" w:color="auto"/>
                          </w:divBdr>
                          <w:divsChild>
                            <w:div w:id="398095363">
                              <w:marLeft w:val="0"/>
                              <w:marRight w:val="0"/>
                              <w:marTop w:val="0"/>
                              <w:marBottom w:val="0"/>
                              <w:divBdr>
                                <w:top w:val="none" w:sz="0" w:space="0" w:color="auto"/>
                                <w:left w:val="none" w:sz="0" w:space="0" w:color="auto"/>
                                <w:bottom w:val="none" w:sz="0" w:space="0" w:color="auto"/>
                                <w:right w:val="none" w:sz="0" w:space="0" w:color="auto"/>
                              </w:divBdr>
                              <w:divsChild>
                                <w:div w:id="5574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7677">
                          <w:marLeft w:val="0"/>
                          <w:marRight w:val="0"/>
                          <w:marTop w:val="0"/>
                          <w:marBottom w:val="0"/>
                          <w:divBdr>
                            <w:top w:val="none" w:sz="0" w:space="0" w:color="auto"/>
                            <w:left w:val="none" w:sz="0" w:space="0" w:color="auto"/>
                            <w:bottom w:val="none" w:sz="0" w:space="0" w:color="auto"/>
                            <w:right w:val="none" w:sz="0" w:space="0" w:color="auto"/>
                          </w:divBdr>
                          <w:divsChild>
                            <w:div w:id="2073844350">
                              <w:marLeft w:val="0"/>
                              <w:marRight w:val="0"/>
                              <w:marTop w:val="0"/>
                              <w:marBottom w:val="0"/>
                              <w:divBdr>
                                <w:top w:val="none" w:sz="0" w:space="0" w:color="auto"/>
                                <w:left w:val="none" w:sz="0" w:space="0" w:color="auto"/>
                                <w:bottom w:val="none" w:sz="0" w:space="0" w:color="auto"/>
                                <w:right w:val="none" w:sz="0" w:space="0" w:color="auto"/>
                              </w:divBdr>
                              <w:divsChild>
                                <w:div w:id="18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1640">
                          <w:marLeft w:val="0"/>
                          <w:marRight w:val="0"/>
                          <w:marTop w:val="0"/>
                          <w:marBottom w:val="0"/>
                          <w:divBdr>
                            <w:top w:val="none" w:sz="0" w:space="0" w:color="auto"/>
                            <w:left w:val="none" w:sz="0" w:space="0" w:color="auto"/>
                            <w:bottom w:val="none" w:sz="0" w:space="0" w:color="auto"/>
                            <w:right w:val="none" w:sz="0" w:space="0" w:color="auto"/>
                          </w:divBdr>
                          <w:divsChild>
                            <w:div w:id="574825787">
                              <w:marLeft w:val="0"/>
                              <w:marRight w:val="0"/>
                              <w:marTop w:val="0"/>
                              <w:marBottom w:val="0"/>
                              <w:divBdr>
                                <w:top w:val="none" w:sz="0" w:space="0" w:color="auto"/>
                                <w:left w:val="none" w:sz="0" w:space="0" w:color="auto"/>
                                <w:bottom w:val="none" w:sz="0" w:space="0" w:color="auto"/>
                                <w:right w:val="none" w:sz="0" w:space="0" w:color="auto"/>
                              </w:divBdr>
                              <w:divsChild>
                                <w:div w:id="1091779205">
                                  <w:marLeft w:val="0"/>
                                  <w:marRight w:val="0"/>
                                  <w:marTop w:val="0"/>
                                  <w:marBottom w:val="0"/>
                                  <w:divBdr>
                                    <w:top w:val="none" w:sz="0" w:space="0" w:color="auto"/>
                                    <w:left w:val="none" w:sz="0" w:space="0" w:color="auto"/>
                                    <w:bottom w:val="none" w:sz="0" w:space="0" w:color="auto"/>
                                    <w:right w:val="none" w:sz="0" w:space="0" w:color="auto"/>
                                  </w:divBdr>
                                  <w:divsChild>
                                    <w:div w:id="84154935">
                                      <w:marLeft w:val="0"/>
                                      <w:marRight w:val="0"/>
                                      <w:marTop w:val="0"/>
                                      <w:marBottom w:val="0"/>
                                      <w:divBdr>
                                        <w:top w:val="none" w:sz="0" w:space="0" w:color="auto"/>
                                        <w:left w:val="none" w:sz="0" w:space="0" w:color="auto"/>
                                        <w:bottom w:val="none" w:sz="0" w:space="0" w:color="auto"/>
                                        <w:right w:val="none" w:sz="0" w:space="0" w:color="auto"/>
                                      </w:divBdr>
                                      <w:divsChild>
                                        <w:div w:id="915676392">
                                          <w:marLeft w:val="0"/>
                                          <w:marRight w:val="0"/>
                                          <w:marTop w:val="0"/>
                                          <w:marBottom w:val="0"/>
                                          <w:divBdr>
                                            <w:top w:val="none" w:sz="0" w:space="0" w:color="auto"/>
                                            <w:left w:val="none" w:sz="0" w:space="0" w:color="auto"/>
                                            <w:bottom w:val="none" w:sz="0" w:space="0" w:color="auto"/>
                                            <w:right w:val="none" w:sz="0" w:space="0" w:color="auto"/>
                                          </w:divBdr>
                                          <w:divsChild>
                                            <w:div w:id="1464695788">
                                              <w:marLeft w:val="0"/>
                                              <w:marRight w:val="0"/>
                                              <w:marTop w:val="0"/>
                                              <w:marBottom w:val="0"/>
                                              <w:divBdr>
                                                <w:top w:val="none" w:sz="0" w:space="0" w:color="auto"/>
                                                <w:left w:val="none" w:sz="0" w:space="0" w:color="auto"/>
                                                <w:bottom w:val="none" w:sz="0" w:space="0" w:color="auto"/>
                                                <w:right w:val="none" w:sz="0" w:space="0" w:color="auto"/>
                                              </w:divBdr>
                                              <w:divsChild>
                                                <w:div w:id="192040250">
                                                  <w:marLeft w:val="0"/>
                                                  <w:marRight w:val="0"/>
                                                  <w:marTop w:val="0"/>
                                                  <w:marBottom w:val="0"/>
                                                  <w:divBdr>
                                                    <w:top w:val="none" w:sz="0" w:space="0" w:color="auto"/>
                                                    <w:left w:val="none" w:sz="0" w:space="0" w:color="auto"/>
                                                    <w:bottom w:val="none" w:sz="0" w:space="0" w:color="auto"/>
                                                    <w:right w:val="none" w:sz="0" w:space="0" w:color="auto"/>
                                                  </w:divBdr>
                                                  <w:divsChild>
                                                    <w:div w:id="11739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95052">
      <w:bodyDiv w:val="1"/>
      <w:marLeft w:val="0"/>
      <w:marRight w:val="0"/>
      <w:marTop w:val="0"/>
      <w:marBottom w:val="0"/>
      <w:divBdr>
        <w:top w:val="none" w:sz="0" w:space="0" w:color="auto"/>
        <w:left w:val="none" w:sz="0" w:space="0" w:color="auto"/>
        <w:bottom w:val="none" w:sz="0" w:space="0" w:color="auto"/>
        <w:right w:val="none" w:sz="0" w:space="0" w:color="auto"/>
      </w:divBdr>
      <w:divsChild>
        <w:div w:id="235477621">
          <w:marLeft w:val="0"/>
          <w:marRight w:val="0"/>
          <w:marTop w:val="0"/>
          <w:marBottom w:val="0"/>
          <w:divBdr>
            <w:top w:val="none" w:sz="0" w:space="0" w:color="auto"/>
            <w:left w:val="none" w:sz="0" w:space="0" w:color="auto"/>
            <w:bottom w:val="none" w:sz="0" w:space="0" w:color="auto"/>
            <w:right w:val="none" w:sz="0" w:space="0" w:color="auto"/>
          </w:divBdr>
          <w:divsChild>
            <w:div w:id="517621005">
              <w:marLeft w:val="0"/>
              <w:marRight w:val="0"/>
              <w:marTop w:val="0"/>
              <w:marBottom w:val="0"/>
              <w:divBdr>
                <w:top w:val="none" w:sz="0" w:space="0" w:color="auto"/>
                <w:left w:val="none" w:sz="0" w:space="0" w:color="auto"/>
                <w:bottom w:val="none" w:sz="0" w:space="0" w:color="auto"/>
                <w:right w:val="none" w:sz="0" w:space="0" w:color="auto"/>
              </w:divBdr>
              <w:divsChild>
                <w:div w:id="1051809609">
                  <w:marLeft w:val="0"/>
                  <w:marRight w:val="0"/>
                  <w:marTop w:val="0"/>
                  <w:marBottom w:val="0"/>
                  <w:divBdr>
                    <w:top w:val="none" w:sz="0" w:space="0" w:color="auto"/>
                    <w:left w:val="none" w:sz="0" w:space="0" w:color="auto"/>
                    <w:bottom w:val="none" w:sz="0" w:space="0" w:color="auto"/>
                    <w:right w:val="none" w:sz="0" w:space="0" w:color="auto"/>
                  </w:divBdr>
                  <w:divsChild>
                    <w:div w:id="13360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3008">
      <w:bodyDiv w:val="1"/>
      <w:marLeft w:val="0"/>
      <w:marRight w:val="0"/>
      <w:marTop w:val="0"/>
      <w:marBottom w:val="0"/>
      <w:divBdr>
        <w:top w:val="none" w:sz="0" w:space="0" w:color="auto"/>
        <w:left w:val="none" w:sz="0" w:space="0" w:color="auto"/>
        <w:bottom w:val="none" w:sz="0" w:space="0" w:color="auto"/>
        <w:right w:val="none" w:sz="0" w:space="0" w:color="auto"/>
      </w:divBdr>
      <w:divsChild>
        <w:div w:id="1483429905">
          <w:marLeft w:val="0"/>
          <w:marRight w:val="0"/>
          <w:marTop w:val="0"/>
          <w:marBottom w:val="0"/>
          <w:divBdr>
            <w:top w:val="none" w:sz="0" w:space="0" w:color="auto"/>
            <w:left w:val="none" w:sz="0" w:space="0" w:color="auto"/>
            <w:bottom w:val="none" w:sz="0" w:space="0" w:color="auto"/>
            <w:right w:val="none" w:sz="0" w:space="0" w:color="auto"/>
          </w:divBdr>
          <w:divsChild>
            <w:div w:id="1103184239">
              <w:marLeft w:val="0"/>
              <w:marRight w:val="0"/>
              <w:marTop w:val="0"/>
              <w:marBottom w:val="0"/>
              <w:divBdr>
                <w:top w:val="none" w:sz="0" w:space="0" w:color="auto"/>
                <w:left w:val="none" w:sz="0" w:space="0" w:color="auto"/>
                <w:bottom w:val="none" w:sz="0" w:space="0" w:color="auto"/>
                <w:right w:val="none" w:sz="0" w:space="0" w:color="auto"/>
              </w:divBdr>
              <w:divsChild>
                <w:div w:id="1669285107">
                  <w:marLeft w:val="0"/>
                  <w:marRight w:val="0"/>
                  <w:marTop w:val="0"/>
                  <w:marBottom w:val="0"/>
                  <w:divBdr>
                    <w:top w:val="none" w:sz="0" w:space="0" w:color="auto"/>
                    <w:left w:val="none" w:sz="0" w:space="0" w:color="auto"/>
                    <w:bottom w:val="none" w:sz="0" w:space="0" w:color="auto"/>
                    <w:right w:val="none" w:sz="0" w:space="0" w:color="auto"/>
                  </w:divBdr>
                  <w:divsChild>
                    <w:div w:id="845169041">
                      <w:marLeft w:val="0"/>
                      <w:marRight w:val="0"/>
                      <w:marTop w:val="0"/>
                      <w:marBottom w:val="0"/>
                      <w:divBdr>
                        <w:top w:val="none" w:sz="0" w:space="0" w:color="auto"/>
                        <w:left w:val="none" w:sz="0" w:space="0" w:color="auto"/>
                        <w:bottom w:val="none" w:sz="0" w:space="0" w:color="auto"/>
                        <w:right w:val="none" w:sz="0" w:space="0" w:color="auto"/>
                      </w:divBdr>
                      <w:divsChild>
                        <w:div w:id="108163909">
                          <w:marLeft w:val="0"/>
                          <w:marRight w:val="0"/>
                          <w:marTop w:val="0"/>
                          <w:marBottom w:val="0"/>
                          <w:divBdr>
                            <w:top w:val="none" w:sz="0" w:space="0" w:color="auto"/>
                            <w:left w:val="none" w:sz="0" w:space="0" w:color="auto"/>
                            <w:bottom w:val="none" w:sz="0" w:space="0" w:color="auto"/>
                            <w:right w:val="none" w:sz="0" w:space="0" w:color="auto"/>
                          </w:divBdr>
                          <w:divsChild>
                            <w:div w:id="1591770638">
                              <w:marLeft w:val="0"/>
                              <w:marRight w:val="0"/>
                              <w:marTop w:val="0"/>
                              <w:marBottom w:val="0"/>
                              <w:divBdr>
                                <w:top w:val="none" w:sz="0" w:space="0" w:color="auto"/>
                                <w:left w:val="none" w:sz="0" w:space="0" w:color="auto"/>
                                <w:bottom w:val="none" w:sz="0" w:space="0" w:color="auto"/>
                                <w:right w:val="none" w:sz="0" w:space="0" w:color="auto"/>
                              </w:divBdr>
                              <w:divsChild>
                                <w:div w:id="1906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7822">
                          <w:marLeft w:val="0"/>
                          <w:marRight w:val="0"/>
                          <w:marTop w:val="0"/>
                          <w:marBottom w:val="0"/>
                          <w:divBdr>
                            <w:top w:val="none" w:sz="0" w:space="0" w:color="auto"/>
                            <w:left w:val="none" w:sz="0" w:space="0" w:color="auto"/>
                            <w:bottom w:val="none" w:sz="0" w:space="0" w:color="auto"/>
                            <w:right w:val="none" w:sz="0" w:space="0" w:color="auto"/>
                          </w:divBdr>
                          <w:divsChild>
                            <w:div w:id="1218591103">
                              <w:marLeft w:val="0"/>
                              <w:marRight w:val="0"/>
                              <w:marTop w:val="0"/>
                              <w:marBottom w:val="0"/>
                              <w:divBdr>
                                <w:top w:val="none" w:sz="0" w:space="0" w:color="auto"/>
                                <w:left w:val="none" w:sz="0" w:space="0" w:color="auto"/>
                                <w:bottom w:val="none" w:sz="0" w:space="0" w:color="auto"/>
                                <w:right w:val="none" w:sz="0" w:space="0" w:color="auto"/>
                              </w:divBdr>
                              <w:divsChild>
                                <w:div w:id="11615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903">
                          <w:marLeft w:val="0"/>
                          <w:marRight w:val="0"/>
                          <w:marTop w:val="0"/>
                          <w:marBottom w:val="0"/>
                          <w:divBdr>
                            <w:top w:val="none" w:sz="0" w:space="0" w:color="auto"/>
                            <w:left w:val="none" w:sz="0" w:space="0" w:color="auto"/>
                            <w:bottom w:val="none" w:sz="0" w:space="0" w:color="auto"/>
                            <w:right w:val="none" w:sz="0" w:space="0" w:color="auto"/>
                          </w:divBdr>
                          <w:divsChild>
                            <w:div w:id="839927152">
                              <w:marLeft w:val="0"/>
                              <w:marRight w:val="0"/>
                              <w:marTop w:val="0"/>
                              <w:marBottom w:val="0"/>
                              <w:divBdr>
                                <w:top w:val="none" w:sz="0" w:space="0" w:color="auto"/>
                                <w:left w:val="none" w:sz="0" w:space="0" w:color="auto"/>
                                <w:bottom w:val="none" w:sz="0" w:space="0" w:color="auto"/>
                                <w:right w:val="none" w:sz="0" w:space="0" w:color="auto"/>
                              </w:divBdr>
                              <w:divsChild>
                                <w:div w:id="306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270">
                          <w:marLeft w:val="0"/>
                          <w:marRight w:val="0"/>
                          <w:marTop w:val="0"/>
                          <w:marBottom w:val="0"/>
                          <w:divBdr>
                            <w:top w:val="none" w:sz="0" w:space="0" w:color="auto"/>
                            <w:left w:val="none" w:sz="0" w:space="0" w:color="auto"/>
                            <w:bottom w:val="none" w:sz="0" w:space="0" w:color="auto"/>
                            <w:right w:val="none" w:sz="0" w:space="0" w:color="auto"/>
                          </w:divBdr>
                          <w:divsChild>
                            <w:div w:id="1138840622">
                              <w:marLeft w:val="0"/>
                              <w:marRight w:val="0"/>
                              <w:marTop w:val="0"/>
                              <w:marBottom w:val="0"/>
                              <w:divBdr>
                                <w:top w:val="none" w:sz="0" w:space="0" w:color="auto"/>
                                <w:left w:val="none" w:sz="0" w:space="0" w:color="auto"/>
                                <w:bottom w:val="none" w:sz="0" w:space="0" w:color="auto"/>
                                <w:right w:val="none" w:sz="0" w:space="0" w:color="auto"/>
                              </w:divBdr>
                              <w:divsChild>
                                <w:div w:id="16687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645985">
      <w:bodyDiv w:val="1"/>
      <w:marLeft w:val="0"/>
      <w:marRight w:val="0"/>
      <w:marTop w:val="0"/>
      <w:marBottom w:val="0"/>
      <w:divBdr>
        <w:top w:val="none" w:sz="0" w:space="0" w:color="auto"/>
        <w:left w:val="none" w:sz="0" w:space="0" w:color="auto"/>
        <w:bottom w:val="none" w:sz="0" w:space="0" w:color="auto"/>
        <w:right w:val="none" w:sz="0" w:space="0" w:color="auto"/>
      </w:divBdr>
      <w:divsChild>
        <w:div w:id="90052441">
          <w:marLeft w:val="0"/>
          <w:marRight w:val="0"/>
          <w:marTop w:val="0"/>
          <w:marBottom w:val="0"/>
          <w:divBdr>
            <w:top w:val="none" w:sz="0" w:space="0" w:color="auto"/>
            <w:left w:val="none" w:sz="0" w:space="0" w:color="auto"/>
            <w:bottom w:val="none" w:sz="0" w:space="0" w:color="auto"/>
            <w:right w:val="none" w:sz="0" w:space="0" w:color="auto"/>
          </w:divBdr>
          <w:divsChild>
            <w:div w:id="1822580039">
              <w:marLeft w:val="0"/>
              <w:marRight w:val="0"/>
              <w:marTop w:val="0"/>
              <w:marBottom w:val="0"/>
              <w:divBdr>
                <w:top w:val="none" w:sz="0" w:space="0" w:color="auto"/>
                <w:left w:val="none" w:sz="0" w:space="0" w:color="auto"/>
                <w:bottom w:val="none" w:sz="0" w:space="0" w:color="auto"/>
                <w:right w:val="none" w:sz="0" w:space="0" w:color="auto"/>
              </w:divBdr>
              <w:divsChild>
                <w:div w:id="511191686">
                  <w:marLeft w:val="0"/>
                  <w:marRight w:val="0"/>
                  <w:marTop w:val="0"/>
                  <w:marBottom w:val="0"/>
                  <w:divBdr>
                    <w:top w:val="none" w:sz="0" w:space="0" w:color="auto"/>
                    <w:left w:val="none" w:sz="0" w:space="0" w:color="auto"/>
                    <w:bottom w:val="none" w:sz="0" w:space="0" w:color="auto"/>
                    <w:right w:val="none" w:sz="0" w:space="0" w:color="auto"/>
                  </w:divBdr>
                  <w:divsChild>
                    <w:div w:id="1865091974">
                      <w:marLeft w:val="0"/>
                      <w:marRight w:val="0"/>
                      <w:marTop w:val="0"/>
                      <w:marBottom w:val="0"/>
                      <w:divBdr>
                        <w:top w:val="none" w:sz="0" w:space="0" w:color="auto"/>
                        <w:left w:val="none" w:sz="0" w:space="0" w:color="auto"/>
                        <w:bottom w:val="none" w:sz="0" w:space="0" w:color="auto"/>
                        <w:right w:val="none" w:sz="0" w:space="0" w:color="auto"/>
                      </w:divBdr>
                      <w:divsChild>
                        <w:div w:id="1238242915">
                          <w:marLeft w:val="0"/>
                          <w:marRight w:val="0"/>
                          <w:marTop w:val="0"/>
                          <w:marBottom w:val="0"/>
                          <w:divBdr>
                            <w:top w:val="none" w:sz="0" w:space="0" w:color="auto"/>
                            <w:left w:val="none" w:sz="0" w:space="0" w:color="auto"/>
                            <w:bottom w:val="none" w:sz="0" w:space="0" w:color="auto"/>
                            <w:right w:val="none" w:sz="0" w:space="0" w:color="auto"/>
                          </w:divBdr>
                          <w:divsChild>
                            <w:div w:id="1824463005">
                              <w:marLeft w:val="0"/>
                              <w:marRight w:val="0"/>
                              <w:marTop w:val="0"/>
                              <w:marBottom w:val="0"/>
                              <w:divBdr>
                                <w:top w:val="none" w:sz="0" w:space="0" w:color="auto"/>
                                <w:left w:val="none" w:sz="0" w:space="0" w:color="auto"/>
                                <w:bottom w:val="none" w:sz="0" w:space="0" w:color="auto"/>
                                <w:right w:val="none" w:sz="0" w:space="0" w:color="auto"/>
                              </w:divBdr>
                              <w:divsChild>
                                <w:div w:id="5200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95240">
      <w:bodyDiv w:val="1"/>
      <w:marLeft w:val="0"/>
      <w:marRight w:val="0"/>
      <w:marTop w:val="0"/>
      <w:marBottom w:val="0"/>
      <w:divBdr>
        <w:top w:val="none" w:sz="0" w:space="0" w:color="auto"/>
        <w:left w:val="none" w:sz="0" w:space="0" w:color="auto"/>
        <w:bottom w:val="none" w:sz="0" w:space="0" w:color="auto"/>
        <w:right w:val="none" w:sz="0" w:space="0" w:color="auto"/>
      </w:divBdr>
    </w:div>
    <w:div w:id="1035082244">
      <w:bodyDiv w:val="1"/>
      <w:marLeft w:val="0"/>
      <w:marRight w:val="0"/>
      <w:marTop w:val="0"/>
      <w:marBottom w:val="0"/>
      <w:divBdr>
        <w:top w:val="none" w:sz="0" w:space="0" w:color="auto"/>
        <w:left w:val="none" w:sz="0" w:space="0" w:color="auto"/>
        <w:bottom w:val="none" w:sz="0" w:space="0" w:color="auto"/>
        <w:right w:val="none" w:sz="0" w:space="0" w:color="auto"/>
      </w:divBdr>
      <w:divsChild>
        <w:div w:id="1128740185">
          <w:marLeft w:val="0"/>
          <w:marRight w:val="0"/>
          <w:marTop w:val="0"/>
          <w:marBottom w:val="0"/>
          <w:divBdr>
            <w:top w:val="none" w:sz="0" w:space="0" w:color="auto"/>
            <w:left w:val="none" w:sz="0" w:space="0" w:color="auto"/>
            <w:bottom w:val="none" w:sz="0" w:space="0" w:color="auto"/>
            <w:right w:val="none" w:sz="0" w:space="0" w:color="auto"/>
          </w:divBdr>
          <w:divsChild>
            <w:div w:id="1900165653">
              <w:marLeft w:val="0"/>
              <w:marRight w:val="0"/>
              <w:marTop w:val="0"/>
              <w:marBottom w:val="0"/>
              <w:divBdr>
                <w:top w:val="none" w:sz="0" w:space="0" w:color="auto"/>
                <w:left w:val="none" w:sz="0" w:space="0" w:color="auto"/>
                <w:bottom w:val="none" w:sz="0" w:space="0" w:color="auto"/>
                <w:right w:val="none" w:sz="0" w:space="0" w:color="auto"/>
              </w:divBdr>
              <w:divsChild>
                <w:div w:id="1825663757">
                  <w:marLeft w:val="0"/>
                  <w:marRight w:val="0"/>
                  <w:marTop w:val="0"/>
                  <w:marBottom w:val="0"/>
                  <w:divBdr>
                    <w:top w:val="none" w:sz="0" w:space="0" w:color="auto"/>
                    <w:left w:val="none" w:sz="0" w:space="0" w:color="auto"/>
                    <w:bottom w:val="none" w:sz="0" w:space="0" w:color="auto"/>
                    <w:right w:val="none" w:sz="0" w:space="0" w:color="auto"/>
                  </w:divBdr>
                  <w:divsChild>
                    <w:div w:id="182865081">
                      <w:marLeft w:val="0"/>
                      <w:marRight w:val="0"/>
                      <w:marTop w:val="0"/>
                      <w:marBottom w:val="0"/>
                      <w:divBdr>
                        <w:top w:val="none" w:sz="0" w:space="0" w:color="auto"/>
                        <w:left w:val="none" w:sz="0" w:space="0" w:color="auto"/>
                        <w:bottom w:val="none" w:sz="0" w:space="0" w:color="auto"/>
                        <w:right w:val="none" w:sz="0" w:space="0" w:color="auto"/>
                      </w:divBdr>
                      <w:divsChild>
                        <w:div w:id="1689718211">
                          <w:marLeft w:val="0"/>
                          <w:marRight w:val="0"/>
                          <w:marTop w:val="0"/>
                          <w:marBottom w:val="0"/>
                          <w:divBdr>
                            <w:top w:val="none" w:sz="0" w:space="0" w:color="auto"/>
                            <w:left w:val="none" w:sz="0" w:space="0" w:color="auto"/>
                            <w:bottom w:val="none" w:sz="0" w:space="0" w:color="auto"/>
                            <w:right w:val="none" w:sz="0" w:space="0" w:color="auto"/>
                          </w:divBdr>
                          <w:divsChild>
                            <w:div w:id="1224835070">
                              <w:marLeft w:val="0"/>
                              <w:marRight w:val="0"/>
                              <w:marTop w:val="0"/>
                              <w:marBottom w:val="0"/>
                              <w:divBdr>
                                <w:top w:val="none" w:sz="0" w:space="0" w:color="auto"/>
                                <w:left w:val="none" w:sz="0" w:space="0" w:color="auto"/>
                                <w:bottom w:val="none" w:sz="0" w:space="0" w:color="auto"/>
                                <w:right w:val="none" w:sz="0" w:space="0" w:color="auto"/>
                              </w:divBdr>
                              <w:divsChild>
                                <w:div w:id="1702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46727">
      <w:bodyDiv w:val="1"/>
      <w:marLeft w:val="0"/>
      <w:marRight w:val="0"/>
      <w:marTop w:val="0"/>
      <w:marBottom w:val="0"/>
      <w:divBdr>
        <w:top w:val="none" w:sz="0" w:space="0" w:color="auto"/>
        <w:left w:val="none" w:sz="0" w:space="0" w:color="auto"/>
        <w:bottom w:val="none" w:sz="0" w:space="0" w:color="auto"/>
        <w:right w:val="none" w:sz="0" w:space="0" w:color="auto"/>
      </w:divBdr>
      <w:divsChild>
        <w:div w:id="19941063">
          <w:marLeft w:val="0"/>
          <w:marRight w:val="0"/>
          <w:marTop w:val="0"/>
          <w:marBottom w:val="0"/>
          <w:divBdr>
            <w:top w:val="none" w:sz="0" w:space="0" w:color="auto"/>
            <w:left w:val="none" w:sz="0" w:space="0" w:color="auto"/>
            <w:bottom w:val="none" w:sz="0" w:space="0" w:color="auto"/>
            <w:right w:val="none" w:sz="0" w:space="0" w:color="auto"/>
          </w:divBdr>
          <w:divsChild>
            <w:div w:id="387530059">
              <w:marLeft w:val="0"/>
              <w:marRight w:val="0"/>
              <w:marTop w:val="0"/>
              <w:marBottom w:val="0"/>
              <w:divBdr>
                <w:top w:val="none" w:sz="0" w:space="0" w:color="auto"/>
                <w:left w:val="none" w:sz="0" w:space="0" w:color="auto"/>
                <w:bottom w:val="none" w:sz="0" w:space="0" w:color="auto"/>
                <w:right w:val="none" w:sz="0" w:space="0" w:color="auto"/>
              </w:divBdr>
              <w:divsChild>
                <w:div w:id="140275213">
                  <w:marLeft w:val="0"/>
                  <w:marRight w:val="0"/>
                  <w:marTop w:val="0"/>
                  <w:marBottom w:val="0"/>
                  <w:divBdr>
                    <w:top w:val="none" w:sz="0" w:space="0" w:color="auto"/>
                    <w:left w:val="none" w:sz="0" w:space="0" w:color="auto"/>
                    <w:bottom w:val="none" w:sz="0" w:space="0" w:color="auto"/>
                    <w:right w:val="none" w:sz="0" w:space="0" w:color="auto"/>
                  </w:divBdr>
                  <w:divsChild>
                    <w:div w:id="1819682959">
                      <w:marLeft w:val="0"/>
                      <w:marRight w:val="0"/>
                      <w:marTop w:val="0"/>
                      <w:marBottom w:val="0"/>
                      <w:divBdr>
                        <w:top w:val="none" w:sz="0" w:space="0" w:color="auto"/>
                        <w:left w:val="none" w:sz="0" w:space="0" w:color="auto"/>
                        <w:bottom w:val="none" w:sz="0" w:space="0" w:color="auto"/>
                        <w:right w:val="none" w:sz="0" w:space="0" w:color="auto"/>
                      </w:divBdr>
                      <w:divsChild>
                        <w:div w:id="1314139602">
                          <w:marLeft w:val="0"/>
                          <w:marRight w:val="0"/>
                          <w:marTop w:val="0"/>
                          <w:marBottom w:val="0"/>
                          <w:divBdr>
                            <w:top w:val="none" w:sz="0" w:space="0" w:color="auto"/>
                            <w:left w:val="none" w:sz="0" w:space="0" w:color="auto"/>
                            <w:bottom w:val="none" w:sz="0" w:space="0" w:color="auto"/>
                            <w:right w:val="none" w:sz="0" w:space="0" w:color="auto"/>
                          </w:divBdr>
                          <w:divsChild>
                            <w:div w:id="1451777843">
                              <w:marLeft w:val="0"/>
                              <w:marRight w:val="0"/>
                              <w:marTop w:val="0"/>
                              <w:marBottom w:val="0"/>
                              <w:divBdr>
                                <w:top w:val="none" w:sz="0" w:space="0" w:color="auto"/>
                                <w:left w:val="none" w:sz="0" w:space="0" w:color="auto"/>
                                <w:bottom w:val="none" w:sz="0" w:space="0" w:color="auto"/>
                                <w:right w:val="none" w:sz="0" w:space="0" w:color="auto"/>
                              </w:divBdr>
                              <w:divsChild>
                                <w:div w:id="1301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7429">
                          <w:marLeft w:val="0"/>
                          <w:marRight w:val="0"/>
                          <w:marTop w:val="0"/>
                          <w:marBottom w:val="0"/>
                          <w:divBdr>
                            <w:top w:val="none" w:sz="0" w:space="0" w:color="auto"/>
                            <w:left w:val="none" w:sz="0" w:space="0" w:color="auto"/>
                            <w:bottom w:val="none" w:sz="0" w:space="0" w:color="auto"/>
                            <w:right w:val="none" w:sz="0" w:space="0" w:color="auto"/>
                          </w:divBdr>
                          <w:divsChild>
                            <w:div w:id="117645525">
                              <w:marLeft w:val="0"/>
                              <w:marRight w:val="0"/>
                              <w:marTop w:val="0"/>
                              <w:marBottom w:val="0"/>
                              <w:divBdr>
                                <w:top w:val="none" w:sz="0" w:space="0" w:color="auto"/>
                                <w:left w:val="none" w:sz="0" w:space="0" w:color="auto"/>
                                <w:bottom w:val="none" w:sz="0" w:space="0" w:color="auto"/>
                                <w:right w:val="none" w:sz="0" w:space="0" w:color="auto"/>
                              </w:divBdr>
                              <w:divsChild>
                                <w:div w:id="733504492">
                                  <w:marLeft w:val="0"/>
                                  <w:marRight w:val="0"/>
                                  <w:marTop w:val="0"/>
                                  <w:marBottom w:val="0"/>
                                  <w:divBdr>
                                    <w:top w:val="none" w:sz="0" w:space="0" w:color="auto"/>
                                    <w:left w:val="none" w:sz="0" w:space="0" w:color="auto"/>
                                    <w:bottom w:val="none" w:sz="0" w:space="0" w:color="auto"/>
                                    <w:right w:val="none" w:sz="0" w:space="0" w:color="auto"/>
                                  </w:divBdr>
                                  <w:divsChild>
                                    <w:div w:id="31855889">
                                      <w:marLeft w:val="0"/>
                                      <w:marRight w:val="0"/>
                                      <w:marTop w:val="0"/>
                                      <w:marBottom w:val="0"/>
                                      <w:divBdr>
                                        <w:top w:val="none" w:sz="0" w:space="0" w:color="auto"/>
                                        <w:left w:val="none" w:sz="0" w:space="0" w:color="auto"/>
                                        <w:bottom w:val="none" w:sz="0" w:space="0" w:color="auto"/>
                                        <w:right w:val="none" w:sz="0" w:space="0" w:color="auto"/>
                                      </w:divBdr>
                                      <w:divsChild>
                                        <w:div w:id="868682950">
                                          <w:marLeft w:val="0"/>
                                          <w:marRight w:val="0"/>
                                          <w:marTop w:val="0"/>
                                          <w:marBottom w:val="0"/>
                                          <w:divBdr>
                                            <w:top w:val="none" w:sz="0" w:space="0" w:color="auto"/>
                                            <w:left w:val="none" w:sz="0" w:space="0" w:color="auto"/>
                                            <w:bottom w:val="none" w:sz="0" w:space="0" w:color="auto"/>
                                            <w:right w:val="none" w:sz="0" w:space="0" w:color="auto"/>
                                          </w:divBdr>
                                          <w:divsChild>
                                            <w:div w:id="1400522141">
                                              <w:marLeft w:val="0"/>
                                              <w:marRight w:val="0"/>
                                              <w:marTop w:val="0"/>
                                              <w:marBottom w:val="0"/>
                                              <w:divBdr>
                                                <w:top w:val="none" w:sz="0" w:space="0" w:color="auto"/>
                                                <w:left w:val="none" w:sz="0" w:space="0" w:color="auto"/>
                                                <w:bottom w:val="none" w:sz="0" w:space="0" w:color="auto"/>
                                                <w:right w:val="none" w:sz="0" w:space="0" w:color="auto"/>
                                              </w:divBdr>
                                              <w:divsChild>
                                                <w:div w:id="345861950">
                                                  <w:marLeft w:val="0"/>
                                                  <w:marRight w:val="0"/>
                                                  <w:marTop w:val="0"/>
                                                  <w:marBottom w:val="0"/>
                                                  <w:divBdr>
                                                    <w:top w:val="none" w:sz="0" w:space="0" w:color="auto"/>
                                                    <w:left w:val="none" w:sz="0" w:space="0" w:color="auto"/>
                                                    <w:bottom w:val="none" w:sz="0" w:space="0" w:color="auto"/>
                                                    <w:right w:val="none" w:sz="0" w:space="0" w:color="auto"/>
                                                  </w:divBdr>
                                                  <w:divsChild>
                                                    <w:div w:id="1719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6055">
                          <w:marLeft w:val="0"/>
                          <w:marRight w:val="0"/>
                          <w:marTop w:val="0"/>
                          <w:marBottom w:val="0"/>
                          <w:divBdr>
                            <w:top w:val="none" w:sz="0" w:space="0" w:color="auto"/>
                            <w:left w:val="none" w:sz="0" w:space="0" w:color="auto"/>
                            <w:bottom w:val="none" w:sz="0" w:space="0" w:color="auto"/>
                            <w:right w:val="none" w:sz="0" w:space="0" w:color="auto"/>
                          </w:divBdr>
                          <w:divsChild>
                            <w:div w:id="1197423657">
                              <w:marLeft w:val="0"/>
                              <w:marRight w:val="0"/>
                              <w:marTop w:val="0"/>
                              <w:marBottom w:val="0"/>
                              <w:divBdr>
                                <w:top w:val="none" w:sz="0" w:space="0" w:color="auto"/>
                                <w:left w:val="none" w:sz="0" w:space="0" w:color="auto"/>
                                <w:bottom w:val="none" w:sz="0" w:space="0" w:color="auto"/>
                                <w:right w:val="none" w:sz="0" w:space="0" w:color="auto"/>
                              </w:divBdr>
                              <w:divsChild>
                                <w:div w:id="18399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60970">
      <w:bodyDiv w:val="1"/>
      <w:marLeft w:val="0"/>
      <w:marRight w:val="0"/>
      <w:marTop w:val="0"/>
      <w:marBottom w:val="0"/>
      <w:divBdr>
        <w:top w:val="none" w:sz="0" w:space="0" w:color="auto"/>
        <w:left w:val="none" w:sz="0" w:space="0" w:color="auto"/>
        <w:bottom w:val="none" w:sz="0" w:space="0" w:color="auto"/>
        <w:right w:val="none" w:sz="0" w:space="0" w:color="auto"/>
      </w:divBdr>
      <w:divsChild>
        <w:div w:id="363406578">
          <w:marLeft w:val="0"/>
          <w:marRight w:val="0"/>
          <w:marTop w:val="0"/>
          <w:marBottom w:val="0"/>
          <w:divBdr>
            <w:top w:val="none" w:sz="0" w:space="0" w:color="auto"/>
            <w:left w:val="none" w:sz="0" w:space="0" w:color="auto"/>
            <w:bottom w:val="none" w:sz="0" w:space="0" w:color="auto"/>
            <w:right w:val="none" w:sz="0" w:space="0" w:color="auto"/>
          </w:divBdr>
          <w:divsChild>
            <w:div w:id="1282541312">
              <w:marLeft w:val="0"/>
              <w:marRight w:val="0"/>
              <w:marTop w:val="0"/>
              <w:marBottom w:val="0"/>
              <w:divBdr>
                <w:top w:val="none" w:sz="0" w:space="0" w:color="auto"/>
                <w:left w:val="none" w:sz="0" w:space="0" w:color="auto"/>
                <w:bottom w:val="none" w:sz="0" w:space="0" w:color="auto"/>
                <w:right w:val="none" w:sz="0" w:space="0" w:color="auto"/>
              </w:divBdr>
              <w:divsChild>
                <w:div w:id="924070314">
                  <w:marLeft w:val="0"/>
                  <w:marRight w:val="0"/>
                  <w:marTop w:val="0"/>
                  <w:marBottom w:val="0"/>
                  <w:divBdr>
                    <w:top w:val="none" w:sz="0" w:space="0" w:color="auto"/>
                    <w:left w:val="none" w:sz="0" w:space="0" w:color="auto"/>
                    <w:bottom w:val="none" w:sz="0" w:space="0" w:color="auto"/>
                    <w:right w:val="none" w:sz="0" w:space="0" w:color="auto"/>
                  </w:divBdr>
                  <w:divsChild>
                    <w:div w:id="352193051">
                      <w:marLeft w:val="-225"/>
                      <w:marRight w:val="-225"/>
                      <w:marTop w:val="0"/>
                      <w:marBottom w:val="0"/>
                      <w:divBdr>
                        <w:top w:val="none" w:sz="0" w:space="0" w:color="auto"/>
                        <w:left w:val="none" w:sz="0" w:space="0" w:color="auto"/>
                        <w:bottom w:val="none" w:sz="0" w:space="0" w:color="auto"/>
                        <w:right w:val="none" w:sz="0" w:space="0" w:color="auto"/>
                      </w:divBdr>
                      <w:divsChild>
                        <w:div w:id="211384142">
                          <w:marLeft w:val="0"/>
                          <w:marRight w:val="0"/>
                          <w:marTop w:val="0"/>
                          <w:marBottom w:val="0"/>
                          <w:divBdr>
                            <w:top w:val="none" w:sz="0" w:space="0" w:color="auto"/>
                            <w:left w:val="none" w:sz="0" w:space="0" w:color="auto"/>
                            <w:bottom w:val="none" w:sz="0" w:space="0" w:color="auto"/>
                            <w:right w:val="none" w:sz="0" w:space="0" w:color="auto"/>
                          </w:divBdr>
                          <w:divsChild>
                            <w:div w:id="1378315799">
                              <w:marLeft w:val="0"/>
                              <w:marRight w:val="0"/>
                              <w:marTop w:val="0"/>
                              <w:marBottom w:val="0"/>
                              <w:divBdr>
                                <w:top w:val="none" w:sz="0" w:space="0" w:color="auto"/>
                                <w:left w:val="none" w:sz="0" w:space="0" w:color="auto"/>
                                <w:bottom w:val="none" w:sz="0" w:space="0" w:color="auto"/>
                                <w:right w:val="none" w:sz="0" w:space="0" w:color="auto"/>
                              </w:divBdr>
                              <w:divsChild>
                                <w:div w:id="142738004">
                                  <w:marLeft w:val="0"/>
                                  <w:marRight w:val="0"/>
                                  <w:marTop w:val="0"/>
                                  <w:marBottom w:val="405"/>
                                  <w:divBdr>
                                    <w:top w:val="none" w:sz="0" w:space="0" w:color="auto"/>
                                    <w:left w:val="none" w:sz="0" w:space="0" w:color="auto"/>
                                    <w:bottom w:val="none" w:sz="0" w:space="0" w:color="auto"/>
                                    <w:right w:val="none" w:sz="0" w:space="0" w:color="auto"/>
                                  </w:divBdr>
                                  <w:divsChild>
                                    <w:div w:id="1134249462">
                                      <w:marLeft w:val="0"/>
                                      <w:marRight w:val="0"/>
                                      <w:marTop w:val="0"/>
                                      <w:marBottom w:val="0"/>
                                      <w:divBdr>
                                        <w:top w:val="none" w:sz="0" w:space="0" w:color="auto"/>
                                        <w:left w:val="none" w:sz="0" w:space="0" w:color="auto"/>
                                        <w:bottom w:val="none" w:sz="0" w:space="0" w:color="auto"/>
                                        <w:right w:val="none" w:sz="0" w:space="0" w:color="auto"/>
                                      </w:divBdr>
                                      <w:divsChild>
                                        <w:div w:id="1830250758">
                                          <w:marLeft w:val="0"/>
                                          <w:marRight w:val="0"/>
                                          <w:marTop w:val="0"/>
                                          <w:marBottom w:val="0"/>
                                          <w:divBdr>
                                            <w:top w:val="none" w:sz="0" w:space="0" w:color="auto"/>
                                            <w:left w:val="none" w:sz="0" w:space="0" w:color="auto"/>
                                            <w:bottom w:val="none" w:sz="0" w:space="0" w:color="auto"/>
                                            <w:right w:val="none" w:sz="0" w:space="0" w:color="auto"/>
                                          </w:divBdr>
                                          <w:divsChild>
                                            <w:div w:id="15211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513227">
      <w:bodyDiv w:val="1"/>
      <w:marLeft w:val="0"/>
      <w:marRight w:val="0"/>
      <w:marTop w:val="0"/>
      <w:marBottom w:val="0"/>
      <w:divBdr>
        <w:top w:val="none" w:sz="0" w:space="0" w:color="auto"/>
        <w:left w:val="none" w:sz="0" w:space="0" w:color="auto"/>
        <w:bottom w:val="none" w:sz="0" w:space="0" w:color="auto"/>
        <w:right w:val="none" w:sz="0" w:space="0" w:color="auto"/>
      </w:divBdr>
      <w:divsChild>
        <w:div w:id="1542866945">
          <w:marLeft w:val="0"/>
          <w:marRight w:val="0"/>
          <w:marTop w:val="0"/>
          <w:marBottom w:val="0"/>
          <w:divBdr>
            <w:top w:val="none" w:sz="0" w:space="0" w:color="auto"/>
            <w:left w:val="none" w:sz="0" w:space="0" w:color="auto"/>
            <w:bottom w:val="none" w:sz="0" w:space="0" w:color="auto"/>
            <w:right w:val="none" w:sz="0" w:space="0" w:color="auto"/>
          </w:divBdr>
          <w:divsChild>
            <w:div w:id="1867521415">
              <w:marLeft w:val="0"/>
              <w:marRight w:val="0"/>
              <w:marTop w:val="0"/>
              <w:marBottom w:val="0"/>
              <w:divBdr>
                <w:top w:val="none" w:sz="0" w:space="0" w:color="auto"/>
                <w:left w:val="none" w:sz="0" w:space="0" w:color="auto"/>
                <w:bottom w:val="none" w:sz="0" w:space="0" w:color="auto"/>
                <w:right w:val="none" w:sz="0" w:space="0" w:color="auto"/>
              </w:divBdr>
              <w:divsChild>
                <w:div w:id="2066681159">
                  <w:marLeft w:val="0"/>
                  <w:marRight w:val="0"/>
                  <w:marTop w:val="0"/>
                  <w:marBottom w:val="0"/>
                  <w:divBdr>
                    <w:top w:val="none" w:sz="0" w:space="0" w:color="auto"/>
                    <w:left w:val="none" w:sz="0" w:space="0" w:color="auto"/>
                    <w:bottom w:val="none" w:sz="0" w:space="0" w:color="auto"/>
                    <w:right w:val="none" w:sz="0" w:space="0" w:color="auto"/>
                  </w:divBdr>
                  <w:divsChild>
                    <w:div w:id="89938543">
                      <w:marLeft w:val="0"/>
                      <w:marRight w:val="0"/>
                      <w:marTop w:val="0"/>
                      <w:marBottom w:val="0"/>
                      <w:divBdr>
                        <w:top w:val="none" w:sz="0" w:space="0" w:color="auto"/>
                        <w:left w:val="none" w:sz="0" w:space="0" w:color="auto"/>
                        <w:bottom w:val="none" w:sz="0" w:space="0" w:color="auto"/>
                        <w:right w:val="none" w:sz="0" w:space="0" w:color="auto"/>
                      </w:divBdr>
                      <w:divsChild>
                        <w:div w:id="1952085816">
                          <w:marLeft w:val="0"/>
                          <w:marRight w:val="0"/>
                          <w:marTop w:val="0"/>
                          <w:marBottom w:val="0"/>
                          <w:divBdr>
                            <w:top w:val="none" w:sz="0" w:space="0" w:color="auto"/>
                            <w:left w:val="none" w:sz="0" w:space="0" w:color="auto"/>
                            <w:bottom w:val="none" w:sz="0" w:space="0" w:color="auto"/>
                            <w:right w:val="none" w:sz="0" w:space="0" w:color="auto"/>
                          </w:divBdr>
                          <w:divsChild>
                            <w:div w:id="1802266881">
                              <w:marLeft w:val="0"/>
                              <w:marRight w:val="0"/>
                              <w:marTop w:val="0"/>
                              <w:marBottom w:val="0"/>
                              <w:divBdr>
                                <w:top w:val="none" w:sz="0" w:space="0" w:color="auto"/>
                                <w:left w:val="none" w:sz="0" w:space="0" w:color="auto"/>
                                <w:bottom w:val="none" w:sz="0" w:space="0" w:color="auto"/>
                                <w:right w:val="none" w:sz="0" w:space="0" w:color="auto"/>
                              </w:divBdr>
                              <w:divsChild>
                                <w:div w:id="609581894">
                                  <w:marLeft w:val="0"/>
                                  <w:marRight w:val="0"/>
                                  <w:marTop w:val="0"/>
                                  <w:marBottom w:val="0"/>
                                  <w:divBdr>
                                    <w:top w:val="none" w:sz="0" w:space="0" w:color="auto"/>
                                    <w:left w:val="none" w:sz="0" w:space="0" w:color="auto"/>
                                    <w:bottom w:val="none" w:sz="0" w:space="0" w:color="auto"/>
                                    <w:right w:val="none" w:sz="0" w:space="0" w:color="auto"/>
                                  </w:divBdr>
                                  <w:divsChild>
                                    <w:div w:id="1083180013">
                                      <w:marLeft w:val="0"/>
                                      <w:marRight w:val="0"/>
                                      <w:marTop w:val="0"/>
                                      <w:marBottom w:val="0"/>
                                      <w:divBdr>
                                        <w:top w:val="none" w:sz="0" w:space="0" w:color="auto"/>
                                        <w:left w:val="none" w:sz="0" w:space="0" w:color="auto"/>
                                        <w:bottom w:val="none" w:sz="0" w:space="0" w:color="auto"/>
                                        <w:right w:val="none" w:sz="0" w:space="0" w:color="auto"/>
                                      </w:divBdr>
                                      <w:divsChild>
                                        <w:div w:id="1530291112">
                                          <w:marLeft w:val="0"/>
                                          <w:marRight w:val="0"/>
                                          <w:marTop w:val="0"/>
                                          <w:marBottom w:val="0"/>
                                          <w:divBdr>
                                            <w:top w:val="none" w:sz="0" w:space="0" w:color="auto"/>
                                            <w:left w:val="none" w:sz="0" w:space="0" w:color="auto"/>
                                            <w:bottom w:val="none" w:sz="0" w:space="0" w:color="auto"/>
                                            <w:right w:val="none" w:sz="0" w:space="0" w:color="auto"/>
                                          </w:divBdr>
                                          <w:divsChild>
                                            <w:div w:id="1774083241">
                                              <w:marLeft w:val="0"/>
                                              <w:marRight w:val="0"/>
                                              <w:marTop w:val="0"/>
                                              <w:marBottom w:val="0"/>
                                              <w:divBdr>
                                                <w:top w:val="none" w:sz="0" w:space="0" w:color="auto"/>
                                                <w:left w:val="none" w:sz="0" w:space="0" w:color="auto"/>
                                                <w:bottom w:val="none" w:sz="0" w:space="0" w:color="auto"/>
                                                <w:right w:val="none" w:sz="0" w:space="0" w:color="auto"/>
                                              </w:divBdr>
                                              <w:divsChild>
                                                <w:div w:id="341710432">
                                                  <w:marLeft w:val="0"/>
                                                  <w:marRight w:val="0"/>
                                                  <w:marTop w:val="0"/>
                                                  <w:marBottom w:val="0"/>
                                                  <w:divBdr>
                                                    <w:top w:val="none" w:sz="0" w:space="0" w:color="auto"/>
                                                    <w:left w:val="none" w:sz="0" w:space="0" w:color="auto"/>
                                                    <w:bottom w:val="none" w:sz="0" w:space="0" w:color="auto"/>
                                                    <w:right w:val="none" w:sz="0" w:space="0" w:color="auto"/>
                                                  </w:divBdr>
                                                  <w:divsChild>
                                                    <w:div w:id="10723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83246">
                          <w:marLeft w:val="0"/>
                          <w:marRight w:val="0"/>
                          <w:marTop w:val="0"/>
                          <w:marBottom w:val="0"/>
                          <w:divBdr>
                            <w:top w:val="none" w:sz="0" w:space="0" w:color="auto"/>
                            <w:left w:val="none" w:sz="0" w:space="0" w:color="auto"/>
                            <w:bottom w:val="none" w:sz="0" w:space="0" w:color="auto"/>
                            <w:right w:val="none" w:sz="0" w:space="0" w:color="auto"/>
                          </w:divBdr>
                          <w:divsChild>
                            <w:div w:id="1307784804">
                              <w:marLeft w:val="0"/>
                              <w:marRight w:val="0"/>
                              <w:marTop w:val="0"/>
                              <w:marBottom w:val="0"/>
                              <w:divBdr>
                                <w:top w:val="none" w:sz="0" w:space="0" w:color="auto"/>
                                <w:left w:val="none" w:sz="0" w:space="0" w:color="auto"/>
                                <w:bottom w:val="none" w:sz="0" w:space="0" w:color="auto"/>
                                <w:right w:val="none" w:sz="0" w:space="0" w:color="auto"/>
                              </w:divBdr>
                              <w:divsChild>
                                <w:div w:id="1034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mailto:foi@bridgen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mptyproperties@bridgend.gov.uk" TargetMode="External"/><Relationship Id="rId2" Type="http://schemas.openxmlformats.org/officeDocument/2006/relationships/customXml" Target="../customXml/item2.xml"/><Relationship Id="rId16" Type="http://schemas.openxmlformats.org/officeDocument/2006/relationships/hyperlink" Target="mailto:emptyproperties@bridgen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dgend.gov.uk/cy/preswylwyr/tai/eiddo-gwa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scymru.llyw.cymru/Catalogue/Housing/Dwelling-Stock-Estimates/dwellingstockestimates-by-localauthority-ten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ngelst\housing\Housing%20Strategy\Jonathan\EMPTY%20HOMES\Empty%20Homes%20Master%20Lists\Empty%20Homes%20Master%20Lists%20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b="1" i="0" u="none" strike="noStrike" baseline="0">
                <a:effectLst/>
                <a:latin typeface="Arial" panose="020B0604020202020204" pitchFamily="34" charset="0"/>
                <a:cs typeface="Arial" panose="020B0604020202020204" pitchFamily="34" charset="0"/>
              </a:rPr>
              <a:t>Nifer yr eiddo preswyl sector preifat gwag ar 16/04/19 yn ôl ardal Cyngor Cymuned</a:t>
            </a:r>
            <a:endParaRPr lang="en-US" sz="10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'Analysis 160419'!$P$23</c:f>
              <c:strCache>
                <c:ptCount val="1"/>
                <c:pt idx="0">
                  <c:v>Number of Properties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'Analysis 160419'!$O$24:$O$43</c:f>
              <c:strCache>
                <c:ptCount val="20"/>
                <c:pt idx="0">
                  <c:v>MAESTEG T C</c:v>
                </c:pt>
                <c:pt idx="1">
                  <c:v>PORTHCAWL T C</c:v>
                </c:pt>
                <c:pt idx="2">
                  <c:v>BRIDGEND T C</c:v>
                </c:pt>
                <c:pt idx="3">
                  <c:v>OGMORE VALLEY C C</c:v>
                </c:pt>
                <c:pt idx="4">
                  <c:v>GARW VALLEY C C</c:v>
                </c:pt>
                <c:pt idx="5">
                  <c:v>PYLE C C</c:v>
                </c:pt>
                <c:pt idx="6">
                  <c:v>ST BRIDES MINOR C C</c:v>
                </c:pt>
                <c:pt idx="7">
                  <c:v>PENCOED T C</c:v>
                </c:pt>
                <c:pt idx="8">
                  <c:v>LALESTON C C</c:v>
                </c:pt>
                <c:pt idx="9">
                  <c:v>NEWCASTLE HIGHER C C</c:v>
                </c:pt>
                <c:pt idx="10">
                  <c:v>CORNELLY C C</c:v>
                </c:pt>
                <c:pt idx="11">
                  <c:v>COITY HIGHER C C</c:v>
                </c:pt>
                <c:pt idx="12">
                  <c:v>YNYSAWDRE C C</c:v>
                </c:pt>
                <c:pt idx="13">
                  <c:v>BRACKLA C C</c:v>
                </c:pt>
                <c:pt idx="14">
                  <c:v>LLANGYNWYD MIDDLE C C</c:v>
                </c:pt>
                <c:pt idx="15">
                  <c:v>CEFN CRIBBWR C C</c:v>
                </c:pt>
                <c:pt idx="16">
                  <c:v>COYCHURCH LOWER C C</c:v>
                </c:pt>
                <c:pt idx="17">
                  <c:v>COYCHURCH HIGHER C C</c:v>
                </c:pt>
                <c:pt idx="18">
                  <c:v>MERTHYRMAWR C C</c:v>
                </c:pt>
                <c:pt idx="19">
                  <c:v>LLANGYNWYD LOWER C C</c:v>
                </c:pt>
              </c:strCache>
            </c:strRef>
          </c:cat>
          <c:val>
            <c:numRef>
              <c:f>'Analysis 160419'!$P$24:$P$43</c:f>
              <c:numCache>
                <c:formatCode>General</c:formatCode>
                <c:ptCount val="20"/>
                <c:pt idx="0">
                  <c:v>263</c:v>
                </c:pt>
                <c:pt idx="1">
                  <c:v>218</c:v>
                </c:pt>
                <c:pt idx="2">
                  <c:v>168</c:v>
                </c:pt>
                <c:pt idx="3">
                  <c:v>143</c:v>
                </c:pt>
                <c:pt idx="4">
                  <c:v>88</c:v>
                </c:pt>
                <c:pt idx="5">
                  <c:v>50</c:v>
                </c:pt>
                <c:pt idx="6">
                  <c:v>46</c:v>
                </c:pt>
                <c:pt idx="7">
                  <c:v>45</c:v>
                </c:pt>
                <c:pt idx="8">
                  <c:v>41</c:v>
                </c:pt>
                <c:pt idx="9">
                  <c:v>37</c:v>
                </c:pt>
                <c:pt idx="10">
                  <c:v>36</c:v>
                </c:pt>
                <c:pt idx="11">
                  <c:v>33</c:v>
                </c:pt>
                <c:pt idx="12">
                  <c:v>32</c:v>
                </c:pt>
                <c:pt idx="13">
                  <c:v>30</c:v>
                </c:pt>
                <c:pt idx="14">
                  <c:v>19</c:v>
                </c:pt>
                <c:pt idx="15">
                  <c:v>17</c:v>
                </c:pt>
                <c:pt idx="16">
                  <c:v>14</c:v>
                </c:pt>
                <c:pt idx="17">
                  <c:v>8</c:v>
                </c:pt>
                <c:pt idx="18">
                  <c:v>3</c:v>
                </c:pt>
                <c:pt idx="19">
                  <c:v>3</c:v>
                </c:pt>
              </c:numCache>
            </c:numRef>
          </c:val>
          <c:extLst>
            <c:ext xmlns:c16="http://schemas.microsoft.com/office/drawing/2014/chart" uri="{C3380CC4-5D6E-409C-BE32-E72D297353CC}">
              <c16:uniqueId val="{00000000-306A-4291-8904-4B75A7CB2036}"/>
            </c:ext>
          </c:extLst>
        </c:ser>
        <c:dLbls>
          <c:showLegendKey val="0"/>
          <c:showVal val="0"/>
          <c:showCatName val="0"/>
          <c:showSerName val="0"/>
          <c:showPercent val="0"/>
          <c:showBubbleSize val="0"/>
        </c:dLbls>
        <c:gapWidth val="100"/>
        <c:axId val="336833288"/>
        <c:axId val="336837600"/>
      </c:barChart>
      <c:catAx>
        <c:axId val="336833288"/>
        <c:scaling>
          <c:orientation val="minMax"/>
        </c:scaling>
        <c:delete val="0"/>
        <c:axPos val="b"/>
        <c:numFmt formatCode="General" sourceLinked="0"/>
        <c:majorTickMark val="out"/>
        <c:minorTickMark val="none"/>
        <c:tickLblPos val="nextTo"/>
        <c:crossAx val="336837600"/>
        <c:crosses val="autoZero"/>
        <c:auto val="1"/>
        <c:lblAlgn val="ctr"/>
        <c:lblOffset val="100"/>
        <c:noMultiLvlLbl val="0"/>
      </c:catAx>
      <c:valAx>
        <c:axId val="336837600"/>
        <c:scaling>
          <c:orientation val="minMax"/>
        </c:scaling>
        <c:delete val="0"/>
        <c:axPos val="l"/>
        <c:majorGridlines/>
        <c:numFmt formatCode="General" sourceLinked="1"/>
        <c:majorTickMark val="out"/>
        <c:minorTickMark val="none"/>
        <c:tickLblPos val="nextTo"/>
        <c:crossAx val="336833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795AFBF6BAC409410896F90D45DFA" ma:contentTypeVersion="2" ma:contentTypeDescription="Create a new document." ma:contentTypeScope="" ma:versionID="802927f260cb6c134a4b3c32a38f861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D5F2D4CPPYHU-22-2537</_dlc_DocId>
    <_dlc_DocIdUrl xmlns="2c7e8880-231a-4163-b0c7-ad2e3f412734">
      <Url>http://www.bridgenders.net/_layouts/DocIdRedir.aspx?ID=D5F2D4CPPYHU-22-2537</Url>
      <Description>D5F2D4CPPYHU-22-2537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9E7D-0149-4121-934E-7A641EA5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B1DDB-126F-47CF-9613-F1C01E1054FE}">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2c7e8880-231a-4163-b0c7-ad2e3f412734"/>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DE2AC1-40CF-454A-BE27-E5ECAC98AC29}">
  <ds:schemaRefs>
    <ds:schemaRef ds:uri="http://schemas.microsoft.com/sharepoint/v3/contenttype/forms"/>
  </ds:schemaRefs>
</ds:datastoreItem>
</file>

<file path=customXml/itemProps4.xml><?xml version="1.0" encoding="utf-8"?>
<ds:datastoreItem xmlns:ds="http://schemas.openxmlformats.org/officeDocument/2006/customXml" ds:itemID="{A667CC48-ACD5-4A8D-8A78-5EC561A8BB73}">
  <ds:schemaRefs>
    <ds:schemaRef ds:uri="http://schemas.microsoft.com/sharepoint/events"/>
  </ds:schemaRefs>
</ds:datastoreItem>
</file>

<file path=customXml/itemProps5.xml><?xml version="1.0" encoding="utf-8"?>
<ds:datastoreItem xmlns:ds="http://schemas.openxmlformats.org/officeDocument/2006/customXml" ds:itemID="{3456185E-9223-466D-84DF-F73B420B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Strategaeth Eiddo Gwag</vt:lpstr>
    </vt:vector>
  </TitlesOfParts>
  <Company>Bridgend C.B.C</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Strategaeth Eiddo Gwag</dc:title>
  <dc:creator>William Jasper Morgan Sullivan</dc:creator>
  <cp:lastModifiedBy>William Sullivan</cp:lastModifiedBy>
  <cp:revision>6</cp:revision>
  <cp:lastPrinted>2019-01-14T11:36:00Z</cp:lastPrinted>
  <dcterms:created xsi:type="dcterms:W3CDTF">2020-03-03T10:43:00Z</dcterms:created>
  <dcterms:modified xsi:type="dcterms:W3CDTF">2020-03-03T14:46:00Z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0x0101008CC795AFBF6BAC409410896F90D45DFA</vt:lpwstr>
  </property>
  <property fmtid="{D5CDD505-2E9C-101B-9397-08002B2CF9AE}" pid="3" name="_dlc_DocIdItemGuid">
    <vt:lpwstr>472bf7d3-3cd2-4997-9714-81ec41609a0a</vt:lpwstr>
  </property>
</Properties>
</file>